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315DB" w14:textId="1883E920" w:rsidR="006700AF" w:rsidRDefault="006700AF" w:rsidP="006700AF">
      <w:pPr>
        <w:tabs>
          <w:tab w:val="left" w:pos="360"/>
        </w:tabs>
        <w:jc w:val="right"/>
        <w:rPr>
          <w:rFonts w:ascii="Calibri" w:hAnsi="Calibri"/>
          <w:i/>
          <w:szCs w:val="24"/>
        </w:rPr>
      </w:pPr>
      <w:r>
        <w:rPr>
          <w:rFonts w:ascii="Calibri" w:hAnsi="Calibri"/>
          <w:b/>
          <w:noProof/>
          <w:sz w:val="28"/>
          <w:szCs w:val="28"/>
        </w:rPr>
        <w:drawing>
          <wp:anchor distT="0" distB="0" distL="114300" distR="114300" simplePos="0" relativeHeight="251660288" behindDoc="0" locked="0" layoutInCell="1" allowOverlap="1" wp14:anchorId="7F576B3C" wp14:editId="57B9DD39">
            <wp:simplePos x="0" y="0"/>
            <wp:positionH relativeFrom="column">
              <wp:posOffset>3122516</wp:posOffset>
            </wp:positionH>
            <wp:positionV relativeFrom="paragraph">
              <wp:posOffset>87269</wp:posOffset>
            </wp:positionV>
            <wp:extent cx="3061253" cy="2408081"/>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 (3).PNG"/>
                    <pic:cNvPicPr/>
                  </pic:nvPicPr>
                  <pic:blipFill>
                    <a:blip r:embed="rId8">
                      <a:extLst>
                        <a:ext uri="{28A0092B-C50C-407E-A947-70E740481C1C}">
                          <a14:useLocalDpi xmlns:a14="http://schemas.microsoft.com/office/drawing/2010/main" val="0"/>
                        </a:ext>
                      </a:extLst>
                    </a:blip>
                    <a:stretch>
                      <a:fillRect/>
                    </a:stretch>
                  </pic:blipFill>
                  <pic:spPr>
                    <a:xfrm>
                      <a:off x="0" y="0"/>
                      <a:ext cx="3061253" cy="2408081"/>
                    </a:xfrm>
                    <a:prstGeom prst="rect">
                      <a:avLst/>
                    </a:prstGeom>
                  </pic:spPr>
                </pic:pic>
              </a:graphicData>
            </a:graphic>
            <wp14:sizeRelH relativeFrom="margin">
              <wp14:pctWidth>0</wp14:pctWidth>
            </wp14:sizeRelH>
            <wp14:sizeRelV relativeFrom="margin">
              <wp14:pctHeight>0</wp14:pctHeight>
            </wp14:sizeRelV>
          </wp:anchor>
        </w:drawing>
      </w:r>
      <w:r w:rsidRPr="00FF2183">
        <w:rPr>
          <w:rFonts w:ascii="Calibri" w:hAnsi="Calibri"/>
          <w:b/>
          <w:noProof/>
          <w:sz w:val="28"/>
          <w:szCs w:val="28"/>
        </w:rPr>
        <mc:AlternateContent>
          <mc:Choice Requires="wpg">
            <w:drawing>
              <wp:anchor distT="0" distB="0" distL="114300" distR="114300" simplePos="0" relativeHeight="251659264" behindDoc="0" locked="0" layoutInCell="1" allowOverlap="1" wp14:anchorId="1068BA70" wp14:editId="1CC50F4A">
                <wp:simplePos x="0" y="0"/>
                <wp:positionH relativeFrom="page">
                  <wp:posOffset>3371215</wp:posOffset>
                </wp:positionH>
                <wp:positionV relativeFrom="page">
                  <wp:posOffset>699135</wp:posOffset>
                </wp:positionV>
                <wp:extent cx="3929380" cy="8482965"/>
                <wp:effectExtent l="0" t="0" r="13970" b="13335"/>
                <wp:wrapSquare wrapText="bothSides"/>
                <wp:docPr id="211" name="Group 211"/>
                <wp:cNvGraphicFramePr/>
                <a:graphic xmlns:a="http://schemas.openxmlformats.org/drawingml/2006/main">
                  <a:graphicData uri="http://schemas.microsoft.com/office/word/2010/wordprocessingGroup">
                    <wpg:wgp>
                      <wpg:cNvGrpSpPr/>
                      <wpg:grpSpPr>
                        <a:xfrm>
                          <a:off x="0" y="0"/>
                          <a:ext cx="3929380" cy="8482965"/>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1F4E183C" w14:textId="77777777" w:rsidR="00F5578A" w:rsidRDefault="00F5578A" w:rsidP="006700AF">
                              <w:pPr>
                                <w:spacing w:before="880" w:after="240"/>
                                <w:rPr>
                                  <w:rFonts w:asciiTheme="majorHAnsi" w:eastAsiaTheme="majorEastAsia" w:hAnsiTheme="majorHAnsi" w:cstheme="majorBidi"/>
                                  <w:color w:val="4F81BD" w:themeColor="accent1"/>
                                  <w:sz w:val="40"/>
                                  <w:szCs w:val="40"/>
                                </w:rPr>
                              </w:pPr>
                            </w:p>
                            <w:p w14:paraId="12047A82" w14:textId="77777777" w:rsidR="00F5578A" w:rsidRDefault="00F5578A" w:rsidP="006700AF">
                              <w:pPr>
                                <w:spacing w:before="880" w:after="240"/>
                                <w:rPr>
                                  <w:rFonts w:asciiTheme="majorHAnsi" w:eastAsiaTheme="majorEastAsia" w:hAnsiTheme="majorHAnsi" w:cstheme="majorBidi"/>
                                  <w:color w:val="4F81BD" w:themeColor="accent1"/>
                                  <w:sz w:val="40"/>
                                  <w:szCs w:val="40"/>
                                </w:rPr>
                              </w:pPr>
                            </w:p>
                            <w:p w14:paraId="50DC965B" w14:textId="77777777" w:rsidR="00F5578A" w:rsidRDefault="00F5578A" w:rsidP="006700AF">
                              <w:pPr>
                                <w:pStyle w:val="Footer"/>
                                <w:jc w:val="right"/>
                                <w:rPr>
                                  <w:rFonts w:asciiTheme="majorHAnsi" w:hAnsiTheme="majorHAnsi"/>
                                  <w:sz w:val="36"/>
                                  <w:szCs w:val="36"/>
                                </w:rPr>
                              </w:pPr>
                            </w:p>
                            <w:p w14:paraId="398105B0" w14:textId="77777777" w:rsidR="00F5578A" w:rsidRDefault="00F5578A" w:rsidP="006700AF">
                              <w:pPr>
                                <w:pStyle w:val="Footer"/>
                                <w:jc w:val="right"/>
                                <w:rPr>
                                  <w:rFonts w:asciiTheme="majorHAnsi" w:hAnsiTheme="majorHAnsi"/>
                                  <w:sz w:val="36"/>
                                  <w:szCs w:val="36"/>
                                </w:rPr>
                              </w:pPr>
                            </w:p>
                            <w:p w14:paraId="25C4089B" w14:textId="77777777" w:rsidR="00F5578A" w:rsidRDefault="00F5578A" w:rsidP="006700AF">
                              <w:pPr>
                                <w:pStyle w:val="Footer"/>
                                <w:jc w:val="right"/>
                                <w:rPr>
                                  <w:rFonts w:asciiTheme="majorHAnsi" w:hAnsiTheme="majorHAnsi"/>
                                  <w:sz w:val="36"/>
                                  <w:szCs w:val="36"/>
                                </w:rPr>
                              </w:pPr>
                            </w:p>
                            <w:p w14:paraId="6C8AE9B6" w14:textId="77777777" w:rsidR="00F5578A" w:rsidRPr="00FF2183" w:rsidRDefault="00F5578A" w:rsidP="006700AF">
                              <w:pPr>
                                <w:pStyle w:val="Footer"/>
                                <w:jc w:val="right"/>
                                <w:rPr>
                                  <w:rFonts w:asciiTheme="majorHAnsi" w:hAnsiTheme="majorHAnsi"/>
                                  <w:sz w:val="36"/>
                                  <w:szCs w:val="36"/>
                                </w:rPr>
                              </w:pPr>
                              <w:r w:rsidRPr="00FF2183">
                                <w:rPr>
                                  <w:rFonts w:asciiTheme="majorHAnsi" w:hAnsiTheme="majorHAnsi"/>
                                  <w:sz w:val="36"/>
                                  <w:szCs w:val="36"/>
                                </w:rPr>
                                <w:t xml:space="preserve">Neal Bowen, PhD., Director Behavioral Health Services Division </w:t>
                              </w:r>
                            </w:p>
                            <w:p w14:paraId="2834EF4B" w14:textId="77777777" w:rsidR="00F5578A" w:rsidRDefault="00F5578A" w:rsidP="006700AF">
                              <w:pPr>
                                <w:pStyle w:val="Footer"/>
                                <w:jc w:val="right"/>
                                <w:rPr>
                                  <w:rFonts w:asciiTheme="majorHAnsi" w:hAnsiTheme="majorHAnsi"/>
                                  <w:sz w:val="36"/>
                                  <w:szCs w:val="36"/>
                                </w:rPr>
                              </w:pPr>
                            </w:p>
                            <w:p w14:paraId="11CCD39C" w14:textId="77777777" w:rsidR="00F5578A" w:rsidRPr="00FF2183" w:rsidRDefault="00F5578A" w:rsidP="006700AF">
                              <w:pPr>
                                <w:pStyle w:val="Footer"/>
                                <w:jc w:val="right"/>
                                <w:rPr>
                                  <w:rFonts w:asciiTheme="majorHAnsi" w:hAnsiTheme="majorHAnsi"/>
                                  <w:sz w:val="36"/>
                                  <w:szCs w:val="36"/>
                                </w:rPr>
                              </w:pPr>
                              <w:r w:rsidRPr="00FF2183">
                                <w:rPr>
                                  <w:rFonts w:asciiTheme="majorHAnsi" w:hAnsiTheme="majorHAnsi"/>
                                  <w:sz w:val="36"/>
                                  <w:szCs w:val="36"/>
                                </w:rPr>
                                <w:t xml:space="preserve">Bryce </w:t>
                              </w:r>
                              <w:proofErr w:type="spellStart"/>
                              <w:r w:rsidRPr="00FF2183">
                                <w:rPr>
                                  <w:rFonts w:asciiTheme="majorHAnsi" w:hAnsiTheme="majorHAnsi"/>
                                  <w:sz w:val="36"/>
                                  <w:szCs w:val="36"/>
                                </w:rPr>
                                <w:t>Pittenger</w:t>
                              </w:r>
                              <w:proofErr w:type="spellEnd"/>
                              <w:r w:rsidRPr="00FF2183">
                                <w:rPr>
                                  <w:rFonts w:asciiTheme="majorHAnsi" w:hAnsiTheme="majorHAnsi"/>
                                  <w:sz w:val="36"/>
                                  <w:szCs w:val="36"/>
                                </w:rPr>
                                <w:t>, LPCC, CEO Behavioral Health Collaborative</w:t>
                              </w:r>
                            </w:p>
                            <w:p w14:paraId="79DEC675" w14:textId="77777777" w:rsidR="00F5578A" w:rsidRDefault="00F5578A" w:rsidP="006700AF">
                              <w:pPr>
                                <w:pStyle w:val="BHC"/>
                                <w:widowControl w:val="0"/>
                                <w:jc w:val="right"/>
                                <w:rPr>
                                  <w:rFonts w:asciiTheme="majorHAnsi" w:hAnsiTheme="majorHAnsi"/>
                                  <w:color w:val="auto"/>
                                  <w:sz w:val="36"/>
                                  <w:szCs w:val="36"/>
                                </w:rPr>
                              </w:pPr>
                            </w:p>
                            <w:p w14:paraId="72707EF2" w14:textId="77777777" w:rsidR="00F5578A" w:rsidRPr="00FF2183" w:rsidRDefault="00F5578A" w:rsidP="006700AF">
                              <w:pPr>
                                <w:pStyle w:val="BHC"/>
                                <w:widowControl w:val="0"/>
                                <w:jc w:val="right"/>
                                <w:rPr>
                                  <w:rFonts w:asciiTheme="majorHAnsi" w:hAnsiTheme="majorHAnsi"/>
                                  <w:bCs/>
                                  <w:color w:val="auto"/>
                                  <w:sz w:val="36"/>
                                  <w:szCs w:val="36"/>
                                </w:rPr>
                              </w:pPr>
                              <w:r w:rsidRPr="00FF2183">
                                <w:rPr>
                                  <w:rFonts w:asciiTheme="majorHAnsi" w:hAnsiTheme="majorHAnsi"/>
                                  <w:color w:val="auto"/>
                                  <w:sz w:val="36"/>
                                  <w:szCs w:val="36"/>
                                </w:rPr>
                                <w:t xml:space="preserve">37 Plaza la </w:t>
                              </w:r>
                              <w:proofErr w:type="spellStart"/>
                              <w:r w:rsidRPr="00FF2183">
                                <w:rPr>
                                  <w:rFonts w:asciiTheme="majorHAnsi" w:hAnsiTheme="majorHAnsi"/>
                                  <w:color w:val="auto"/>
                                  <w:sz w:val="36"/>
                                  <w:szCs w:val="36"/>
                                </w:rPr>
                                <w:t>Prensa</w:t>
                              </w:r>
                              <w:proofErr w:type="spellEnd"/>
                              <w:r w:rsidRPr="00FF2183">
                                <w:rPr>
                                  <w:rFonts w:asciiTheme="majorHAnsi" w:hAnsiTheme="majorHAnsi"/>
                                  <w:color w:val="auto"/>
                                  <w:sz w:val="36"/>
                                  <w:szCs w:val="36"/>
                                </w:rPr>
                                <w:t xml:space="preserve"> </w:t>
                              </w:r>
                              <w:r w:rsidRPr="00FF2183">
                                <w:rPr>
                                  <w:rFonts w:asciiTheme="majorHAnsi" w:hAnsiTheme="majorHAnsi"/>
                                  <w:bCs/>
                                  <w:color w:val="auto"/>
                                  <w:sz w:val="36"/>
                                  <w:szCs w:val="36"/>
                                </w:rPr>
                                <w:sym w:font="Symbol" w:char="F0B7"/>
                              </w:r>
                              <w:r w:rsidRPr="00FF2183">
                                <w:rPr>
                                  <w:rFonts w:asciiTheme="majorHAnsi" w:hAnsiTheme="majorHAnsi"/>
                                  <w:bCs/>
                                  <w:color w:val="auto"/>
                                  <w:sz w:val="36"/>
                                  <w:szCs w:val="36"/>
                                </w:rPr>
                                <w:t xml:space="preserve"> </w:t>
                              </w:r>
                              <w:r w:rsidRPr="00FF2183">
                                <w:rPr>
                                  <w:rFonts w:asciiTheme="majorHAnsi" w:hAnsiTheme="majorHAnsi"/>
                                  <w:color w:val="auto"/>
                                  <w:sz w:val="36"/>
                                  <w:szCs w:val="36"/>
                                </w:rPr>
                                <w:t xml:space="preserve">P.O. Box 2348, Santa Fe, NM </w:t>
                              </w:r>
                              <w:r w:rsidRPr="00FF2183">
                                <w:rPr>
                                  <w:rFonts w:asciiTheme="majorHAnsi" w:hAnsiTheme="majorHAnsi"/>
                                  <w:bCs/>
                                  <w:color w:val="auto"/>
                                  <w:sz w:val="36"/>
                                  <w:szCs w:val="36"/>
                                </w:rPr>
                                <w:sym w:font="Symbol" w:char="F0B7"/>
                              </w:r>
                              <w:r w:rsidRPr="00FF2183">
                                <w:rPr>
                                  <w:rFonts w:asciiTheme="majorHAnsi" w:hAnsiTheme="majorHAnsi"/>
                                  <w:bCs/>
                                  <w:color w:val="auto"/>
                                  <w:sz w:val="36"/>
                                  <w:szCs w:val="36"/>
                                </w:rPr>
                                <w:t xml:space="preserve"> </w:t>
                              </w:r>
                              <w:r w:rsidRPr="00FF2183">
                                <w:rPr>
                                  <w:rFonts w:asciiTheme="majorHAnsi" w:hAnsiTheme="majorHAnsi"/>
                                  <w:color w:val="auto"/>
                                  <w:sz w:val="36"/>
                                  <w:szCs w:val="36"/>
                                </w:rPr>
                                <w:t xml:space="preserve"> 87504-2348 </w:t>
                              </w:r>
                            </w:p>
                            <w:p w14:paraId="60C30146" w14:textId="77777777" w:rsidR="00F5578A" w:rsidRDefault="00F5578A" w:rsidP="006700AF">
                              <w:pPr>
                                <w:pStyle w:val="BHC"/>
                                <w:widowControl w:val="0"/>
                                <w:jc w:val="right"/>
                                <w:rPr>
                                  <w:rFonts w:asciiTheme="majorHAnsi" w:hAnsiTheme="majorHAnsi"/>
                                  <w:color w:val="auto"/>
                                  <w:sz w:val="36"/>
                                  <w:szCs w:val="36"/>
                                </w:rPr>
                              </w:pPr>
                              <w:r w:rsidRPr="00FF2183">
                                <w:rPr>
                                  <w:rFonts w:asciiTheme="majorHAnsi" w:hAnsiTheme="majorHAnsi"/>
                                  <w:bCs/>
                                  <w:color w:val="auto"/>
                                  <w:sz w:val="36"/>
                                  <w:szCs w:val="36"/>
                                </w:rPr>
                                <w:t xml:space="preserve">Ph: </w:t>
                              </w:r>
                              <w:r w:rsidRPr="00FF2183">
                                <w:rPr>
                                  <w:rFonts w:asciiTheme="majorHAnsi" w:hAnsiTheme="majorHAnsi"/>
                                  <w:color w:val="auto"/>
                                  <w:sz w:val="36"/>
                                  <w:szCs w:val="36"/>
                                </w:rPr>
                                <w:t xml:space="preserve">505.476.9266  </w:t>
                              </w:r>
                            </w:p>
                            <w:p w14:paraId="3414C1E8" w14:textId="77777777" w:rsidR="00F5578A" w:rsidRPr="00FF2183" w:rsidRDefault="00F5578A" w:rsidP="006700AF">
                              <w:pPr>
                                <w:pStyle w:val="BHC"/>
                                <w:widowControl w:val="0"/>
                                <w:jc w:val="right"/>
                                <w:rPr>
                                  <w:rFonts w:asciiTheme="majorHAnsi" w:hAnsiTheme="majorHAnsi"/>
                                  <w:bCs/>
                                  <w:color w:val="auto"/>
                                  <w:sz w:val="36"/>
                                  <w:szCs w:val="36"/>
                                </w:rPr>
                              </w:pPr>
                              <w:r w:rsidRPr="00FF2183">
                                <w:rPr>
                                  <w:rFonts w:asciiTheme="majorHAnsi" w:hAnsiTheme="majorHAnsi"/>
                                  <w:color w:val="auto"/>
                                  <w:sz w:val="36"/>
                                  <w:szCs w:val="36"/>
                                </w:rPr>
                                <w:t xml:space="preserve">  Fax: 505.476.9272</w:t>
                              </w:r>
                            </w:p>
                            <w:p w14:paraId="1B5FB534" w14:textId="77777777" w:rsidR="00F5578A" w:rsidRDefault="00F5578A" w:rsidP="006700AF">
                              <w:pPr>
                                <w:rPr>
                                  <w:color w:val="1F497D" w:themeColor="text2"/>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8AADDA" w14:textId="77777777" w:rsidR="00F5578A" w:rsidRDefault="00F5578A" w:rsidP="006700AF">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068BA70" id="Group 211" o:spid="_x0000_s1026" style="position:absolute;left:0;text-align:left;margin-left:265.45pt;margin-top:55.05pt;width:309.4pt;height:667.95pt;z-index:251659264;mso-position-horizontal-relative:page;mso-position-vertical-relative:page" coordsize="24758,955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">
                <v:rect id="AutoShape 14" o:spid="_x0000_s1027" style="position:absolute;width:24758;height:955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" fillcolor="white [3212]" strokecolor="#938953 [1614]" strokeweight="1.25pt">
                  <v:textbox inset="14.4pt,36pt,14.4pt,5.76pt">
                    <w:txbxContent>
                      <w:p w14:paraId="1F4E183C" w14:textId="77777777" w:rsidR="00F5578A" w:rsidRDefault="00F5578A" w:rsidP="006700AF">
                        <w:pPr>
                          <w:spacing w:before="880" w:after="240"/>
                          <w:rPr>
                            <w:rFonts w:asciiTheme="majorHAnsi" w:eastAsiaTheme="majorEastAsia" w:hAnsiTheme="majorHAnsi" w:cstheme="majorBidi"/>
                            <w:color w:val="4F81BD" w:themeColor="accent1"/>
                            <w:sz w:val="40"/>
                            <w:szCs w:val="40"/>
                          </w:rPr>
                        </w:pPr>
                      </w:p>
                      <w:p w14:paraId="12047A82" w14:textId="77777777" w:rsidR="00F5578A" w:rsidRDefault="00F5578A" w:rsidP="006700AF">
                        <w:pPr>
                          <w:spacing w:before="880" w:after="240"/>
                          <w:rPr>
                            <w:rFonts w:asciiTheme="majorHAnsi" w:eastAsiaTheme="majorEastAsia" w:hAnsiTheme="majorHAnsi" w:cstheme="majorBidi"/>
                            <w:color w:val="4F81BD" w:themeColor="accent1"/>
                            <w:sz w:val="40"/>
                            <w:szCs w:val="40"/>
                          </w:rPr>
                        </w:pPr>
                      </w:p>
                      <w:p w14:paraId="50DC965B" w14:textId="77777777" w:rsidR="00F5578A" w:rsidRDefault="00F5578A" w:rsidP="006700AF">
                        <w:pPr>
                          <w:pStyle w:val="Footer"/>
                          <w:jc w:val="right"/>
                          <w:rPr>
                            <w:rFonts w:asciiTheme="majorHAnsi" w:hAnsiTheme="majorHAnsi"/>
                            <w:sz w:val="36"/>
                            <w:szCs w:val="36"/>
                          </w:rPr>
                        </w:pPr>
                      </w:p>
                      <w:p w14:paraId="398105B0" w14:textId="77777777" w:rsidR="00F5578A" w:rsidRDefault="00F5578A" w:rsidP="006700AF">
                        <w:pPr>
                          <w:pStyle w:val="Footer"/>
                          <w:jc w:val="right"/>
                          <w:rPr>
                            <w:rFonts w:asciiTheme="majorHAnsi" w:hAnsiTheme="majorHAnsi"/>
                            <w:sz w:val="36"/>
                            <w:szCs w:val="36"/>
                          </w:rPr>
                        </w:pPr>
                      </w:p>
                      <w:p w14:paraId="25C4089B" w14:textId="77777777" w:rsidR="00F5578A" w:rsidRDefault="00F5578A" w:rsidP="006700AF">
                        <w:pPr>
                          <w:pStyle w:val="Footer"/>
                          <w:jc w:val="right"/>
                          <w:rPr>
                            <w:rFonts w:asciiTheme="majorHAnsi" w:hAnsiTheme="majorHAnsi"/>
                            <w:sz w:val="36"/>
                            <w:szCs w:val="36"/>
                          </w:rPr>
                        </w:pPr>
                      </w:p>
                      <w:p w14:paraId="6C8AE9B6" w14:textId="77777777" w:rsidR="00F5578A" w:rsidRPr="00FF2183" w:rsidRDefault="00F5578A" w:rsidP="006700AF">
                        <w:pPr>
                          <w:pStyle w:val="Footer"/>
                          <w:jc w:val="right"/>
                          <w:rPr>
                            <w:rFonts w:asciiTheme="majorHAnsi" w:hAnsiTheme="majorHAnsi"/>
                            <w:sz w:val="36"/>
                            <w:szCs w:val="36"/>
                          </w:rPr>
                        </w:pPr>
                        <w:r w:rsidRPr="00FF2183">
                          <w:rPr>
                            <w:rFonts w:asciiTheme="majorHAnsi" w:hAnsiTheme="majorHAnsi"/>
                            <w:sz w:val="36"/>
                            <w:szCs w:val="36"/>
                          </w:rPr>
                          <w:t xml:space="preserve">Neal Bowen, PhD., Director Behavioral Health Services Division </w:t>
                        </w:r>
                      </w:p>
                      <w:p w14:paraId="2834EF4B" w14:textId="77777777" w:rsidR="00F5578A" w:rsidRDefault="00F5578A" w:rsidP="006700AF">
                        <w:pPr>
                          <w:pStyle w:val="Footer"/>
                          <w:jc w:val="right"/>
                          <w:rPr>
                            <w:rFonts w:asciiTheme="majorHAnsi" w:hAnsiTheme="majorHAnsi"/>
                            <w:sz w:val="36"/>
                            <w:szCs w:val="36"/>
                          </w:rPr>
                        </w:pPr>
                      </w:p>
                      <w:p w14:paraId="11CCD39C" w14:textId="77777777" w:rsidR="00F5578A" w:rsidRPr="00FF2183" w:rsidRDefault="00F5578A" w:rsidP="006700AF">
                        <w:pPr>
                          <w:pStyle w:val="Footer"/>
                          <w:jc w:val="right"/>
                          <w:rPr>
                            <w:rFonts w:asciiTheme="majorHAnsi" w:hAnsiTheme="majorHAnsi"/>
                            <w:sz w:val="36"/>
                            <w:szCs w:val="36"/>
                          </w:rPr>
                        </w:pPr>
                        <w:r w:rsidRPr="00FF2183">
                          <w:rPr>
                            <w:rFonts w:asciiTheme="majorHAnsi" w:hAnsiTheme="majorHAnsi"/>
                            <w:sz w:val="36"/>
                            <w:szCs w:val="36"/>
                          </w:rPr>
                          <w:t xml:space="preserve">Bryce </w:t>
                        </w:r>
                        <w:proofErr w:type="spellStart"/>
                        <w:r w:rsidRPr="00FF2183">
                          <w:rPr>
                            <w:rFonts w:asciiTheme="majorHAnsi" w:hAnsiTheme="majorHAnsi"/>
                            <w:sz w:val="36"/>
                            <w:szCs w:val="36"/>
                          </w:rPr>
                          <w:t>Pittenger</w:t>
                        </w:r>
                        <w:proofErr w:type="spellEnd"/>
                        <w:r w:rsidRPr="00FF2183">
                          <w:rPr>
                            <w:rFonts w:asciiTheme="majorHAnsi" w:hAnsiTheme="majorHAnsi"/>
                            <w:sz w:val="36"/>
                            <w:szCs w:val="36"/>
                          </w:rPr>
                          <w:t>, LPCC, CEO Behavioral Health Collaborative</w:t>
                        </w:r>
                      </w:p>
                      <w:p w14:paraId="79DEC675" w14:textId="77777777" w:rsidR="00F5578A" w:rsidRDefault="00F5578A" w:rsidP="006700AF">
                        <w:pPr>
                          <w:pStyle w:val="BHC"/>
                          <w:widowControl w:val="0"/>
                          <w:jc w:val="right"/>
                          <w:rPr>
                            <w:rFonts w:asciiTheme="majorHAnsi" w:hAnsiTheme="majorHAnsi"/>
                            <w:color w:val="auto"/>
                            <w:sz w:val="36"/>
                            <w:szCs w:val="36"/>
                          </w:rPr>
                        </w:pPr>
                      </w:p>
                      <w:p w14:paraId="72707EF2" w14:textId="77777777" w:rsidR="00F5578A" w:rsidRPr="00FF2183" w:rsidRDefault="00F5578A" w:rsidP="006700AF">
                        <w:pPr>
                          <w:pStyle w:val="BHC"/>
                          <w:widowControl w:val="0"/>
                          <w:jc w:val="right"/>
                          <w:rPr>
                            <w:rFonts w:asciiTheme="majorHAnsi" w:hAnsiTheme="majorHAnsi"/>
                            <w:bCs/>
                            <w:color w:val="auto"/>
                            <w:sz w:val="36"/>
                            <w:szCs w:val="36"/>
                          </w:rPr>
                        </w:pPr>
                        <w:r w:rsidRPr="00FF2183">
                          <w:rPr>
                            <w:rFonts w:asciiTheme="majorHAnsi" w:hAnsiTheme="majorHAnsi"/>
                            <w:color w:val="auto"/>
                            <w:sz w:val="36"/>
                            <w:szCs w:val="36"/>
                          </w:rPr>
                          <w:t xml:space="preserve">37 Plaza la </w:t>
                        </w:r>
                        <w:proofErr w:type="spellStart"/>
                        <w:r w:rsidRPr="00FF2183">
                          <w:rPr>
                            <w:rFonts w:asciiTheme="majorHAnsi" w:hAnsiTheme="majorHAnsi"/>
                            <w:color w:val="auto"/>
                            <w:sz w:val="36"/>
                            <w:szCs w:val="36"/>
                          </w:rPr>
                          <w:t>Prensa</w:t>
                        </w:r>
                        <w:proofErr w:type="spellEnd"/>
                        <w:r w:rsidRPr="00FF2183">
                          <w:rPr>
                            <w:rFonts w:asciiTheme="majorHAnsi" w:hAnsiTheme="majorHAnsi"/>
                            <w:color w:val="auto"/>
                            <w:sz w:val="36"/>
                            <w:szCs w:val="36"/>
                          </w:rPr>
                          <w:t xml:space="preserve"> </w:t>
                        </w:r>
                        <w:r w:rsidRPr="00FF2183">
                          <w:rPr>
                            <w:rFonts w:asciiTheme="majorHAnsi" w:hAnsiTheme="majorHAnsi"/>
                            <w:bCs/>
                            <w:color w:val="auto"/>
                            <w:sz w:val="36"/>
                            <w:szCs w:val="36"/>
                          </w:rPr>
                          <w:sym w:font="Symbol" w:char="F0B7"/>
                        </w:r>
                        <w:r w:rsidRPr="00FF2183">
                          <w:rPr>
                            <w:rFonts w:asciiTheme="majorHAnsi" w:hAnsiTheme="majorHAnsi"/>
                            <w:bCs/>
                            <w:color w:val="auto"/>
                            <w:sz w:val="36"/>
                            <w:szCs w:val="36"/>
                          </w:rPr>
                          <w:t xml:space="preserve"> </w:t>
                        </w:r>
                        <w:r w:rsidRPr="00FF2183">
                          <w:rPr>
                            <w:rFonts w:asciiTheme="majorHAnsi" w:hAnsiTheme="majorHAnsi"/>
                            <w:color w:val="auto"/>
                            <w:sz w:val="36"/>
                            <w:szCs w:val="36"/>
                          </w:rPr>
                          <w:t xml:space="preserve">P.O. Box 2348, Santa Fe, NM </w:t>
                        </w:r>
                        <w:r w:rsidRPr="00FF2183">
                          <w:rPr>
                            <w:rFonts w:asciiTheme="majorHAnsi" w:hAnsiTheme="majorHAnsi"/>
                            <w:bCs/>
                            <w:color w:val="auto"/>
                            <w:sz w:val="36"/>
                            <w:szCs w:val="36"/>
                          </w:rPr>
                          <w:sym w:font="Symbol" w:char="F0B7"/>
                        </w:r>
                        <w:r w:rsidRPr="00FF2183">
                          <w:rPr>
                            <w:rFonts w:asciiTheme="majorHAnsi" w:hAnsiTheme="majorHAnsi"/>
                            <w:bCs/>
                            <w:color w:val="auto"/>
                            <w:sz w:val="36"/>
                            <w:szCs w:val="36"/>
                          </w:rPr>
                          <w:t xml:space="preserve"> </w:t>
                        </w:r>
                        <w:r w:rsidRPr="00FF2183">
                          <w:rPr>
                            <w:rFonts w:asciiTheme="majorHAnsi" w:hAnsiTheme="majorHAnsi"/>
                            <w:color w:val="auto"/>
                            <w:sz w:val="36"/>
                            <w:szCs w:val="36"/>
                          </w:rPr>
                          <w:t xml:space="preserve"> 87504-2348 </w:t>
                        </w:r>
                      </w:p>
                      <w:p w14:paraId="60C30146" w14:textId="77777777" w:rsidR="00F5578A" w:rsidRDefault="00F5578A" w:rsidP="006700AF">
                        <w:pPr>
                          <w:pStyle w:val="BHC"/>
                          <w:widowControl w:val="0"/>
                          <w:jc w:val="right"/>
                          <w:rPr>
                            <w:rFonts w:asciiTheme="majorHAnsi" w:hAnsiTheme="majorHAnsi"/>
                            <w:color w:val="auto"/>
                            <w:sz w:val="36"/>
                            <w:szCs w:val="36"/>
                          </w:rPr>
                        </w:pPr>
                        <w:r w:rsidRPr="00FF2183">
                          <w:rPr>
                            <w:rFonts w:asciiTheme="majorHAnsi" w:hAnsiTheme="majorHAnsi"/>
                            <w:bCs/>
                            <w:color w:val="auto"/>
                            <w:sz w:val="36"/>
                            <w:szCs w:val="36"/>
                          </w:rPr>
                          <w:t xml:space="preserve">Ph: </w:t>
                        </w:r>
                        <w:r w:rsidRPr="00FF2183">
                          <w:rPr>
                            <w:rFonts w:asciiTheme="majorHAnsi" w:hAnsiTheme="majorHAnsi"/>
                            <w:color w:val="auto"/>
                            <w:sz w:val="36"/>
                            <w:szCs w:val="36"/>
                          </w:rPr>
                          <w:t xml:space="preserve">505.476.9266  </w:t>
                        </w:r>
                      </w:p>
                      <w:p w14:paraId="3414C1E8" w14:textId="77777777" w:rsidR="00F5578A" w:rsidRPr="00FF2183" w:rsidRDefault="00F5578A" w:rsidP="006700AF">
                        <w:pPr>
                          <w:pStyle w:val="BHC"/>
                          <w:widowControl w:val="0"/>
                          <w:jc w:val="right"/>
                          <w:rPr>
                            <w:rFonts w:asciiTheme="majorHAnsi" w:hAnsiTheme="majorHAnsi"/>
                            <w:bCs/>
                            <w:color w:val="auto"/>
                            <w:sz w:val="36"/>
                            <w:szCs w:val="36"/>
                          </w:rPr>
                        </w:pPr>
                        <w:r w:rsidRPr="00FF2183">
                          <w:rPr>
                            <w:rFonts w:asciiTheme="majorHAnsi" w:hAnsiTheme="majorHAnsi"/>
                            <w:color w:val="auto"/>
                            <w:sz w:val="36"/>
                            <w:szCs w:val="36"/>
                          </w:rPr>
                          <w:t xml:space="preserve">  Fax: 505.476.9272</w:t>
                        </w:r>
                      </w:p>
                      <w:p w14:paraId="1B5FB534" w14:textId="77777777" w:rsidR="00F5578A" w:rsidRDefault="00F5578A" w:rsidP="006700AF">
                        <w:pPr>
                          <w:rPr>
                            <w:color w:val="1F497D" w:themeColor="text2"/>
                          </w:rPr>
                        </w:pPr>
                      </w:p>
                    </w:txbxContent>
                  </v:textbox>
                </v:rect>
                <v:rect id="Rectangle 214" o:spid="_x0000_s1028" style="position:absolute;left:719;top:93083;width:23317;height:1188;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" fillcolor="#4f81bd [3204]" stroked="f" strokeweight="2pt">
                  <v:textbox inset="14.4pt,14.4pt,14.4pt,28.8pt">
                    <w:txbxContent>
                      <w:p w14:paraId="308AADDA" w14:textId="77777777" w:rsidR="00F5578A" w:rsidRDefault="00F5578A" w:rsidP="006700AF">
                        <w:pPr>
                          <w:spacing w:before="240"/>
                          <w:rPr>
                            <w:color w:val="FFFFFF" w:themeColor="background1"/>
                          </w:rPr>
                        </w:pPr>
                      </w:p>
                    </w:txbxContent>
                  </v:textbox>
                </v:rect>
                <w10:wrap type="square" anchorx="page" anchory="page"/>
              </v:group>
            </w:pict>
          </mc:Fallback>
        </mc:AlternateContent>
      </w:r>
      <w:r w:rsidR="00113EB5">
        <w:rPr>
          <w:rFonts w:ascii="Calibri" w:hAnsi="Calibri"/>
          <w:i/>
          <w:szCs w:val="24"/>
        </w:rPr>
        <w:tab/>
      </w:r>
    </w:p>
    <w:p w14:paraId="38EA4F19" w14:textId="77777777" w:rsidR="006700AF" w:rsidRPr="005663F6" w:rsidRDefault="006700AF" w:rsidP="006700AF">
      <w:pPr>
        <w:tabs>
          <w:tab w:val="left" w:pos="360"/>
        </w:tabs>
        <w:rPr>
          <w:rFonts w:ascii="Calibri" w:hAnsi="Calibri"/>
          <w:szCs w:val="24"/>
        </w:rPr>
      </w:pPr>
    </w:p>
    <w:p w14:paraId="0FE93213" w14:textId="77777777" w:rsidR="006700AF" w:rsidRDefault="006700AF" w:rsidP="006700AF">
      <w:pPr>
        <w:pStyle w:val="Footer"/>
        <w:tabs>
          <w:tab w:val="left" w:pos="360"/>
        </w:tabs>
        <w:ind w:right="360"/>
        <w:rPr>
          <w:rFonts w:ascii="Calibri" w:hAnsi="Calibri"/>
          <w:b/>
          <w:sz w:val="28"/>
          <w:szCs w:val="28"/>
        </w:rPr>
      </w:pPr>
    </w:p>
    <w:p w14:paraId="0032BB07" w14:textId="77777777" w:rsidR="006700AF" w:rsidRDefault="006700AF" w:rsidP="006700AF">
      <w:pPr>
        <w:pStyle w:val="Footer"/>
        <w:tabs>
          <w:tab w:val="left" w:pos="360"/>
        </w:tabs>
        <w:ind w:right="360"/>
        <w:rPr>
          <w:rFonts w:ascii="Calibri" w:hAnsi="Calibri"/>
          <w:b/>
          <w:sz w:val="28"/>
          <w:szCs w:val="28"/>
        </w:rPr>
      </w:pPr>
    </w:p>
    <w:p w14:paraId="353DB0E5" w14:textId="77777777" w:rsidR="006700AF" w:rsidRDefault="006700AF" w:rsidP="006700AF">
      <w:pPr>
        <w:pStyle w:val="Footer"/>
        <w:tabs>
          <w:tab w:val="left" w:pos="360"/>
        </w:tabs>
        <w:ind w:right="360"/>
        <w:rPr>
          <w:rFonts w:ascii="Calibri" w:hAnsi="Calibri"/>
          <w:b/>
          <w:sz w:val="28"/>
          <w:szCs w:val="28"/>
        </w:rPr>
      </w:pPr>
    </w:p>
    <w:p w14:paraId="1AB80142" w14:textId="77777777" w:rsidR="006700AF" w:rsidRDefault="006700AF" w:rsidP="006700AF">
      <w:pPr>
        <w:pStyle w:val="Footer"/>
        <w:tabs>
          <w:tab w:val="left" w:pos="360"/>
        </w:tabs>
        <w:ind w:right="360"/>
        <w:rPr>
          <w:rFonts w:ascii="Calibri" w:hAnsi="Calibri"/>
          <w:b/>
          <w:sz w:val="28"/>
          <w:szCs w:val="28"/>
        </w:rPr>
      </w:pPr>
    </w:p>
    <w:p w14:paraId="20150E74" w14:textId="77777777" w:rsidR="006700AF" w:rsidRDefault="006700AF" w:rsidP="006700AF">
      <w:pPr>
        <w:pStyle w:val="Footer"/>
        <w:tabs>
          <w:tab w:val="left" w:pos="360"/>
        </w:tabs>
        <w:ind w:right="360"/>
        <w:rPr>
          <w:rFonts w:ascii="Calibri" w:hAnsi="Calibri"/>
          <w:b/>
          <w:sz w:val="28"/>
          <w:szCs w:val="28"/>
        </w:rPr>
      </w:pPr>
    </w:p>
    <w:p w14:paraId="62D84AEF" w14:textId="77777777" w:rsidR="006700AF" w:rsidRDefault="006700AF" w:rsidP="006700AF">
      <w:pPr>
        <w:pStyle w:val="Footer"/>
        <w:tabs>
          <w:tab w:val="left" w:pos="360"/>
        </w:tabs>
        <w:ind w:right="360"/>
        <w:rPr>
          <w:rFonts w:ascii="Calibri" w:hAnsi="Calibri"/>
          <w:b/>
          <w:sz w:val="28"/>
          <w:szCs w:val="28"/>
        </w:rPr>
      </w:pPr>
    </w:p>
    <w:p w14:paraId="1EBFA804" w14:textId="77777777" w:rsidR="006700AF" w:rsidRDefault="006700AF" w:rsidP="006700AF">
      <w:pPr>
        <w:pStyle w:val="Footer"/>
        <w:tabs>
          <w:tab w:val="left" w:pos="360"/>
        </w:tabs>
        <w:ind w:right="360"/>
        <w:rPr>
          <w:rFonts w:ascii="Calibri" w:hAnsi="Calibri"/>
          <w:b/>
          <w:sz w:val="28"/>
          <w:szCs w:val="28"/>
        </w:rPr>
      </w:pPr>
    </w:p>
    <w:p w14:paraId="399D583A" w14:textId="77777777" w:rsidR="006700AF" w:rsidRDefault="006700AF" w:rsidP="006700AF">
      <w:pPr>
        <w:pStyle w:val="Footer"/>
        <w:tabs>
          <w:tab w:val="left" w:pos="360"/>
        </w:tabs>
        <w:ind w:right="360"/>
        <w:rPr>
          <w:rFonts w:ascii="Calibri" w:hAnsi="Calibri"/>
          <w:b/>
          <w:sz w:val="28"/>
          <w:szCs w:val="28"/>
        </w:rPr>
      </w:pPr>
    </w:p>
    <w:p w14:paraId="644E7A71" w14:textId="77777777" w:rsidR="006700AF" w:rsidRDefault="006700AF" w:rsidP="006700AF">
      <w:pPr>
        <w:pStyle w:val="Title"/>
        <w:tabs>
          <w:tab w:val="left" w:pos="360"/>
        </w:tabs>
      </w:pPr>
      <w:r>
        <w:t>Provider</w:t>
      </w:r>
    </w:p>
    <w:p w14:paraId="31BC24EE" w14:textId="77777777" w:rsidR="006700AF" w:rsidRDefault="006700AF" w:rsidP="006700AF">
      <w:pPr>
        <w:pStyle w:val="Title"/>
        <w:tabs>
          <w:tab w:val="left" w:pos="360"/>
        </w:tabs>
      </w:pPr>
      <w:r>
        <w:t xml:space="preserve">        Toolkit</w:t>
      </w:r>
    </w:p>
    <w:p w14:paraId="19E19D2C" w14:textId="7F24D1D3" w:rsidR="006700AF" w:rsidRPr="00FF2183" w:rsidRDefault="006700AF" w:rsidP="006700AF">
      <w:pPr>
        <w:pStyle w:val="Title"/>
        <w:tabs>
          <w:tab w:val="left" w:pos="360"/>
        </w:tabs>
        <w:jc w:val="center"/>
        <w:rPr>
          <w:rFonts w:ascii="Times New Roman" w:hAnsi="Times New Roman"/>
          <w:sz w:val="18"/>
          <w:szCs w:val="18"/>
        </w:rPr>
      </w:pPr>
      <w:r>
        <w:t xml:space="preserve">          202</w:t>
      </w:r>
      <w:r w:rsidR="00133D28">
        <w:t>1</w:t>
      </w:r>
      <w:r>
        <w:br w:type="page"/>
      </w:r>
    </w:p>
    <w:p w14:paraId="58E080D3" w14:textId="77777777" w:rsidR="006700AF" w:rsidRDefault="006700AF" w:rsidP="00DD6B92">
      <w:pPr>
        <w:pStyle w:val="Heading1"/>
        <w:tabs>
          <w:tab w:val="left" w:pos="360"/>
        </w:tabs>
        <w:rPr>
          <w:rFonts w:asciiTheme="majorHAnsi" w:hAnsiTheme="majorHAnsi" w:cstheme="minorHAnsi"/>
          <w:b/>
          <w:sz w:val="28"/>
          <w:szCs w:val="28"/>
          <w:lang w:bidi="en-US"/>
        </w:rPr>
      </w:pPr>
    </w:p>
    <w:p w14:paraId="6B7C0A89" w14:textId="3DAC7E8E" w:rsidR="00DD6B92" w:rsidRPr="000904F6" w:rsidRDefault="00DD6B92" w:rsidP="00DD6B92">
      <w:pPr>
        <w:pStyle w:val="Heading1"/>
        <w:tabs>
          <w:tab w:val="left" w:pos="360"/>
        </w:tabs>
        <w:rPr>
          <w:rFonts w:asciiTheme="majorHAnsi" w:hAnsiTheme="majorHAnsi" w:cstheme="minorHAnsi"/>
          <w:b/>
          <w:sz w:val="28"/>
          <w:szCs w:val="28"/>
          <w:lang w:bidi="en-US"/>
        </w:rPr>
      </w:pPr>
      <w:r w:rsidRPr="000904F6">
        <w:rPr>
          <w:rFonts w:asciiTheme="majorHAnsi" w:hAnsiTheme="majorHAnsi" w:cstheme="minorHAnsi"/>
          <w:b/>
          <w:sz w:val="28"/>
          <w:szCs w:val="28"/>
          <w:lang w:bidi="en-US"/>
        </w:rPr>
        <w:t>Table of Contents</w:t>
      </w:r>
    </w:p>
    <w:p w14:paraId="10AD21E2" w14:textId="23A4E8F0" w:rsidR="00DD6B92" w:rsidRPr="0020428B" w:rsidRDefault="00DD6B92" w:rsidP="00AF6808">
      <w:pPr>
        <w:pStyle w:val="ListParagraph"/>
        <w:numPr>
          <w:ilvl w:val="0"/>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bookmarkStart w:id="0" w:name="_Hlk35524435"/>
      <w:r w:rsidRPr="0020428B">
        <w:rPr>
          <w:rFonts w:asciiTheme="minorHAnsi" w:hAnsiTheme="minorHAnsi" w:cstheme="minorHAnsi"/>
          <w:szCs w:val="24"/>
          <w:lang w:bidi="en-US"/>
        </w:rPr>
        <w:t xml:space="preserve">Introductions </w:t>
      </w:r>
      <w:r w:rsidR="00EF69B2">
        <w:rPr>
          <w:rFonts w:asciiTheme="minorHAnsi" w:hAnsiTheme="minorHAnsi" w:cstheme="minorHAnsi"/>
          <w:szCs w:val="24"/>
          <w:lang w:bidi="en-US"/>
        </w:rPr>
        <w:tab/>
        <w:t>2</w:t>
      </w:r>
    </w:p>
    <w:p w14:paraId="5CF9952B" w14:textId="738DA28F" w:rsidR="00DD6B92" w:rsidRPr="0020428B" w:rsidRDefault="00DD6B92" w:rsidP="00AF6808">
      <w:pPr>
        <w:pStyle w:val="ListParagraph"/>
        <w:numPr>
          <w:ilvl w:val="0"/>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Making Decisions</w:t>
      </w:r>
      <w:r w:rsidRPr="0020428B">
        <w:rPr>
          <w:rFonts w:asciiTheme="minorHAnsi" w:hAnsiTheme="minorHAnsi" w:cstheme="minorHAnsi"/>
          <w:szCs w:val="24"/>
          <w:lang w:bidi="en-US"/>
        </w:rPr>
        <w:t xml:space="preserve"> </w:t>
      </w:r>
      <w:r w:rsidR="00C01FE6">
        <w:rPr>
          <w:rFonts w:asciiTheme="minorHAnsi" w:hAnsiTheme="minorHAnsi" w:cstheme="minorHAnsi"/>
          <w:szCs w:val="24"/>
          <w:lang w:bidi="en-US"/>
        </w:rPr>
        <w:tab/>
        <w:t>4</w:t>
      </w:r>
    </w:p>
    <w:p w14:paraId="6DDC8A0E" w14:textId="37E57DE3" w:rsidR="00DD6B92" w:rsidRPr="0063046C" w:rsidRDefault="00DD6B92" w:rsidP="00AF6808">
      <w:pPr>
        <w:pStyle w:val="ListParagraph"/>
        <w:numPr>
          <w:ilvl w:val="1"/>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An Experienced New Mexico Agency or Provider</w:t>
      </w:r>
      <w:r w:rsidR="00C01FE6">
        <w:rPr>
          <w:rFonts w:asciiTheme="minorHAnsi" w:hAnsiTheme="minorHAnsi" w:cstheme="minorHAnsi"/>
          <w:szCs w:val="24"/>
          <w:lang w:bidi="en-US"/>
        </w:rPr>
        <w:tab/>
        <w:t>4</w:t>
      </w:r>
    </w:p>
    <w:p w14:paraId="40A92975" w14:textId="01C80151" w:rsidR="00DD6B92" w:rsidRPr="0020428B" w:rsidRDefault="00DD6B92" w:rsidP="00AF6808">
      <w:pPr>
        <w:pStyle w:val="ListParagraph"/>
        <w:numPr>
          <w:ilvl w:val="1"/>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New to New Mexico Agency or Provider</w:t>
      </w:r>
      <w:r w:rsidR="00C01FE6">
        <w:rPr>
          <w:rFonts w:asciiTheme="minorHAnsi" w:hAnsiTheme="minorHAnsi" w:cstheme="minorHAnsi"/>
          <w:szCs w:val="24"/>
          <w:lang w:bidi="en-US"/>
        </w:rPr>
        <w:tab/>
        <w:t>4</w:t>
      </w:r>
    </w:p>
    <w:p w14:paraId="34A83669" w14:textId="6FEA4029" w:rsidR="00DD6B92" w:rsidRPr="0020428B" w:rsidRDefault="00DD6B92" w:rsidP="00AF6808">
      <w:pPr>
        <w:pStyle w:val="ListParagraph"/>
        <w:numPr>
          <w:ilvl w:val="0"/>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Funding Sources</w:t>
      </w:r>
      <w:r w:rsidRPr="0020428B">
        <w:rPr>
          <w:rFonts w:asciiTheme="minorHAnsi" w:hAnsiTheme="minorHAnsi" w:cstheme="minorHAnsi"/>
          <w:szCs w:val="24"/>
          <w:lang w:bidi="en-US"/>
        </w:rPr>
        <w:t xml:space="preserve"> </w:t>
      </w:r>
      <w:r w:rsidR="00C01FE6">
        <w:rPr>
          <w:rFonts w:asciiTheme="minorHAnsi" w:hAnsiTheme="minorHAnsi" w:cstheme="minorHAnsi"/>
          <w:szCs w:val="24"/>
          <w:lang w:bidi="en-US"/>
        </w:rPr>
        <w:tab/>
        <w:t>4</w:t>
      </w:r>
    </w:p>
    <w:p w14:paraId="343C29DF" w14:textId="5608E059" w:rsidR="00DD6B92" w:rsidRDefault="00DD6B92" w:rsidP="00AF6808">
      <w:pPr>
        <w:pStyle w:val="ListParagraph"/>
        <w:numPr>
          <w:ilvl w:val="1"/>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Medicaid</w:t>
      </w:r>
      <w:r w:rsidRPr="0020428B">
        <w:rPr>
          <w:rFonts w:asciiTheme="minorHAnsi" w:hAnsiTheme="minorHAnsi" w:cstheme="minorHAnsi"/>
          <w:szCs w:val="24"/>
          <w:lang w:bidi="en-US"/>
        </w:rPr>
        <w:t xml:space="preserve"> </w:t>
      </w:r>
      <w:r w:rsidR="00C01FE6">
        <w:rPr>
          <w:rFonts w:asciiTheme="minorHAnsi" w:hAnsiTheme="minorHAnsi" w:cstheme="minorHAnsi"/>
          <w:szCs w:val="24"/>
          <w:lang w:bidi="en-US"/>
        </w:rPr>
        <w:tab/>
        <w:t>5</w:t>
      </w:r>
    </w:p>
    <w:p w14:paraId="031F0DAF" w14:textId="140E3721" w:rsidR="00DD6B92" w:rsidRDefault="00DD6B92" w:rsidP="00AF6808">
      <w:pPr>
        <w:pStyle w:val="ListParagraph"/>
        <w:numPr>
          <w:ilvl w:val="1"/>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Fee-for-Service</w:t>
      </w:r>
      <w:r w:rsidR="007B71C3">
        <w:rPr>
          <w:rFonts w:asciiTheme="minorHAnsi" w:hAnsiTheme="minorHAnsi" w:cstheme="minorHAnsi"/>
          <w:szCs w:val="24"/>
          <w:lang w:bidi="en-US"/>
        </w:rPr>
        <w:t xml:space="preserve"> Medicaid</w:t>
      </w:r>
      <w:r w:rsidR="00C01FE6">
        <w:rPr>
          <w:rFonts w:asciiTheme="minorHAnsi" w:hAnsiTheme="minorHAnsi" w:cstheme="minorHAnsi"/>
          <w:szCs w:val="24"/>
          <w:lang w:bidi="en-US"/>
        </w:rPr>
        <w:tab/>
        <w:t>5</w:t>
      </w:r>
    </w:p>
    <w:p w14:paraId="595C927E" w14:textId="578D1299" w:rsidR="00DD6B92" w:rsidRPr="0020428B" w:rsidRDefault="00DD6B92" w:rsidP="00AF6808">
      <w:pPr>
        <w:pStyle w:val="ListParagraph"/>
        <w:numPr>
          <w:ilvl w:val="1"/>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State General Funds and Federal Grants</w:t>
      </w:r>
      <w:r w:rsidR="00C01FE6">
        <w:rPr>
          <w:rFonts w:asciiTheme="minorHAnsi" w:hAnsiTheme="minorHAnsi" w:cstheme="minorHAnsi"/>
          <w:szCs w:val="24"/>
          <w:lang w:bidi="en-US"/>
        </w:rPr>
        <w:tab/>
        <w:t>5</w:t>
      </w:r>
    </w:p>
    <w:p w14:paraId="4F6CD426" w14:textId="19689426" w:rsidR="00DD6B92" w:rsidRDefault="00DD6B92" w:rsidP="00AF6808">
      <w:pPr>
        <w:pStyle w:val="ListParagraph"/>
        <w:numPr>
          <w:ilvl w:val="0"/>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Getting Started</w:t>
      </w:r>
      <w:r w:rsidR="00C01FE6">
        <w:rPr>
          <w:rFonts w:asciiTheme="minorHAnsi" w:hAnsiTheme="minorHAnsi" w:cstheme="minorHAnsi"/>
          <w:szCs w:val="24"/>
          <w:lang w:bidi="en-US"/>
        </w:rPr>
        <w:tab/>
        <w:t>6</w:t>
      </w:r>
    </w:p>
    <w:p w14:paraId="1D13A7A0" w14:textId="49AD796F" w:rsidR="00DD6B92" w:rsidRDefault="00DD6B92" w:rsidP="00AF6808">
      <w:pPr>
        <w:pStyle w:val="ListParagraph"/>
        <w:numPr>
          <w:ilvl w:val="1"/>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Conduent</w:t>
      </w:r>
      <w:r w:rsidR="00C01FE6">
        <w:rPr>
          <w:rFonts w:asciiTheme="minorHAnsi" w:hAnsiTheme="minorHAnsi" w:cstheme="minorHAnsi"/>
          <w:szCs w:val="24"/>
          <w:lang w:bidi="en-US"/>
        </w:rPr>
        <w:tab/>
        <w:t>6</w:t>
      </w:r>
    </w:p>
    <w:p w14:paraId="56EAD7C0" w14:textId="4F017E11" w:rsidR="00EF69B2" w:rsidRDefault="00DD6B92" w:rsidP="00AF6808">
      <w:pPr>
        <w:pStyle w:val="ListParagraph"/>
        <w:numPr>
          <w:ilvl w:val="1"/>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 xml:space="preserve">Council for Affordable Quality Healthcare </w:t>
      </w:r>
      <w:r w:rsidR="00EF69B2">
        <w:rPr>
          <w:rFonts w:asciiTheme="minorHAnsi" w:hAnsiTheme="minorHAnsi" w:cstheme="minorHAnsi"/>
          <w:szCs w:val="24"/>
          <w:lang w:bidi="en-US"/>
        </w:rPr>
        <w:tab/>
      </w:r>
      <w:r w:rsidR="007B71C3">
        <w:rPr>
          <w:rFonts w:asciiTheme="minorHAnsi" w:hAnsiTheme="minorHAnsi" w:cstheme="minorHAnsi"/>
          <w:szCs w:val="24"/>
          <w:lang w:bidi="en-US"/>
        </w:rPr>
        <w:t>7</w:t>
      </w:r>
    </w:p>
    <w:p w14:paraId="1612553B" w14:textId="0A89A3F2" w:rsidR="00DD6B92" w:rsidRPr="0063046C" w:rsidRDefault="00DD6B92" w:rsidP="00AF6808">
      <w:pPr>
        <w:pStyle w:val="ListParagraph"/>
        <w:numPr>
          <w:ilvl w:val="1"/>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National Provider Identification</w:t>
      </w:r>
      <w:r w:rsidR="00C01FE6">
        <w:rPr>
          <w:rFonts w:asciiTheme="minorHAnsi" w:hAnsiTheme="minorHAnsi" w:cstheme="minorHAnsi"/>
          <w:szCs w:val="24"/>
          <w:lang w:bidi="en-US"/>
        </w:rPr>
        <w:tab/>
        <w:t>7</w:t>
      </w:r>
    </w:p>
    <w:p w14:paraId="585C8370" w14:textId="41C0BAF3" w:rsidR="00DD6B92" w:rsidRDefault="00DD6B92" w:rsidP="00AF6808">
      <w:pPr>
        <w:pStyle w:val="ListParagraph"/>
        <w:numPr>
          <w:ilvl w:val="0"/>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Getting Approval for A Service or Adding A Service</w:t>
      </w:r>
      <w:r w:rsidR="00C01FE6">
        <w:rPr>
          <w:rFonts w:asciiTheme="minorHAnsi" w:hAnsiTheme="minorHAnsi" w:cstheme="minorHAnsi"/>
          <w:szCs w:val="24"/>
          <w:lang w:bidi="en-US"/>
        </w:rPr>
        <w:tab/>
        <w:t>7</w:t>
      </w:r>
    </w:p>
    <w:p w14:paraId="702B32B5" w14:textId="78A531BE" w:rsidR="00DD6B92" w:rsidRDefault="00DD6B92" w:rsidP="00AF6808">
      <w:pPr>
        <w:pStyle w:val="ListParagraph"/>
        <w:numPr>
          <w:ilvl w:val="1"/>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Types of Agencies</w:t>
      </w:r>
      <w:r w:rsidR="00EF69B2">
        <w:rPr>
          <w:rFonts w:asciiTheme="minorHAnsi" w:hAnsiTheme="minorHAnsi" w:cstheme="minorHAnsi"/>
          <w:szCs w:val="24"/>
          <w:lang w:bidi="en-US"/>
        </w:rPr>
        <w:tab/>
      </w:r>
      <w:r w:rsidR="00C01FE6">
        <w:rPr>
          <w:rFonts w:asciiTheme="minorHAnsi" w:hAnsiTheme="minorHAnsi" w:cstheme="minorHAnsi"/>
          <w:szCs w:val="24"/>
          <w:lang w:bidi="en-US"/>
        </w:rPr>
        <w:t>7</w:t>
      </w:r>
    </w:p>
    <w:p w14:paraId="44452D7C" w14:textId="602DA31B" w:rsidR="00DD6B92" w:rsidRDefault="00DD6B92" w:rsidP="00AF6808">
      <w:pPr>
        <w:pStyle w:val="ListParagraph"/>
        <w:numPr>
          <w:ilvl w:val="1"/>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Provider Types and Specialties</w:t>
      </w:r>
      <w:r w:rsidR="00C01FE6">
        <w:rPr>
          <w:rFonts w:asciiTheme="minorHAnsi" w:hAnsiTheme="minorHAnsi" w:cstheme="minorHAnsi"/>
          <w:szCs w:val="24"/>
          <w:lang w:bidi="en-US"/>
        </w:rPr>
        <w:tab/>
        <w:t>8</w:t>
      </w:r>
    </w:p>
    <w:p w14:paraId="2CEEBEE5" w14:textId="5087541C" w:rsidR="00DD6B92" w:rsidRPr="00C20ED4" w:rsidRDefault="00EB4F1F" w:rsidP="00AF6808">
      <w:pPr>
        <w:pStyle w:val="ListParagraph"/>
        <w:numPr>
          <w:ilvl w:val="1"/>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Behavioral Health Agencies (BHA)</w:t>
      </w:r>
      <w:r w:rsidR="00DD6B92">
        <w:rPr>
          <w:rFonts w:asciiTheme="minorHAnsi" w:hAnsiTheme="minorHAnsi" w:cstheme="minorHAnsi"/>
          <w:szCs w:val="24"/>
          <w:lang w:bidi="en-US"/>
        </w:rPr>
        <w:t xml:space="preserve"> and </w:t>
      </w:r>
      <w:r w:rsidR="00A96D68">
        <w:rPr>
          <w:rFonts w:asciiTheme="minorHAnsi" w:hAnsiTheme="minorHAnsi" w:cstheme="minorHAnsi"/>
          <w:szCs w:val="24"/>
          <w:lang w:bidi="en-US"/>
        </w:rPr>
        <w:t>Supervisory Certification</w:t>
      </w:r>
      <w:r w:rsidR="00C01FE6">
        <w:rPr>
          <w:rFonts w:asciiTheme="minorHAnsi" w:hAnsiTheme="minorHAnsi" w:cstheme="minorHAnsi"/>
          <w:szCs w:val="24"/>
          <w:lang w:bidi="en-US"/>
        </w:rPr>
        <w:tab/>
        <w:t>9</w:t>
      </w:r>
      <w:r w:rsidR="00EF69B2">
        <w:rPr>
          <w:rFonts w:asciiTheme="minorHAnsi" w:hAnsiTheme="minorHAnsi" w:cstheme="minorHAnsi"/>
          <w:szCs w:val="24"/>
          <w:lang w:bidi="en-US"/>
        </w:rPr>
        <w:tab/>
      </w:r>
    </w:p>
    <w:p w14:paraId="473D7239" w14:textId="69F47312" w:rsidR="00DD6B92" w:rsidRDefault="00DD6B92" w:rsidP="00AF6808">
      <w:pPr>
        <w:pStyle w:val="ListParagraph"/>
        <w:numPr>
          <w:ilvl w:val="0"/>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B</w:t>
      </w:r>
      <w:r w:rsidR="00EB4F1F">
        <w:rPr>
          <w:rFonts w:asciiTheme="minorHAnsi" w:hAnsiTheme="minorHAnsi" w:cstheme="minorHAnsi"/>
          <w:szCs w:val="24"/>
          <w:lang w:bidi="en-US"/>
        </w:rPr>
        <w:t xml:space="preserve">ehavioral Health </w:t>
      </w:r>
      <w:r>
        <w:rPr>
          <w:rFonts w:asciiTheme="minorHAnsi" w:hAnsiTheme="minorHAnsi" w:cstheme="minorHAnsi"/>
          <w:szCs w:val="24"/>
          <w:lang w:bidi="en-US"/>
        </w:rPr>
        <w:t>Services</w:t>
      </w:r>
      <w:r w:rsidR="00EF69B2">
        <w:rPr>
          <w:rFonts w:asciiTheme="minorHAnsi" w:hAnsiTheme="minorHAnsi" w:cstheme="minorHAnsi"/>
          <w:szCs w:val="24"/>
          <w:lang w:bidi="en-US"/>
        </w:rPr>
        <w:tab/>
        <w:t>1</w:t>
      </w:r>
      <w:r w:rsidR="00C01FE6">
        <w:rPr>
          <w:rFonts w:asciiTheme="minorHAnsi" w:hAnsiTheme="minorHAnsi" w:cstheme="minorHAnsi"/>
          <w:szCs w:val="24"/>
          <w:lang w:bidi="en-US"/>
        </w:rPr>
        <w:t>0</w:t>
      </w:r>
    </w:p>
    <w:p w14:paraId="1B53E2B4" w14:textId="3A0A4C1C" w:rsidR="00DD6B92" w:rsidRDefault="00DD6B92" w:rsidP="00AF6808">
      <w:pPr>
        <w:pStyle w:val="ListParagraph"/>
        <w:numPr>
          <w:ilvl w:val="1"/>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Seven Recently Added Services</w:t>
      </w:r>
      <w:r w:rsidR="00C01FE6">
        <w:rPr>
          <w:rFonts w:asciiTheme="minorHAnsi" w:hAnsiTheme="minorHAnsi" w:cstheme="minorHAnsi"/>
          <w:szCs w:val="24"/>
          <w:lang w:bidi="en-US"/>
        </w:rPr>
        <w:tab/>
        <w:t>11</w:t>
      </w:r>
    </w:p>
    <w:p w14:paraId="7C2CDFBD" w14:textId="1A04DA7E" w:rsidR="00DD6B92" w:rsidRDefault="00DD6B92" w:rsidP="00AF6808">
      <w:pPr>
        <w:pStyle w:val="ListParagraph"/>
        <w:numPr>
          <w:ilvl w:val="1"/>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sidRPr="00CE3972">
        <w:rPr>
          <w:rFonts w:asciiTheme="minorHAnsi" w:hAnsiTheme="minorHAnsi" w:cstheme="minorHAnsi"/>
          <w:szCs w:val="24"/>
          <w:lang w:bidi="en-US"/>
        </w:rPr>
        <w:t>State General Fund Programs and Federal Grants</w:t>
      </w:r>
      <w:r w:rsidR="00EF69B2">
        <w:rPr>
          <w:rFonts w:asciiTheme="minorHAnsi" w:hAnsiTheme="minorHAnsi" w:cstheme="minorHAnsi"/>
          <w:szCs w:val="24"/>
          <w:lang w:bidi="en-US"/>
        </w:rPr>
        <w:tab/>
        <w:t>1</w:t>
      </w:r>
      <w:r w:rsidR="0048101A">
        <w:rPr>
          <w:rFonts w:asciiTheme="minorHAnsi" w:hAnsiTheme="minorHAnsi" w:cstheme="minorHAnsi"/>
          <w:szCs w:val="24"/>
          <w:lang w:bidi="en-US"/>
        </w:rPr>
        <w:t>2</w:t>
      </w:r>
    </w:p>
    <w:p w14:paraId="60905962" w14:textId="59F2F8D8" w:rsidR="00DD6B92" w:rsidRPr="00CE3972" w:rsidRDefault="00DD6B92" w:rsidP="00AF6808">
      <w:pPr>
        <w:pStyle w:val="ListParagraph"/>
        <w:numPr>
          <w:ilvl w:val="0"/>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Fee Schedules</w:t>
      </w:r>
      <w:r w:rsidR="00C01FE6">
        <w:rPr>
          <w:rFonts w:asciiTheme="minorHAnsi" w:hAnsiTheme="minorHAnsi" w:cstheme="minorHAnsi"/>
          <w:szCs w:val="24"/>
          <w:lang w:bidi="en-US"/>
        </w:rPr>
        <w:tab/>
        <w:t>13</w:t>
      </w:r>
    </w:p>
    <w:p w14:paraId="1CC1EB08" w14:textId="3C421AE3" w:rsidR="00DD6B92" w:rsidRPr="0063046C" w:rsidRDefault="00DD6B92" w:rsidP="00AF6808">
      <w:pPr>
        <w:pStyle w:val="ListParagraph"/>
        <w:numPr>
          <w:ilvl w:val="0"/>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 xml:space="preserve"> New Process of Service Delivery – Treat First</w:t>
      </w:r>
      <w:r w:rsidRPr="0063046C">
        <w:rPr>
          <w:rFonts w:asciiTheme="minorHAnsi" w:hAnsiTheme="minorHAnsi" w:cstheme="minorHAnsi"/>
          <w:szCs w:val="24"/>
          <w:lang w:bidi="en-US"/>
        </w:rPr>
        <w:t xml:space="preserve"> </w:t>
      </w:r>
      <w:r w:rsidR="00C01FE6">
        <w:rPr>
          <w:rFonts w:asciiTheme="minorHAnsi" w:hAnsiTheme="minorHAnsi" w:cstheme="minorHAnsi"/>
          <w:szCs w:val="24"/>
          <w:lang w:bidi="en-US"/>
        </w:rPr>
        <w:tab/>
        <w:t>13</w:t>
      </w:r>
    </w:p>
    <w:p w14:paraId="566250FF" w14:textId="7045F35F" w:rsidR="00DD6B92" w:rsidRDefault="00DD6B92" w:rsidP="00AF6808">
      <w:pPr>
        <w:pStyle w:val="ListParagraph"/>
        <w:numPr>
          <w:ilvl w:val="0"/>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The Managed Care Organization (MCO) Process</w:t>
      </w:r>
      <w:r w:rsidR="00C01FE6">
        <w:rPr>
          <w:rFonts w:asciiTheme="minorHAnsi" w:hAnsiTheme="minorHAnsi" w:cstheme="minorHAnsi"/>
          <w:szCs w:val="24"/>
          <w:lang w:bidi="en-US"/>
        </w:rPr>
        <w:tab/>
        <w:t>14</w:t>
      </w:r>
    </w:p>
    <w:p w14:paraId="28F67DE0" w14:textId="1592E8E3" w:rsidR="00DD6B92" w:rsidRDefault="00DD6B92" w:rsidP="00AF6808">
      <w:pPr>
        <w:pStyle w:val="ListParagraph"/>
        <w:numPr>
          <w:ilvl w:val="0"/>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Checklist</w:t>
      </w:r>
      <w:r w:rsidR="00C01FE6">
        <w:rPr>
          <w:rFonts w:asciiTheme="minorHAnsi" w:hAnsiTheme="minorHAnsi" w:cstheme="minorHAnsi"/>
          <w:szCs w:val="24"/>
          <w:lang w:bidi="en-US"/>
        </w:rPr>
        <w:tab/>
        <w:t>15</w:t>
      </w:r>
    </w:p>
    <w:p w14:paraId="1347B5F2" w14:textId="6AD0913E" w:rsidR="00DD6B92" w:rsidRDefault="00DD6B92" w:rsidP="00AF6808">
      <w:pPr>
        <w:pStyle w:val="ListParagraph"/>
        <w:numPr>
          <w:ilvl w:val="0"/>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Resources and Information</w:t>
      </w:r>
      <w:r w:rsidR="00EF69B2">
        <w:rPr>
          <w:rFonts w:asciiTheme="minorHAnsi" w:hAnsiTheme="minorHAnsi" w:cstheme="minorHAnsi"/>
          <w:szCs w:val="24"/>
          <w:lang w:bidi="en-US"/>
        </w:rPr>
        <w:tab/>
        <w:t>1</w:t>
      </w:r>
      <w:r w:rsidR="00C01FE6">
        <w:rPr>
          <w:rFonts w:asciiTheme="minorHAnsi" w:hAnsiTheme="minorHAnsi" w:cstheme="minorHAnsi"/>
          <w:szCs w:val="24"/>
          <w:lang w:bidi="en-US"/>
        </w:rPr>
        <w:t>5</w:t>
      </w:r>
    </w:p>
    <w:p w14:paraId="411BC7E6" w14:textId="31E68FC1" w:rsidR="00DD6B92" w:rsidRPr="0020428B" w:rsidRDefault="00DD6B92" w:rsidP="00AF6808">
      <w:pPr>
        <w:pStyle w:val="ListParagraph"/>
        <w:numPr>
          <w:ilvl w:val="0"/>
          <w:numId w:val="31"/>
        </w:num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Acronyms</w:t>
      </w:r>
      <w:r w:rsidR="00EF69B2">
        <w:rPr>
          <w:rFonts w:asciiTheme="minorHAnsi" w:hAnsiTheme="minorHAnsi" w:cstheme="minorHAnsi"/>
          <w:szCs w:val="24"/>
          <w:lang w:bidi="en-US"/>
        </w:rPr>
        <w:tab/>
        <w:t>2</w:t>
      </w:r>
      <w:r w:rsidR="00C01FE6">
        <w:rPr>
          <w:rFonts w:asciiTheme="minorHAnsi" w:hAnsiTheme="minorHAnsi" w:cstheme="minorHAnsi"/>
          <w:szCs w:val="24"/>
          <w:lang w:bidi="en-US"/>
        </w:rPr>
        <w:t>1</w:t>
      </w:r>
    </w:p>
    <w:bookmarkEnd w:id="0"/>
    <w:p w14:paraId="2D10037F" w14:textId="0BC906B0" w:rsidR="00983D8C" w:rsidRPr="00EB4F1F" w:rsidRDefault="00983D8C" w:rsidP="008965FF">
      <w:pPr>
        <w:pStyle w:val="Heading2"/>
        <w:rPr>
          <w:b/>
          <w:lang w:bidi="en-US"/>
        </w:rPr>
      </w:pPr>
      <w:r w:rsidRPr="00EB4F1F">
        <w:rPr>
          <w:b/>
          <w:lang w:bidi="en-US"/>
        </w:rPr>
        <w:t>Introduction</w:t>
      </w:r>
    </w:p>
    <w:p w14:paraId="33701761" w14:textId="77777777" w:rsidR="00983D8C" w:rsidRDefault="00983D8C" w:rsidP="00983D8C">
      <w:p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Welcome. Thank you for your interest in joining a field of dedicated professionals delivering behavioral health services in New Mexico.</w:t>
      </w:r>
    </w:p>
    <w:p w14:paraId="6E3DA533" w14:textId="392BE9BB" w:rsidR="00983D8C" w:rsidRDefault="00983D8C" w:rsidP="00983D8C">
      <w:pPr>
        <w:tabs>
          <w:tab w:val="left" w:pos="360"/>
          <w:tab w:val="left" w:pos="840"/>
          <w:tab w:val="left" w:pos="841"/>
          <w:tab w:val="left" w:leader="dot" w:pos="8041"/>
        </w:tabs>
        <w:spacing w:before="276" w:line="360" w:lineRule="auto"/>
        <w:rPr>
          <w:rFonts w:asciiTheme="minorHAnsi" w:hAnsiTheme="minorHAnsi" w:cstheme="minorHAnsi"/>
          <w:szCs w:val="24"/>
          <w:lang w:bidi="en-US"/>
        </w:rPr>
      </w:pPr>
      <w:r w:rsidRPr="0020428B">
        <w:rPr>
          <w:rFonts w:asciiTheme="minorHAnsi" w:hAnsiTheme="minorHAnsi" w:cstheme="minorHAnsi"/>
          <w:szCs w:val="24"/>
          <w:lang w:bidi="en-US"/>
        </w:rPr>
        <w:t xml:space="preserve">The New Mexico Human Services Department (HSD)/Behavioral Health Services Division (BHSD) has created this Provider Toolkit </w:t>
      </w:r>
      <w:r>
        <w:rPr>
          <w:rFonts w:asciiTheme="minorHAnsi" w:hAnsiTheme="minorHAnsi" w:cstheme="minorHAnsi"/>
          <w:szCs w:val="24"/>
          <w:lang w:bidi="en-US"/>
        </w:rPr>
        <w:t>for</w:t>
      </w:r>
      <w:r w:rsidRPr="0020428B">
        <w:rPr>
          <w:rFonts w:asciiTheme="minorHAnsi" w:hAnsiTheme="minorHAnsi" w:cstheme="minorHAnsi"/>
          <w:szCs w:val="24"/>
          <w:lang w:bidi="en-US"/>
        </w:rPr>
        <w:t xml:space="preserve"> those interested in </w:t>
      </w:r>
      <w:r>
        <w:rPr>
          <w:rFonts w:asciiTheme="minorHAnsi" w:hAnsiTheme="minorHAnsi" w:cstheme="minorHAnsi"/>
          <w:szCs w:val="24"/>
          <w:lang w:bidi="en-US"/>
        </w:rPr>
        <w:t xml:space="preserve">becoming an agency </w:t>
      </w:r>
      <w:r w:rsidRPr="0020428B">
        <w:rPr>
          <w:rFonts w:asciiTheme="minorHAnsi" w:hAnsiTheme="minorHAnsi" w:cstheme="minorHAnsi"/>
          <w:szCs w:val="24"/>
          <w:lang w:bidi="en-US"/>
        </w:rPr>
        <w:t>p</w:t>
      </w:r>
      <w:r w:rsidR="00960521">
        <w:rPr>
          <w:rFonts w:asciiTheme="minorHAnsi" w:hAnsiTheme="minorHAnsi" w:cstheme="minorHAnsi"/>
          <w:szCs w:val="24"/>
          <w:lang w:bidi="en-US"/>
        </w:rPr>
        <w:t xml:space="preserve">roviding behavioral health </w:t>
      </w:r>
      <w:r w:rsidRPr="0020428B">
        <w:rPr>
          <w:rFonts w:asciiTheme="minorHAnsi" w:hAnsiTheme="minorHAnsi" w:cstheme="minorHAnsi"/>
          <w:szCs w:val="24"/>
          <w:lang w:bidi="en-US"/>
        </w:rPr>
        <w:t>services in N</w:t>
      </w:r>
      <w:r>
        <w:rPr>
          <w:rFonts w:asciiTheme="minorHAnsi" w:hAnsiTheme="minorHAnsi" w:cstheme="minorHAnsi"/>
          <w:szCs w:val="24"/>
          <w:lang w:bidi="en-US"/>
        </w:rPr>
        <w:t xml:space="preserve">ew </w:t>
      </w:r>
      <w:r w:rsidRPr="0020428B">
        <w:rPr>
          <w:rFonts w:asciiTheme="minorHAnsi" w:hAnsiTheme="minorHAnsi" w:cstheme="minorHAnsi"/>
          <w:szCs w:val="24"/>
          <w:lang w:bidi="en-US"/>
        </w:rPr>
        <w:t>M</w:t>
      </w:r>
      <w:r>
        <w:rPr>
          <w:rFonts w:asciiTheme="minorHAnsi" w:hAnsiTheme="minorHAnsi" w:cstheme="minorHAnsi"/>
          <w:szCs w:val="24"/>
          <w:lang w:bidi="en-US"/>
        </w:rPr>
        <w:t>exico.</w:t>
      </w:r>
      <w:r w:rsidRPr="0020428B">
        <w:rPr>
          <w:rFonts w:asciiTheme="minorHAnsi" w:hAnsiTheme="minorHAnsi" w:cstheme="minorHAnsi"/>
          <w:szCs w:val="24"/>
          <w:lang w:bidi="en-US"/>
        </w:rPr>
        <w:t xml:space="preserve"> This toolkit contains </w:t>
      </w:r>
      <w:r>
        <w:rPr>
          <w:rFonts w:asciiTheme="minorHAnsi" w:hAnsiTheme="minorHAnsi" w:cstheme="minorHAnsi"/>
          <w:szCs w:val="24"/>
          <w:lang w:bidi="en-US"/>
        </w:rPr>
        <w:t xml:space="preserve">information about the process, </w:t>
      </w:r>
      <w:r w:rsidRPr="0020428B">
        <w:rPr>
          <w:rFonts w:asciiTheme="minorHAnsi" w:hAnsiTheme="minorHAnsi" w:cstheme="minorHAnsi"/>
          <w:szCs w:val="24"/>
          <w:lang w:bidi="en-US"/>
        </w:rPr>
        <w:t xml:space="preserve">documents, forms, links, and resources to assist in establishing a publicly funded behavioral health agency. </w:t>
      </w:r>
    </w:p>
    <w:p w14:paraId="3E0DEE92" w14:textId="2F8A1661" w:rsidR="003E36AB" w:rsidRDefault="003E36AB" w:rsidP="003E36AB">
      <w:pPr>
        <w:tabs>
          <w:tab w:val="left" w:pos="360"/>
          <w:tab w:val="left" w:pos="840"/>
          <w:tab w:val="left" w:pos="841"/>
          <w:tab w:val="left" w:leader="dot" w:pos="8041"/>
        </w:tabs>
        <w:spacing w:before="276" w:line="360" w:lineRule="auto"/>
        <w:rPr>
          <w:rFonts w:asciiTheme="minorHAnsi" w:hAnsiTheme="minorHAnsi" w:cstheme="minorHAnsi"/>
          <w:szCs w:val="24"/>
          <w:lang w:bidi="en-US"/>
        </w:rPr>
      </w:pPr>
      <w:r w:rsidRPr="0020428B">
        <w:rPr>
          <w:rFonts w:asciiTheme="minorHAnsi" w:hAnsiTheme="minorHAnsi" w:cstheme="minorHAnsi"/>
          <w:szCs w:val="24"/>
          <w:lang w:bidi="en-US"/>
        </w:rPr>
        <w:t>There are many things to consider when opening a new behavioral health agency</w:t>
      </w:r>
      <w:r>
        <w:rPr>
          <w:rFonts w:asciiTheme="minorHAnsi" w:hAnsiTheme="minorHAnsi" w:cstheme="minorHAnsi"/>
          <w:szCs w:val="24"/>
          <w:lang w:bidi="en-US"/>
        </w:rPr>
        <w:t>, adding services, or enrolling as a practitioner</w:t>
      </w:r>
      <w:r w:rsidRPr="0020428B">
        <w:rPr>
          <w:rFonts w:asciiTheme="minorHAnsi" w:hAnsiTheme="minorHAnsi" w:cstheme="minorHAnsi"/>
          <w:szCs w:val="24"/>
          <w:lang w:bidi="en-US"/>
        </w:rPr>
        <w:t xml:space="preserve">. </w:t>
      </w:r>
      <w:r>
        <w:rPr>
          <w:rFonts w:asciiTheme="minorHAnsi" w:hAnsiTheme="minorHAnsi" w:cstheme="minorHAnsi"/>
          <w:szCs w:val="24"/>
          <w:lang w:bidi="en-US"/>
        </w:rPr>
        <w:t xml:space="preserve"> What services will you or your agency provide? Which population(s) will you serve?  What type of practitioner are you?  What types of practitioners will be working at your agency?  </w:t>
      </w:r>
      <w:r w:rsidRPr="0020428B">
        <w:rPr>
          <w:rFonts w:asciiTheme="minorHAnsi" w:hAnsiTheme="minorHAnsi" w:cstheme="minorHAnsi"/>
          <w:szCs w:val="24"/>
          <w:lang w:bidi="en-US"/>
        </w:rPr>
        <w:t>The</w:t>
      </w:r>
      <w:r>
        <w:rPr>
          <w:rFonts w:asciiTheme="minorHAnsi" w:hAnsiTheme="minorHAnsi" w:cstheme="minorHAnsi"/>
          <w:szCs w:val="24"/>
          <w:lang w:bidi="en-US"/>
        </w:rPr>
        <w:t>r</w:t>
      </w:r>
      <w:r w:rsidRPr="0020428B">
        <w:rPr>
          <w:rFonts w:asciiTheme="minorHAnsi" w:hAnsiTheme="minorHAnsi" w:cstheme="minorHAnsi"/>
          <w:szCs w:val="24"/>
          <w:lang w:bidi="en-US"/>
        </w:rPr>
        <w:t>e</w:t>
      </w:r>
      <w:r>
        <w:rPr>
          <w:rFonts w:asciiTheme="minorHAnsi" w:hAnsiTheme="minorHAnsi" w:cstheme="minorHAnsi"/>
          <w:szCs w:val="24"/>
          <w:lang w:bidi="en-US"/>
        </w:rPr>
        <w:t xml:space="preserve"> are regulations, licensing, contracting with MCOs, working with state Departments and Divisions, sustainability, policies and procedures, and quality assurance to name a few. BHSD is here to provide technical assistance regardless of the starting point. </w:t>
      </w:r>
    </w:p>
    <w:p w14:paraId="4DF781E0" w14:textId="1CDAFE5C" w:rsidR="00983D8C" w:rsidRDefault="004762F8" w:rsidP="00983D8C">
      <w:pPr>
        <w:tabs>
          <w:tab w:val="left" w:pos="360"/>
          <w:tab w:val="left" w:pos="840"/>
          <w:tab w:val="left" w:pos="841"/>
          <w:tab w:val="left" w:leader="dot" w:pos="8041"/>
        </w:tabs>
        <w:spacing w:before="276" w:line="360" w:lineRule="auto"/>
        <w:rPr>
          <w:rFonts w:asciiTheme="minorHAnsi" w:hAnsiTheme="minorHAnsi" w:cstheme="minorHAnsi"/>
          <w:szCs w:val="24"/>
          <w:lang w:bidi="en-US"/>
        </w:rPr>
      </w:pPr>
      <w:r>
        <w:rPr>
          <w:rFonts w:asciiTheme="minorHAnsi" w:hAnsiTheme="minorHAnsi" w:cstheme="minorHAnsi"/>
          <w:szCs w:val="24"/>
          <w:lang w:bidi="en-US"/>
        </w:rPr>
        <w:t>In New Mexico, behavioral health p</w:t>
      </w:r>
      <w:r w:rsidR="009D1537">
        <w:rPr>
          <w:rFonts w:asciiTheme="minorHAnsi" w:hAnsiTheme="minorHAnsi" w:cstheme="minorHAnsi"/>
          <w:szCs w:val="24"/>
          <w:lang w:bidi="en-US"/>
        </w:rPr>
        <w:t xml:space="preserve">rograms and facilities operate under the oversight of the Behavioral Health Services Division (BHSD) of the New Mexico Human Services Department (HSD), the Children, Youth and Families Department (CYFD), the Department of Health </w:t>
      </w:r>
      <w:r w:rsidR="009D1537" w:rsidRPr="006E5FD9">
        <w:rPr>
          <w:rFonts w:asciiTheme="minorHAnsi" w:hAnsiTheme="minorHAnsi" w:cstheme="minorHAnsi"/>
          <w:szCs w:val="24"/>
          <w:lang w:bidi="en-US"/>
        </w:rPr>
        <w:t>(DOH)</w:t>
      </w:r>
      <w:r w:rsidRPr="006E5FD9">
        <w:rPr>
          <w:rFonts w:asciiTheme="minorHAnsi" w:hAnsiTheme="minorHAnsi" w:cstheme="minorHAnsi"/>
          <w:szCs w:val="24"/>
          <w:lang w:bidi="en-US"/>
        </w:rPr>
        <w:t xml:space="preserve">, or through some </w:t>
      </w:r>
      <w:r w:rsidRPr="006A46D2">
        <w:rPr>
          <w:rFonts w:asciiTheme="minorHAnsi" w:hAnsiTheme="minorHAnsi" w:cstheme="minorHAnsi"/>
          <w:szCs w:val="24"/>
          <w:lang w:bidi="en-US"/>
        </w:rPr>
        <w:t>collaboration of these agencies</w:t>
      </w:r>
      <w:r w:rsidR="009D1537" w:rsidRPr="006A46D2">
        <w:rPr>
          <w:rFonts w:asciiTheme="minorHAnsi" w:hAnsiTheme="minorHAnsi" w:cstheme="minorHAnsi"/>
          <w:szCs w:val="24"/>
          <w:lang w:bidi="en-US"/>
        </w:rPr>
        <w:t xml:space="preserve">.  </w:t>
      </w:r>
      <w:r w:rsidRPr="006A46D2">
        <w:rPr>
          <w:rFonts w:asciiTheme="minorHAnsi" w:hAnsiTheme="minorHAnsi" w:cstheme="minorHAnsi"/>
          <w:szCs w:val="24"/>
          <w:lang w:bidi="en-US"/>
        </w:rPr>
        <w:t xml:space="preserve">Our behavioral health services system has </w:t>
      </w:r>
      <w:r w:rsidR="00485E8A" w:rsidRPr="006A46D2">
        <w:rPr>
          <w:rFonts w:asciiTheme="minorHAnsi" w:hAnsiTheme="minorHAnsi" w:cstheme="minorHAnsi"/>
          <w:szCs w:val="24"/>
          <w:lang w:bidi="en-US"/>
        </w:rPr>
        <w:t>three</w:t>
      </w:r>
      <w:r w:rsidRPr="006A46D2">
        <w:rPr>
          <w:rFonts w:asciiTheme="minorHAnsi" w:hAnsiTheme="minorHAnsi" w:cstheme="minorHAnsi"/>
          <w:szCs w:val="24"/>
          <w:lang w:bidi="en-US"/>
        </w:rPr>
        <w:t xml:space="preserve"> major sources of public funding:  </w:t>
      </w:r>
      <w:r w:rsidR="00485E8A" w:rsidRPr="006A46D2">
        <w:rPr>
          <w:rFonts w:asciiTheme="minorHAnsi" w:hAnsiTheme="minorHAnsi" w:cstheme="minorHAnsi"/>
          <w:szCs w:val="24"/>
          <w:lang w:bidi="en-US"/>
        </w:rPr>
        <w:t>Medicaid (includes m</w:t>
      </w:r>
      <w:r w:rsidRPr="006A46D2">
        <w:rPr>
          <w:rFonts w:asciiTheme="minorHAnsi" w:hAnsiTheme="minorHAnsi" w:cstheme="minorHAnsi"/>
          <w:szCs w:val="24"/>
          <w:lang w:bidi="en-US"/>
        </w:rPr>
        <w:t xml:space="preserve">anaged care Medicaid </w:t>
      </w:r>
      <w:r w:rsidR="00485E8A" w:rsidRPr="006A46D2">
        <w:rPr>
          <w:rFonts w:asciiTheme="minorHAnsi" w:hAnsiTheme="minorHAnsi" w:cstheme="minorHAnsi"/>
          <w:szCs w:val="24"/>
          <w:lang w:bidi="en-US"/>
        </w:rPr>
        <w:t xml:space="preserve">and </w:t>
      </w:r>
      <w:r w:rsidRPr="006A46D2">
        <w:rPr>
          <w:rFonts w:asciiTheme="minorHAnsi" w:hAnsiTheme="minorHAnsi" w:cstheme="minorHAnsi"/>
          <w:szCs w:val="24"/>
          <w:lang w:bidi="en-US"/>
        </w:rPr>
        <w:t>fee-for-service Medicaid</w:t>
      </w:r>
      <w:r w:rsidR="00485E8A" w:rsidRPr="006A46D2">
        <w:rPr>
          <w:rFonts w:asciiTheme="minorHAnsi" w:hAnsiTheme="minorHAnsi" w:cstheme="minorHAnsi"/>
          <w:szCs w:val="24"/>
          <w:lang w:bidi="en-US"/>
        </w:rPr>
        <w:t>)</w:t>
      </w:r>
      <w:r w:rsidRPr="006A46D2">
        <w:rPr>
          <w:rFonts w:asciiTheme="minorHAnsi" w:hAnsiTheme="minorHAnsi" w:cstheme="minorHAnsi"/>
          <w:szCs w:val="24"/>
          <w:lang w:bidi="en-US"/>
        </w:rPr>
        <w:t xml:space="preserve">, federal grants, and/or the state general fund.  </w:t>
      </w:r>
      <w:r w:rsidR="009D1537" w:rsidRPr="006A46D2">
        <w:rPr>
          <w:rFonts w:asciiTheme="minorHAnsi" w:hAnsiTheme="minorHAnsi" w:cstheme="minorHAnsi"/>
          <w:szCs w:val="24"/>
          <w:lang w:bidi="en-US"/>
        </w:rPr>
        <w:t>Understanding which funding sources and oversight agencies are relevant to the services you choose to provide is a key element of determining</w:t>
      </w:r>
      <w:r w:rsidR="003401B0" w:rsidRPr="006A46D2">
        <w:rPr>
          <w:rFonts w:asciiTheme="minorHAnsi" w:hAnsiTheme="minorHAnsi" w:cstheme="minorHAnsi"/>
          <w:szCs w:val="24"/>
          <w:lang w:bidi="en-US"/>
        </w:rPr>
        <w:t xml:space="preserve"> next steps.  </w:t>
      </w:r>
      <w:r w:rsidR="006E5FD9" w:rsidRPr="006A46D2">
        <w:rPr>
          <w:rFonts w:asciiTheme="minorHAnsi" w:hAnsiTheme="minorHAnsi" w:cstheme="minorHAnsi"/>
          <w:szCs w:val="24"/>
          <w:lang w:bidi="en-US"/>
        </w:rPr>
        <w:t>Th</w:t>
      </w:r>
      <w:r w:rsidR="006E5FD9" w:rsidRPr="006A46D2">
        <w:rPr>
          <w:rFonts w:asciiTheme="minorHAnsi" w:hAnsiTheme="minorHAnsi" w:cstheme="minorHAnsi"/>
          <w:szCs w:val="24"/>
        </w:rPr>
        <w:t xml:space="preserve">e Behavioral Health Collaborative, which administers state general funds, is the payor of last resort for behavioral health services for adults and children covered by Medicaid. When a Medicaid covered service is provided to a Medicaid eligible client, those services must be billed to Medicaid.  Effective use of federal Medicaid funds allows the State greater opportunity to devote its own funds to New Mexico priorities. </w:t>
      </w:r>
      <w:r w:rsidR="00383D3C" w:rsidRPr="006A46D2">
        <w:rPr>
          <w:rFonts w:asciiTheme="minorHAnsi" w:hAnsiTheme="minorHAnsi" w:cstheme="minorHAnsi"/>
          <w:szCs w:val="24"/>
          <w:lang w:bidi="en-US"/>
        </w:rPr>
        <w:t xml:space="preserve"> </w:t>
      </w:r>
      <w:r w:rsidR="00983D8C" w:rsidRPr="006A46D2">
        <w:rPr>
          <w:rFonts w:asciiTheme="minorHAnsi" w:hAnsiTheme="minorHAnsi" w:cstheme="minorHAnsi"/>
          <w:szCs w:val="24"/>
          <w:lang w:bidi="en-US"/>
        </w:rPr>
        <w:t xml:space="preserve">This toolkit will provide </w:t>
      </w:r>
      <w:r w:rsidR="00983D8C">
        <w:rPr>
          <w:rFonts w:asciiTheme="minorHAnsi" w:hAnsiTheme="minorHAnsi" w:cstheme="minorHAnsi"/>
          <w:szCs w:val="24"/>
          <w:lang w:bidi="en-US"/>
        </w:rPr>
        <w:t>information on each of these funding sources and</w:t>
      </w:r>
      <w:r w:rsidR="003401B0">
        <w:rPr>
          <w:rFonts w:asciiTheme="minorHAnsi" w:hAnsiTheme="minorHAnsi" w:cstheme="minorHAnsi"/>
          <w:szCs w:val="24"/>
          <w:lang w:bidi="en-US"/>
        </w:rPr>
        <w:t xml:space="preserve"> agencies, as well as</w:t>
      </w:r>
      <w:r w:rsidR="00983D8C">
        <w:rPr>
          <w:rFonts w:asciiTheme="minorHAnsi" w:hAnsiTheme="minorHAnsi" w:cstheme="minorHAnsi"/>
          <w:szCs w:val="24"/>
          <w:lang w:bidi="en-US"/>
        </w:rPr>
        <w:t xml:space="preserve"> how to apply for funding. </w:t>
      </w:r>
      <w:r w:rsidR="00983D8C" w:rsidRPr="0020428B">
        <w:rPr>
          <w:rFonts w:asciiTheme="minorHAnsi" w:hAnsiTheme="minorHAnsi" w:cstheme="minorHAnsi"/>
          <w:szCs w:val="24"/>
          <w:lang w:bidi="en-US"/>
        </w:rPr>
        <w:t xml:space="preserve"> </w:t>
      </w:r>
    </w:p>
    <w:p w14:paraId="021921A1" w14:textId="77777777" w:rsidR="00983D8C" w:rsidRDefault="00983D8C" w:rsidP="00983D8C">
      <w:pPr>
        <w:tabs>
          <w:tab w:val="left" w:pos="360"/>
        </w:tabs>
        <w:rPr>
          <w:rFonts w:asciiTheme="minorHAnsi" w:hAnsiTheme="minorHAnsi" w:cstheme="minorHAnsi"/>
          <w:szCs w:val="24"/>
          <w:lang w:bidi="en-US"/>
        </w:rPr>
      </w:pPr>
    </w:p>
    <w:p w14:paraId="18845B63" w14:textId="1548CE94" w:rsidR="00602107" w:rsidRDefault="00983D8C" w:rsidP="00983D8C">
      <w:pPr>
        <w:tabs>
          <w:tab w:val="left" w:pos="360"/>
        </w:tabs>
        <w:spacing w:line="360" w:lineRule="auto"/>
        <w:rPr>
          <w:rFonts w:asciiTheme="minorHAnsi" w:hAnsiTheme="minorHAnsi" w:cstheme="minorHAnsi"/>
          <w:szCs w:val="24"/>
          <w:lang w:bidi="en-US"/>
        </w:rPr>
      </w:pPr>
      <w:r w:rsidRPr="0020428B">
        <w:rPr>
          <w:rFonts w:asciiTheme="minorHAnsi" w:hAnsiTheme="minorHAnsi" w:cstheme="minorHAnsi"/>
          <w:szCs w:val="24"/>
          <w:lang w:bidi="en-US"/>
        </w:rPr>
        <w:t>While every attempt has been made to identify the most crucial components of starting a new agency</w:t>
      </w:r>
      <w:r>
        <w:rPr>
          <w:rFonts w:asciiTheme="minorHAnsi" w:hAnsiTheme="minorHAnsi" w:cstheme="minorHAnsi"/>
          <w:szCs w:val="24"/>
          <w:lang w:bidi="en-US"/>
        </w:rPr>
        <w:t xml:space="preserve"> or adding a service</w:t>
      </w:r>
      <w:r w:rsidR="00256BFF">
        <w:rPr>
          <w:rFonts w:asciiTheme="minorHAnsi" w:hAnsiTheme="minorHAnsi" w:cstheme="minorHAnsi"/>
          <w:szCs w:val="24"/>
          <w:lang w:bidi="en-US"/>
        </w:rPr>
        <w:t>,</w:t>
      </w:r>
      <w:r>
        <w:rPr>
          <w:rFonts w:asciiTheme="minorHAnsi" w:hAnsiTheme="minorHAnsi" w:cstheme="minorHAnsi"/>
          <w:szCs w:val="24"/>
          <w:lang w:bidi="en-US"/>
        </w:rPr>
        <w:t xml:space="preserve"> </w:t>
      </w:r>
      <w:r w:rsidR="00256BFF">
        <w:rPr>
          <w:rFonts w:asciiTheme="minorHAnsi" w:hAnsiTheme="minorHAnsi" w:cstheme="minorHAnsi"/>
          <w:szCs w:val="24"/>
          <w:lang w:bidi="en-US"/>
        </w:rPr>
        <w:t>t</w:t>
      </w:r>
      <w:r>
        <w:rPr>
          <w:rFonts w:asciiTheme="minorHAnsi" w:hAnsiTheme="minorHAnsi" w:cstheme="minorHAnsi"/>
          <w:szCs w:val="24"/>
          <w:lang w:bidi="en-US"/>
        </w:rPr>
        <w:t>his toolkit</w:t>
      </w:r>
      <w:r w:rsidRPr="0020428B">
        <w:rPr>
          <w:rFonts w:asciiTheme="minorHAnsi" w:hAnsiTheme="minorHAnsi" w:cstheme="minorHAnsi"/>
          <w:szCs w:val="24"/>
          <w:lang w:bidi="en-US"/>
        </w:rPr>
        <w:t xml:space="preserve"> </w:t>
      </w:r>
      <w:r w:rsidR="00256BFF">
        <w:rPr>
          <w:rFonts w:asciiTheme="minorHAnsi" w:hAnsiTheme="minorHAnsi" w:cstheme="minorHAnsi"/>
          <w:szCs w:val="24"/>
          <w:lang w:bidi="en-US"/>
        </w:rPr>
        <w:t xml:space="preserve">should be considered a living-document. Our world is one of change; change in systems, change in State regulations and service requirements, </w:t>
      </w:r>
      <w:r w:rsidR="00D214FA">
        <w:rPr>
          <w:rFonts w:asciiTheme="minorHAnsi" w:hAnsiTheme="minorHAnsi" w:cstheme="minorHAnsi"/>
          <w:szCs w:val="24"/>
          <w:lang w:bidi="en-US"/>
        </w:rPr>
        <w:t xml:space="preserve">change in </w:t>
      </w:r>
      <w:r w:rsidR="00256BFF">
        <w:rPr>
          <w:rFonts w:asciiTheme="minorHAnsi" w:hAnsiTheme="minorHAnsi" w:cstheme="minorHAnsi"/>
          <w:szCs w:val="24"/>
          <w:lang w:bidi="en-US"/>
        </w:rPr>
        <w:t xml:space="preserve">federal requirements, just to name a few. BHSD will </w:t>
      </w:r>
      <w:r w:rsidRPr="0020428B">
        <w:rPr>
          <w:rFonts w:asciiTheme="minorHAnsi" w:hAnsiTheme="minorHAnsi" w:cstheme="minorHAnsi"/>
          <w:szCs w:val="24"/>
          <w:lang w:bidi="en-US"/>
        </w:rPr>
        <w:t xml:space="preserve">be responsive, effective and efficient </w:t>
      </w:r>
      <w:r w:rsidR="00256BFF">
        <w:rPr>
          <w:rFonts w:asciiTheme="minorHAnsi" w:hAnsiTheme="minorHAnsi" w:cstheme="minorHAnsi"/>
          <w:szCs w:val="24"/>
          <w:lang w:bidi="en-US"/>
        </w:rPr>
        <w:t xml:space="preserve">in all efforts </w:t>
      </w:r>
      <w:r w:rsidRPr="0020428B">
        <w:rPr>
          <w:rFonts w:asciiTheme="minorHAnsi" w:hAnsiTheme="minorHAnsi" w:cstheme="minorHAnsi"/>
          <w:szCs w:val="24"/>
          <w:lang w:bidi="en-US"/>
        </w:rPr>
        <w:t>to meet the needs of its citizens</w:t>
      </w:r>
      <w:r>
        <w:rPr>
          <w:rFonts w:asciiTheme="minorHAnsi" w:hAnsiTheme="minorHAnsi" w:cstheme="minorHAnsi"/>
          <w:szCs w:val="24"/>
          <w:lang w:bidi="en-US"/>
        </w:rPr>
        <w:t xml:space="preserve">. BHSD will make every effort to update and disseminate new information to </w:t>
      </w:r>
      <w:r w:rsidR="00256BFF">
        <w:rPr>
          <w:rFonts w:asciiTheme="minorHAnsi" w:hAnsiTheme="minorHAnsi" w:cstheme="minorHAnsi"/>
          <w:szCs w:val="24"/>
          <w:lang w:bidi="en-US"/>
        </w:rPr>
        <w:t xml:space="preserve">New Mexico </w:t>
      </w:r>
      <w:r>
        <w:rPr>
          <w:rFonts w:asciiTheme="minorHAnsi" w:hAnsiTheme="minorHAnsi" w:cstheme="minorHAnsi"/>
          <w:szCs w:val="24"/>
          <w:lang w:bidi="en-US"/>
        </w:rPr>
        <w:t xml:space="preserve">agencies and providers. </w:t>
      </w:r>
      <w:r w:rsidRPr="0020428B">
        <w:rPr>
          <w:rFonts w:asciiTheme="minorHAnsi" w:hAnsiTheme="minorHAnsi" w:cstheme="minorHAnsi"/>
          <w:szCs w:val="24"/>
          <w:lang w:bidi="en-US"/>
        </w:rPr>
        <w:t xml:space="preserve"> </w:t>
      </w:r>
    </w:p>
    <w:p w14:paraId="2529ADF4" w14:textId="77777777" w:rsidR="00D214FA" w:rsidRDefault="00D214FA" w:rsidP="00983D8C">
      <w:pPr>
        <w:tabs>
          <w:tab w:val="left" w:pos="360"/>
        </w:tabs>
        <w:spacing w:line="360" w:lineRule="auto"/>
        <w:rPr>
          <w:rFonts w:asciiTheme="minorHAnsi" w:hAnsiTheme="minorHAnsi" w:cstheme="minorHAnsi"/>
          <w:szCs w:val="24"/>
          <w:lang w:bidi="en-US"/>
        </w:rPr>
      </w:pPr>
    </w:p>
    <w:p w14:paraId="778A63E1" w14:textId="03CF3C4B" w:rsidR="009E0DF3" w:rsidRDefault="00582390" w:rsidP="00582390">
      <w:pPr>
        <w:tabs>
          <w:tab w:val="left" w:pos="360"/>
        </w:tabs>
        <w:spacing w:line="360" w:lineRule="auto"/>
        <w:rPr>
          <w:rFonts w:asciiTheme="minorHAnsi" w:hAnsiTheme="minorHAnsi" w:cstheme="minorHAnsi"/>
          <w:szCs w:val="24"/>
          <w:lang w:bidi="en-US"/>
        </w:rPr>
      </w:pPr>
      <w:r>
        <w:rPr>
          <w:rFonts w:asciiTheme="minorHAnsi" w:hAnsiTheme="minorHAnsi" w:cstheme="minorHAnsi"/>
          <w:szCs w:val="24"/>
          <w:lang w:bidi="en-US"/>
        </w:rPr>
        <w:t xml:space="preserve">There are two paths in this </w:t>
      </w:r>
      <w:r w:rsidR="003401B0">
        <w:rPr>
          <w:rFonts w:asciiTheme="minorHAnsi" w:hAnsiTheme="minorHAnsi" w:cstheme="minorHAnsi"/>
          <w:szCs w:val="24"/>
          <w:lang w:bidi="en-US"/>
        </w:rPr>
        <w:t>t</w:t>
      </w:r>
      <w:r>
        <w:rPr>
          <w:rFonts w:asciiTheme="minorHAnsi" w:hAnsiTheme="minorHAnsi" w:cstheme="minorHAnsi"/>
          <w:szCs w:val="24"/>
          <w:lang w:bidi="en-US"/>
        </w:rPr>
        <w:t>oolkit</w:t>
      </w:r>
      <w:r w:rsidR="003401B0">
        <w:rPr>
          <w:rFonts w:asciiTheme="minorHAnsi" w:hAnsiTheme="minorHAnsi" w:cstheme="minorHAnsi"/>
          <w:szCs w:val="24"/>
          <w:lang w:bidi="en-US"/>
        </w:rPr>
        <w:t>,</w:t>
      </w:r>
      <w:r>
        <w:rPr>
          <w:rFonts w:asciiTheme="minorHAnsi" w:hAnsiTheme="minorHAnsi" w:cstheme="minorHAnsi"/>
          <w:szCs w:val="24"/>
          <w:lang w:bidi="en-US"/>
        </w:rPr>
        <w:t xml:space="preserve"> </w:t>
      </w:r>
      <w:r w:rsidR="003401B0">
        <w:rPr>
          <w:rFonts w:asciiTheme="minorHAnsi" w:hAnsiTheme="minorHAnsi" w:cstheme="minorHAnsi"/>
          <w:szCs w:val="24"/>
          <w:lang w:bidi="en-US"/>
        </w:rPr>
        <w:t>o</w:t>
      </w:r>
      <w:r>
        <w:rPr>
          <w:rFonts w:asciiTheme="minorHAnsi" w:hAnsiTheme="minorHAnsi" w:cstheme="minorHAnsi"/>
          <w:szCs w:val="24"/>
          <w:lang w:bidi="en-US"/>
        </w:rPr>
        <w:t>ne for providers currently enrolled or recently termed in Medicaid</w:t>
      </w:r>
      <w:r w:rsidR="003401B0">
        <w:rPr>
          <w:rFonts w:asciiTheme="minorHAnsi" w:hAnsiTheme="minorHAnsi" w:cstheme="minorHAnsi"/>
          <w:szCs w:val="24"/>
          <w:lang w:bidi="en-US"/>
        </w:rPr>
        <w:t xml:space="preserve"> who want to change or add services,</w:t>
      </w:r>
      <w:r>
        <w:rPr>
          <w:rFonts w:asciiTheme="minorHAnsi" w:hAnsiTheme="minorHAnsi" w:cstheme="minorHAnsi"/>
          <w:szCs w:val="24"/>
          <w:lang w:bidi="en-US"/>
        </w:rPr>
        <w:t xml:space="preserve"> and the second for providers new to the New Mexico </w:t>
      </w:r>
      <w:r w:rsidR="003401B0">
        <w:rPr>
          <w:rFonts w:asciiTheme="minorHAnsi" w:hAnsiTheme="minorHAnsi" w:cstheme="minorHAnsi"/>
          <w:szCs w:val="24"/>
          <w:lang w:bidi="en-US"/>
        </w:rPr>
        <w:t>b</w:t>
      </w:r>
      <w:r>
        <w:rPr>
          <w:rFonts w:asciiTheme="minorHAnsi" w:hAnsiTheme="minorHAnsi" w:cstheme="minorHAnsi"/>
          <w:szCs w:val="24"/>
          <w:lang w:bidi="en-US"/>
        </w:rPr>
        <w:t xml:space="preserve">ehavioral </w:t>
      </w:r>
      <w:r w:rsidR="003401B0">
        <w:rPr>
          <w:rFonts w:asciiTheme="minorHAnsi" w:hAnsiTheme="minorHAnsi" w:cstheme="minorHAnsi"/>
          <w:szCs w:val="24"/>
          <w:lang w:bidi="en-US"/>
        </w:rPr>
        <w:t>h</w:t>
      </w:r>
      <w:r>
        <w:rPr>
          <w:rFonts w:asciiTheme="minorHAnsi" w:hAnsiTheme="minorHAnsi" w:cstheme="minorHAnsi"/>
          <w:szCs w:val="24"/>
          <w:lang w:bidi="en-US"/>
        </w:rPr>
        <w:t xml:space="preserve">ealth </w:t>
      </w:r>
      <w:r w:rsidR="003401B0">
        <w:rPr>
          <w:rFonts w:asciiTheme="minorHAnsi" w:hAnsiTheme="minorHAnsi" w:cstheme="minorHAnsi"/>
          <w:szCs w:val="24"/>
          <w:lang w:bidi="en-US"/>
        </w:rPr>
        <w:t>s</w:t>
      </w:r>
      <w:r>
        <w:rPr>
          <w:rFonts w:asciiTheme="minorHAnsi" w:hAnsiTheme="minorHAnsi" w:cstheme="minorHAnsi"/>
          <w:szCs w:val="24"/>
          <w:lang w:bidi="en-US"/>
        </w:rPr>
        <w:t>ervices system.</w:t>
      </w:r>
      <w:r w:rsidR="00D214FA">
        <w:rPr>
          <w:rFonts w:asciiTheme="minorHAnsi" w:hAnsiTheme="minorHAnsi" w:cstheme="minorHAnsi"/>
          <w:szCs w:val="24"/>
          <w:lang w:bidi="en-US"/>
        </w:rPr>
        <w:t xml:space="preserve"> In each section, both options are addressed.</w:t>
      </w:r>
      <w:r>
        <w:rPr>
          <w:rFonts w:asciiTheme="minorHAnsi" w:hAnsiTheme="minorHAnsi" w:cstheme="minorHAnsi"/>
          <w:szCs w:val="24"/>
          <w:lang w:bidi="en-US"/>
        </w:rPr>
        <w:t xml:space="preserve"> BHSD is here to help navigate a complicated system with the goal of making it easier </w:t>
      </w:r>
      <w:r w:rsidR="00D214FA">
        <w:rPr>
          <w:rFonts w:asciiTheme="minorHAnsi" w:hAnsiTheme="minorHAnsi" w:cstheme="minorHAnsi"/>
          <w:szCs w:val="24"/>
          <w:lang w:bidi="en-US"/>
        </w:rPr>
        <w:t xml:space="preserve">to </w:t>
      </w:r>
      <w:r>
        <w:rPr>
          <w:rFonts w:asciiTheme="minorHAnsi" w:hAnsiTheme="minorHAnsi" w:cstheme="minorHAnsi"/>
          <w:szCs w:val="24"/>
          <w:lang w:bidi="en-US"/>
        </w:rPr>
        <w:t xml:space="preserve">become a behavioral health agency or provider. </w:t>
      </w:r>
    </w:p>
    <w:p w14:paraId="0D2C8AA0" w14:textId="00CED6B9" w:rsidR="00256BFF" w:rsidRDefault="00256BFF" w:rsidP="00983D8C">
      <w:pPr>
        <w:tabs>
          <w:tab w:val="left" w:pos="360"/>
        </w:tabs>
        <w:spacing w:line="360" w:lineRule="auto"/>
        <w:rPr>
          <w:rFonts w:asciiTheme="minorHAnsi" w:hAnsiTheme="minorHAnsi" w:cstheme="minorHAnsi"/>
          <w:szCs w:val="24"/>
          <w:lang w:bidi="en-US"/>
        </w:rPr>
      </w:pPr>
    </w:p>
    <w:p w14:paraId="1A102C55" w14:textId="76BCCC46" w:rsidR="00256BFF" w:rsidRDefault="00DE4CBF" w:rsidP="00983D8C">
      <w:pPr>
        <w:tabs>
          <w:tab w:val="left" w:pos="360"/>
        </w:tabs>
        <w:spacing w:line="360" w:lineRule="auto"/>
        <w:rPr>
          <w:rFonts w:asciiTheme="minorHAnsi" w:hAnsiTheme="minorHAnsi" w:cstheme="minorHAnsi"/>
          <w:szCs w:val="24"/>
          <w:lang w:bidi="en-US"/>
        </w:rPr>
      </w:pPr>
      <w:r>
        <w:rPr>
          <w:rFonts w:asciiTheme="minorHAnsi" w:hAnsiTheme="minorHAnsi" w:cstheme="minorHAnsi"/>
          <w:szCs w:val="24"/>
          <w:lang w:bidi="en-US"/>
        </w:rPr>
        <w:t>Welcome, and thank you for your commitment to provide much needed behavioral health services to the residents of New Mexico!</w:t>
      </w:r>
    </w:p>
    <w:p w14:paraId="1ABB1518" w14:textId="77777777" w:rsidR="00983D8C" w:rsidRDefault="00983D8C" w:rsidP="00983D8C">
      <w:pPr>
        <w:tabs>
          <w:tab w:val="left" w:pos="360"/>
        </w:tabs>
        <w:rPr>
          <w:rFonts w:asciiTheme="minorHAnsi" w:hAnsiTheme="minorHAnsi" w:cstheme="minorHAnsi"/>
          <w:szCs w:val="24"/>
          <w:lang w:bidi="en-US"/>
        </w:rPr>
      </w:pPr>
    </w:p>
    <w:p w14:paraId="23A65214" w14:textId="77777777" w:rsidR="00983D8C" w:rsidRDefault="00983D8C" w:rsidP="00983D8C">
      <w:pPr>
        <w:tabs>
          <w:tab w:val="left" w:pos="360"/>
        </w:tabs>
        <w:rPr>
          <w:rFonts w:asciiTheme="minorHAnsi" w:hAnsiTheme="minorHAnsi" w:cstheme="minorHAnsi"/>
          <w:szCs w:val="24"/>
          <w:lang w:bidi="en-US"/>
        </w:rPr>
      </w:pPr>
    </w:p>
    <w:p w14:paraId="3AE21144" w14:textId="77777777" w:rsidR="00983D8C" w:rsidRDefault="00983D8C" w:rsidP="00983D8C">
      <w:pPr>
        <w:tabs>
          <w:tab w:val="left" w:pos="360"/>
        </w:tabs>
        <w:rPr>
          <w:rFonts w:asciiTheme="minorHAnsi" w:hAnsiTheme="minorHAnsi" w:cstheme="minorHAnsi"/>
          <w:szCs w:val="24"/>
          <w:lang w:bidi="en-US"/>
        </w:rPr>
      </w:pPr>
    </w:p>
    <w:p w14:paraId="2C0643D4" w14:textId="7C7A9D40" w:rsidR="00983D8C" w:rsidRDefault="00983D8C" w:rsidP="00983D8C">
      <w:pPr>
        <w:tabs>
          <w:tab w:val="left" w:pos="360"/>
        </w:tabs>
        <w:rPr>
          <w:rFonts w:asciiTheme="minorHAnsi" w:hAnsiTheme="minorHAnsi" w:cstheme="minorHAnsi"/>
          <w:szCs w:val="24"/>
          <w:lang w:bidi="en-US"/>
        </w:rPr>
      </w:pPr>
    </w:p>
    <w:p w14:paraId="06EFA939" w14:textId="333BA4AF" w:rsidR="00256BFF" w:rsidRDefault="00256BFF" w:rsidP="00983D8C">
      <w:pPr>
        <w:tabs>
          <w:tab w:val="left" w:pos="360"/>
        </w:tabs>
        <w:rPr>
          <w:rFonts w:asciiTheme="minorHAnsi" w:hAnsiTheme="minorHAnsi" w:cstheme="minorHAnsi"/>
          <w:szCs w:val="24"/>
          <w:lang w:bidi="en-US"/>
        </w:rPr>
      </w:pPr>
    </w:p>
    <w:p w14:paraId="1229912A" w14:textId="5FB2A596" w:rsidR="00256BFF" w:rsidRDefault="00256BFF" w:rsidP="00983D8C">
      <w:pPr>
        <w:tabs>
          <w:tab w:val="left" w:pos="360"/>
        </w:tabs>
        <w:rPr>
          <w:rFonts w:asciiTheme="minorHAnsi" w:hAnsiTheme="minorHAnsi" w:cstheme="minorHAnsi"/>
          <w:szCs w:val="24"/>
          <w:lang w:bidi="en-US"/>
        </w:rPr>
      </w:pPr>
    </w:p>
    <w:p w14:paraId="63876792" w14:textId="5C9D4473" w:rsidR="00256BFF" w:rsidRDefault="00256BFF" w:rsidP="00983D8C">
      <w:pPr>
        <w:tabs>
          <w:tab w:val="left" w:pos="360"/>
        </w:tabs>
        <w:rPr>
          <w:rFonts w:asciiTheme="minorHAnsi" w:hAnsiTheme="minorHAnsi" w:cstheme="minorHAnsi"/>
          <w:szCs w:val="24"/>
          <w:lang w:bidi="en-US"/>
        </w:rPr>
      </w:pPr>
    </w:p>
    <w:p w14:paraId="1857C5A6" w14:textId="7A462AEC" w:rsidR="00256BFF" w:rsidRDefault="00256BFF" w:rsidP="00983D8C">
      <w:pPr>
        <w:tabs>
          <w:tab w:val="left" w:pos="360"/>
        </w:tabs>
        <w:rPr>
          <w:rFonts w:asciiTheme="minorHAnsi" w:hAnsiTheme="minorHAnsi" w:cstheme="minorHAnsi"/>
          <w:szCs w:val="24"/>
          <w:lang w:bidi="en-US"/>
        </w:rPr>
      </w:pPr>
    </w:p>
    <w:p w14:paraId="70E993B9" w14:textId="4BD500F0" w:rsidR="00256BFF" w:rsidRDefault="00256BFF" w:rsidP="00983D8C">
      <w:pPr>
        <w:tabs>
          <w:tab w:val="left" w:pos="360"/>
        </w:tabs>
        <w:rPr>
          <w:rFonts w:asciiTheme="minorHAnsi" w:hAnsiTheme="minorHAnsi" w:cstheme="minorHAnsi"/>
          <w:szCs w:val="24"/>
          <w:lang w:bidi="en-US"/>
        </w:rPr>
      </w:pPr>
    </w:p>
    <w:p w14:paraId="4591E435" w14:textId="08ECAA1C" w:rsidR="00256BFF" w:rsidRDefault="00256BFF" w:rsidP="00983D8C">
      <w:pPr>
        <w:tabs>
          <w:tab w:val="left" w:pos="360"/>
        </w:tabs>
        <w:rPr>
          <w:rFonts w:asciiTheme="minorHAnsi" w:hAnsiTheme="minorHAnsi" w:cstheme="minorHAnsi"/>
          <w:szCs w:val="24"/>
          <w:lang w:bidi="en-US"/>
        </w:rPr>
      </w:pPr>
    </w:p>
    <w:p w14:paraId="7A46BA60" w14:textId="0668FCA6" w:rsidR="00256BFF" w:rsidRDefault="00256BFF" w:rsidP="00983D8C">
      <w:pPr>
        <w:tabs>
          <w:tab w:val="left" w:pos="360"/>
        </w:tabs>
        <w:rPr>
          <w:rFonts w:asciiTheme="minorHAnsi" w:hAnsiTheme="minorHAnsi" w:cstheme="minorHAnsi"/>
          <w:szCs w:val="24"/>
          <w:lang w:bidi="en-US"/>
        </w:rPr>
      </w:pPr>
    </w:p>
    <w:p w14:paraId="04B124E1" w14:textId="1AE08489" w:rsidR="00256BFF" w:rsidRDefault="00256BFF" w:rsidP="00983D8C">
      <w:pPr>
        <w:tabs>
          <w:tab w:val="left" w:pos="360"/>
        </w:tabs>
        <w:rPr>
          <w:rFonts w:asciiTheme="minorHAnsi" w:hAnsiTheme="minorHAnsi" w:cstheme="minorHAnsi"/>
          <w:szCs w:val="24"/>
          <w:lang w:bidi="en-US"/>
        </w:rPr>
      </w:pPr>
    </w:p>
    <w:p w14:paraId="32494979" w14:textId="4094684B" w:rsidR="00256BFF" w:rsidRDefault="00256BFF" w:rsidP="00983D8C">
      <w:pPr>
        <w:tabs>
          <w:tab w:val="left" w:pos="360"/>
        </w:tabs>
        <w:rPr>
          <w:rFonts w:asciiTheme="minorHAnsi" w:hAnsiTheme="minorHAnsi" w:cstheme="minorHAnsi"/>
          <w:szCs w:val="24"/>
          <w:lang w:bidi="en-US"/>
        </w:rPr>
      </w:pPr>
    </w:p>
    <w:p w14:paraId="1871EE13" w14:textId="65C706CC" w:rsidR="00256BFF" w:rsidRDefault="00256BFF" w:rsidP="00983D8C">
      <w:pPr>
        <w:tabs>
          <w:tab w:val="left" w:pos="360"/>
        </w:tabs>
        <w:rPr>
          <w:rFonts w:asciiTheme="minorHAnsi" w:hAnsiTheme="minorHAnsi" w:cstheme="minorHAnsi"/>
          <w:szCs w:val="24"/>
          <w:lang w:bidi="en-US"/>
        </w:rPr>
      </w:pPr>
    </w:p>
    <w:p w14:paraId="1F5CAD48" w14:textId="41706F95" w:rsidR="00256BFF" w:rsidRDefault="00256BFF" w:rsidP="00983D8C">
      <w:pPr>
        <w:tabs>
          <w:tab w:val="left" w:pos="360"/>
        </w:tabs>
        <w:rPr>
          <w:rFonts w:asciiTheme="minorHAnsi" w:hAnsiTheme="minorHAnsi" w:cstheme="minorHAnsi"/>
          <w:szCs w:val="24"/>
          <w:lang w:bidi="en-US"/>
        </w:rPr>
      </w:pPr>
    </w:p>
    <w:p w14:paraId="11758B76" w14:textId="6573E9A8" w:rsidR="00256BFF" w:rsidRDefault="00256BFF" w:rsidP="00983D8C">
      <w:pPr>
        <w:tabs>
          <w:tab w:val="left" w:pos="360"/>
        </w:tabs>
        <w:rPr>
          <w:rFonts w:asciiTheme="minorHAnsi" w:hAnsiTheme="minorHAnsi" w:cstheme="minorHAnsi"/>
          <w:szCs w:val="24"/>
          <w:lang w:bidi="en-US"/>
        </w:rPr>
      </w:pPr>
    </w:p>
    <w:p w14:paraId="2AD7D049" w14:textId="58A3A51F" w:rsidR="00256BFF" w:rsidRDefault="00256BFF" w:rsidP="00983D8C">
      <w:pPr>
        <w:tabs>
          <w:tab w:val="left" w:pos="360"/>
        </w:tabs>
        <w:rPr>
          <w:rFonts w:asciiTheme="minorHAnsi" w:hAnsiTheme="minorHAnsi" w:cstheme="minorHAnsi"/>
          <w:szCs w:val="24"/>
          <w:lang w:bidi="en-US"/>
        </w:rPr>
      </w:pPr>
    </w:p>
    <w:p w14:paraId="3EC7CC17" w14:textId="11ED6055" w:rsidR="00256BFF" w:rsidRDefault="00256BFF" w:rsidP="00983D8C">
      <w:pPr>
        <w:tabs>
          <w:tab w:val="left" w:pos="360"/>
        </w:tabs>
        <w:rPr>
          <w:rFonts w:asciiTheme="minorHAnsi" w:hAnsiTheme="minorHAnsi" w:cstheme="minorHAnsi"/>
          <w:szCs w:val="24"/>
          <w:lang w:bidi="en-US"/>
        </w:rPr>
      </w:pPr>
    </w:p>
    <w:p w14:paraId="28CAE8AB" w14:textId="4C183C0F" w:rsidR="00851F8D" w:rsidRDefault="00851F8D" w:rsidP="008965FF">
      <w:pPr>
        <w:pStyle w:val="Heading2"/>
        <w:rPr>
          <w:lang w:bidi="en-US"/>
        </w:rPr>
      </w:pPr>
    </w:p>
    <w:p w14:paraId="58C4E836" w14:textId="150D3484" w:rsidR="009E0DF3" w:rsidRDefault="009E0DF3" w:rsidP="009E0DF3">
      <w:pPr>
        <w:rPr>
          <w:lang w:bidi="en-US"/>
        </w:rPr>
      </w:pPr>
    </w:p>
    <w:p w14:paraId="36A457B6" w14:textId="59C5BDF4" w:rsidR="009E0DF3" w:rsidRDefault="009E0DF3" w:rsidP="009E0DF3">
      <w:pPr>
        <w:rPr>
          <w:lang w:bidi="en-US"/>
        </w:rPr>
      </w:pPr>
    </w:p>
    <w:p w14:paraId="12151581" w14:textId="77777777" w:rsidR="009E0DF3" w:rsidRPr="009E0DF3" w:rsidRDefault="009E0DF3" w:rsidP="009E0DF3">
      <w:pPr>
        <w:rPr>
          <w:lang w:bidi="en-US"/>
        </w:rPr>
      </w:pPr>
    </w:p>
    <w:p w14:paraId="08DD218A" w14:textId="50E5AE31" w:rsidR="008965FF" w:rsidRPr="00EB4F1F" w:rsidRDefault="008965FF" w:rsidP="008965FF">
      <w:pPr>
        <w:pStyle w:val="Heading2"/>
        <w:rPr>
          <w:b/>
          <w:lang w:bidi="en-US"/>
        </w:rPr>
      </w:pPr>
      <w:r w:rsidRPr="00EB4F1F">
        <w:rPr>
          <w:b/>
          <w:lang w:bidi="en-US"/>
        </w:rPr>
        <w:t>Making Decisions</w:t>
      </w:r>
    </w:p>
    <w:p w14:paraId="404A5C7C" w14:textId="16DFBC25" w:rsidR="008965FF" w:rsidRDefault="008965FF" w:rsidP="008965FF">
      <w:pPr>
        <w:pStyle w:val="Heading2"/>
        <w:rPr>
          <w:rFonts w:asciiTheme="minorHAnsi" w:hAnsiTheme="minorHAnsi"/>
          <w:sz w:val="24"/>
          <w:szCs w:val="24"/>
          <w:lang w:bidi="en-US"/>
        </w:rPr>
      </w:pPr>
    </w:p>
    <w:p w14:paraId="793EF57D" w14:textId="5B7C5495" w:rsidR="004E7FF8" w:rsidRDefault="005422F7" w:rsidP="008965FF">
      <w:pPr>
        <w:rPr>
          <w:rFonts w:asciiTheme="minorHAnsi" w:hAnsiTheme="minorHAnsi"/>
          <w:lang w:bidi="en-US"/>
        </w:rPr>
      </w:pPr>
      <w:r>
        <w:rPr>
          <w:rFonts w:asciiTheme="minorHAnsi" w:hAnsiTheme="minorHAnsi"/>
          <w:lang w:bidi="en-US"/>
        </w:rPr>
        <w:t xml:space="preserve">Before starting down the path to becoming a Medicaid provider, there are </w:t>
      </w:r>
      <w:r w:rsidR="00CF3ABB" w:rsidRPr="00CF3ABB">
        <w:rPr>
          <w:rFonts w:asciiTheme="minorHAnsi" w:hAnsiTheme="minorHAnsi"/>
          <w:lang w:bidi="en-US"/>
        </w:rPr>
        <w:t xml:space="preserve">decisions </w:t>
      </w:r>
      <w:r w:rsidR="009E0DF3">
        <w:rPr>
          <w:rFonts w:asciiTheme="minorHAnsi" w:hAnsiTheme="minorHAnsi"/>
          <w:lang w:bidi="en-US"/>
        </w:rPr>
        <w:t xml:space="preserve">to be made </w:t>
      </w:r>
      <w:r w:rsidR="00CF3ABB" w:rsidRPr="00CF3ABB">
        <w:rPr>
          <w:rFonts w:asciiTheme="minorHAnsi" w:hAnsiTheme="minorHAnsi"/>
          <w:lang w:bidi="en-US"/>
        </w:rPr>
        <w:t xml:space="preserve">about what your agency or you as a provider want to do and </w:t>
      </w:r>
      <w:r w:rsidR="009E0DF3">
        <w:rPr>
          <w:rFonts w:asciiTheme="minorHAnsi" w:hAnsiTheme="minorHAnsi"/>
          <w:lang w:bidi="en-US"/>
        </w:rPr>
        <w:t xml:space="preserve">what you </w:t>
      </w:r>
      <w:r w:rsidR="00CF3ABB" w:rsidRPr="00CF3ABB">
        <w:rPr>
          <w:rFonts w:asciiTheme="minorHAnsi" w:hAnsiTheme="minorHAnsi"/>
          <w:lang w:bidi="en-US"/>
        </w:rPr>
        <w:t>need to do to get there.</w:t>
      </w:r>
      <w:r w:rsidR="00CF3ABB">
        <w:rPr>
          <w:rFonts w:asciiTheme="minorHAnsi" w:hAnsiTheme="minorHAnsi"/>
          <w:lang w:bidi="en-US"/>
        </w:rPr>
        <w:t xml:space="preserve"> </w:t>
      </w:r>
      <w:r w:rsidR="00D47D3C">
        <w:rPr>
          <w:rFonts w:asciiTheme="minorHAnsi" w:hAnsiTheme="minorHAnsi"/>
          <w:lang w:bidi="en-US"/>
        </w:rPr>
        <w:t xml:space="preserve">There are many choices, such as deciding </w:t>
      </w:r>
      <w:r w:rsidR="006E79DE">
        <w:rPr>
          <w:rFonts w:asciiTheme="minorHAnsi" w:hAnsiTheme="minorHAnsi"/>
          <w:lang w:bidi="en-US"/>
        </w:rPr>
        <w:t xml:space="preserve">whether </w:t>
      </w:r>
      <w:r w:rsidR="00D47D3C">
        <w:rPr>
          <w:rFonts w:asciiTheme="minorHAnsi" w:hAnsiTheme="minorHAnsi"/>
          <w:lang w:bidi="en-US"/>
        </w:rPr>
        <w:t xml:space="preserve">to be a Behavioral Health Agency. </w:t>
      </w:r>
      <w:r w:rsidR="009E0DF3">
        <w:rPr>
          <w:rFonts w:asciiTheme="minorHAnsi" w:hAnsiTheme="minorHAnsi"/>
          <w:lang w:bidi="en-US"/>
        </w:rPr>
        <w:t>Do you want to serve</w:t>
      </w:r>
      <w:r w:rsidR="00D47D3C">
        <w:rPr>
          <w:rFonts w:asciiTheme="minorHAnsi" w:hAnsiTheme="minorHAnsi"/>
          <w:lang w:bidi="en-US"/>
        </w:rPr>
        <w:t xml:space="preserve"> adults or children</w:t>
      </w:r>
      <w:r w:rsidR="009E0DF3">
        <w:rPr>
          <w:rFonts w:asciiTheme="minorHAnsi" w:hAnsiTheme="minorHAnsi"/>
          <w:lang w:bidi="en-US"/>
        </w:rPr>
        <w:t>? What</w:t>
      </w:r>
      <w:r w:rsidR="00D47D3C">
        <w:rPr>
          <w:rFonts w:asciiTheme="minorHAnsi" w:hAnsiTheme="minorHAnsi"/>
          <w:lang w:bidi="en-US"/>
        </w:rPr>
        <w:t xml:space="preserve"> service</w:t>
      </w:r>
      <w:r w:rsidR="009E0DF3">
        <w:rPr>
          <w:rFonts w:asciiTheme="minorHAnsi" w:hAnsiTheme="minorHAnsi"/>
          <w:lang w:bidi="en-US"/>
        </w:rPr>
        <w:t xml:space="preserve">(s) are you interested in </w:t>
      </w:r>
      <w:r w:rsidR="00D47D3C">
        <w:rPr>
          <w:rFonts w:asciiTheme="minorHAnsi" w:hAnsiTheme="minorHAnsi"/>
          <w:lang w:bidi="en-US"/>
        </w:rPr>
        <w:t>provid</w:t>
      </w:r>
      <w:r w:rsidR="009E0DF3">
        <w:rPr>
          <w:rFonts w:asciiTheme="minorHAnsi" w:hAnsiTheme="minorHAnsi"/>
          <w:lang w:bidi="en-US"/>
        </w:rPr>
        <w:t xml:space="preserve">ing? </w:t>
      </w:r>
      <w:r w:rsidR="00E112AA">
        <w:rPr>
          <w:rFonts w:asciiTheme="minorHAnsi" w:hAnsiTheme="minorHAnsi"/>
          <w:lang w:bidi="en-US"/>
        </w:rPr>
        <w:t>Dozens of specific services are covered in the Medicaid benefit package, including everything from e</w:t>
      </w:r>
      <w:r w:rsidR="00D47D3C">
        <w:rPr>
          <w:rFonts w:asciiTheme="minorHAnsi" w:hAnsiTheme="minorHAnsi"/>
          <w:lang w:bidi="en-US"/>
        </w:rPr>
        <w:t xml:space="preserve">valuation and therapy, </w:t>
      </w:r>
      <w:r w:rsidR="00E112AA">
        <w:rPr>
          <w:rFonts w:asciiTheme="minorHAnsi" w:hAnsiTheme="minorHAnsi"/>
          <w:lang w:bidi="en-US"/>
        </w:rPr>
        <w:t xml:space="preserve">to </w:t>
      </w:r>
      <w:r w:rsidR="00D47D3C">
        <w:rPr>
          <w:rFonts w:asciiTheme="minorHAnsi" w:hAnsiTheme="minorHAnsi"/>
          <w:lang w:bidi="en-US"/>
        </w:rPr>
        <w:t>Intensive Outpatient (IOP)</w:t>
      </w:r>
      <w:r w:rsidR="00E112AA">
        <w:rPr>
          <w:rFonts w:asciiTheme="minorHAnsi" w:hAnsiTheme="minorHAnsi"/>
          <w:lang w:bidi="en-US"/>
        </w:rPr>
        <w:t xml:space="preserve"> and</w:t>
      </w:r>
      <w:r w:rsidR="004F3F25">
        <w:rPr>
          <w:rFonts w:asciiTheme="minorHAnsi" w:hAnsiTheme="minorHAnsi"/>
          <w:lang w:bidi="en-US"/>
        </w:rPr>
        <w:t xml:space="preserve"> </w:t>
      </w:r>
      <w:r w:rsidR="00D47D3C">
        <w:rPr>
          <w:rFonts w:asciiTheme="minorHAnsi" w:hAnsiTheme="minorHAnsi"/>
          <w:lang w:bidi="en-US"/>
        </w:rPr>
        <w:t>Comprehensive Community Support Services (CCSS)</w:t>
      </w:r>
      <w:r w:rsidR="00DF760B">
        <w:rPr>
          <w:rFonts w:asciiTheme="minorHAnsi" w:hAnsiTheme="minorHAnsi"/>
          <w:lang w:bidi="en-US"/>
        </w:rPr>
        <w:t>,</w:t>
      </w:r>
      <w:r w:rsidR="004F3F25">
        <w:rPr>
          <w:rFonts w:asciiTheme="minorHAnsi" w:hAnsiTheme="minorHAnsi"/>
          <w:lang w:bidi="en-US"/>
        </w:rPr>
        <w:t xml:space="preserve"> </w:t>
      </w:r>
      <w:r w:rsidR="00D47D3C">
        <w:rPr>
          <w:rFonts w:asciiTheme="minorHAnsi" w:hAnsiTheme="minorHAnsi"/>
          <w:lang w:bidi="en-US"/>
        </w:rPr>
        <w:t xml:space="preserve">to name a few. </w:t>
      </w:r>
    </w:p>
    <w:p w14:paraId="2401A1AE" w14:textId="77777777" w:rsidR="004E7FF8" w:rsidRDefault="004E7FF8" w:rsidP="008965FF">
      <w:pPr>
        <w:rPr>
          <w:rFonts w:asciiTheme="minorHAnsi" w:hAnsiTheme="minorHAnsi"/>
          <w:lang w:bidi="en-US"/>
        </w:rPr>
      </w:pPr>
    </w:p>
    <w:p w14:paraId="6941EDD2" w14:textId="3D61CE19" w:rsidR="00D47D3C" w:rsidRDefault="00D47D3C" w:rsidP="00D47D3C">
      <w:pPr>
        <w:rPr>
          <w:rFonts w:asciiTheme="minorHAnsi" w:hAnsiTheme="minorHAnsi"/>
          <w:lang w:bidi="en-US"/>
        </w:rPr>
      </w:pPr>
      <w:r>
        <w:rPr>
          <w:rFonts w:asciiTheme="minorHAnsi" w:hAnsiTheme="minorHAnsi"/>
          <w:lang w:bidi="en-US"/>
        </w:rPr>
        <w:t>Decid</w:t>
      </w:r>
      <w:r w:rsidR="00DF760B">
        <w:rPr>
          <w:rFonts w:asciiTheme="minorHAnsi" w:hAnsiTheme="minorHAnsi"/>
          <w:lang w:bidi="en-US"/>
        </w:rPr>
        <w:t>ing</w:t>
      </w:r>
      <w:r>
        <w:rPr>
          <w:rFonts w:asciiTheme="minorHAnsi" w:hAnsiTheme="minorHAnsi"/>
          <w:lang w:bidi="en-US"/>
        </w:rPr>
        <w:t xml:space="preserve"> which path to follow focus</w:t>
      </w:r>
      <w:r w:rsidR="009E0DF3">
        <w:rPr>
          <w:rFonts w:asciiTheme="minorHAnsi" w:hAnsiTheme="minorHAnsi"/>
          <w:lang w:bidi="en-US"/>
        </w:rPr>
        <w:t>es</w:t>
      </w:r>
      <w:r>
        <w:rPr>
          <w:rFonts w:asciiTheme="minorHAnsi" w:hAnsiTheme="minorHAnsi"/>
          <w:lang w:bidi="en-US"/>
        </w:rPr>
        <w:t xml:space="preserve"> the journey as each decision has unique requirements. </w:t>
      </w:r>
      <w:r w:rsidR="009E0DF3">
        <w:rPr>
          <w:rFonts w:asciiTheme="minorHAnsi" w:hAnsiTheme="minorHAnsi"/>
          <w:lang w:bidi="en-US"/>
        </w:rPr>
        <w:t>Before starting</w:t>
      </w:r>
      <w:r w:rsidR="00DF760B">
        <w:rPr>
          <w:rFonts w:asciiTheme="minorHAnsi" w:hAnsiTheme="minorHAnsi"/>
          <w:lang w:bidi="en-US"/>
        </w:rPr>
        <w:t>,</w:t>
      </w:r>
      <w:r w:rsidR="009E0DF3">
        <w:rPr>
          <w:rFonts w:asciiTheme="minorHAnsi" w:hAnsiTheme="minorHAnsi"/>
          <w:lang w:bidi="en-US"/>
        </w:rPr>
        <w:t xml:space="preserve"> will you be:</w:t>
      </w:r>
    </w:p>
    <w:p w14:paraId="41C981DA" w14:textId="74BEA148" w:rsidR="00D47D3C" w:rsidRDefault="00D47D3C" w:rsidP="00CF3ABB">
      <w:pPr>
        <w:pStyle w:val="ListParagraph"/>
        <w:numPr>
          <w:ilvl w:val="0"/>
          <w:numId w:val="4"/>
        </w:numPr>
        <w:rPr>
          <w:rFonts w:asciiTheme="minorHAnsi" w:hAnsiTheme="minorHAnsi"/>
          <w:lang w:bidi="en-US"/>
        </w:rPr>
      </w:pPr>
      <w:r>
        <w:rPr>
          <w:rFonts w:asciiTheme="minorHAnsi" w:hAnsiTheme="minorHAnsi"/>
          <w:lang w:bidi="en-US"/>
        </w:rPr>
        <w:t>Serv</w:t>
      </w:r>
      <w:r w:rsidR="009E0DF3">
        <w:rPr>
          <w:rFonts w:asciiTheme="minorHAnsi" w:hAnsiTheme="minorHAnsi"/>
          <w:lang w:bidi="en-US"/>
        </w:rPr>
        <w:t>ing</w:t>
      </w:r>
      <w:r>
        <w:rPr>
          <w:rFonts w:asciiTheme="minorHAnsi" w:hAnsiTheme="minorHAnsi"/>
          <w:lang w:bidi="en-US"/>
        </w:rPr>
        <w:t xml:space="preserve"> children or adults</w:t>
      </w:r>
      <w:r w:rsidR="00DF760B">
        <w:rPr>
          <w:rFonts w:asciiTheme="minorHAnsi" w:hAnsiTheme="minorHAnsi"/>
          <w:lang w:bidi="en-US"/>
        </w:rPr>
        <w:t>?</w:t>
      </w:r>
    </w:p>
    <w:p w14:paraId="6AAFCFDA" w14:textId="503E4A5B" w:rsidR="00CF3ABB" w:rsidRDefault="00CF3ABB" w:rsidP="00CF3ABB">
      <w:pPr>
        <w:pStyle w:val="ListParagraph"/>
        <w:numPr>
          <w:ilvl w:val="0"/>
          <w:numId w:val="4"/>
        </w:numPr>
        <w:rPr>
          <w:rFonts w:asciiTheme="minorHAnsi" w:hAnsiTheme="minorHAnsi"/>
          <w:lang w:bidi="en-US"/>
        </w:rPr>
      </w:pPr>
      <w:r>
        <w:rPr>
          <w:rFonts w:asciiTheme="minorHAnsi" w:hAnsiTheme="minorHAnsi"/>
          <w:lang w:bidi="en-US"/>
        </w:rPr>
        <w:t>En</w:t>
      </w:r>
      <w:r w:rsidRPr="00CF3ABB">
        <w:rPr>
          <w:rFonts w:asciiTheme="minorHAnsi" w:hAnsiTheme="minorHAnsi"/>
          <w:lang w:bidi="en-US"/>
        </w:rPr>
        <w:t>roll</w:t>
      </w:r>
      <w:r w:rsidR="009E0DF3">
        <w:rPr>
          <w:rFonts w:asciiTheme="minorHAnsi" w:hAnsiTheme="minorHAnsi"/>
          <w:lang w:bidi="en-US"/>
        </w:rPr>
        <w:t>ing as</w:t>
      </w:r>
      <w:r w:rsidRPr="00CF3ABB">
        <w:rPr>
          <w:rFonts w:asciiTheme="minorHAnsi" w:hAnsiTheme="minorHAnsi"/>
          <w:lang w:bidi="en-US"/>
        </w:rPr>
        <w:t xml:space="preserve"> an agency/business in Medicaid</w:t>
      </w:r>
      <w:r w:rsidR="00DF760B">
        <w:rPr>
          <w:rFonts w:asciiTheme="minorHAnsi" w:hAnsiTheme="minorHAnsi"/>
          <w:lang w:bidi="en-US"/>
        </w:rPr>
        <w:t>?</w:t>
      </w:r>
    </w:p>
    <w:p w14:paraId="14424103" w14:textId="00B76100" w:rsidR="00CF3ABB" w:rsidRDefault="00CF3ABB" w:rsidP="00CF3ABB">
      <w:pPr>
        <w:pStyle w:val="ListParagraph"/>
        <w:numPr>
          <w:ilvl w:val="0"/>
          <w:numId w:val="4"/>
        </w:numPr>
        <w:rPr>
          <w:rFonts w:asciiTheme="minorHAnsi" w:hAnsiTheme="minorHAnsi"/>
          <w:lang w:bidi="en-US"/>
        </w:rPr>
      </w:pPr>
      <w:r w:rsidRPr="00CF3ABB">
        <w:rPr>
          <w:rFonts w:asciiTheme="minorHAnsi" w:hAnsiTheme="minorHAnsi"/>
          <w:lang w:bidi="en-US"/>
        </w:rPr>
        <w:t>Enroll</w:t>
      </w:r>
      <w:r w:rsidR="009E0DF3">
        <w:rPr>
          <w:rFonts w:asciiTheme="minorHAnsi" w:hAnsiTheme="minorHAnsi"/>
          <w:lang w:bidi="en-US"/>
        </w:rPr>
        <w:t>ing</w:t>
      </w:r>
      <w:r w:rsidRPr="00CF3ABB">
        <w:rPr>
          <w:rFonts w:asciiTheme="minorHAnsi" w:hAnsiTheme="minorHAnsi"/>
          <w:lang w:bidi="en-US"/>
        </w:rPr>
        <w:t xml:space="preserve"> as a practitioner</w:t>
      </w:r>
      <w:r w:rsidR="00DF760B">
        <w:rPr>
          <w:rFonts w:asciiTheme="minorHAnsi" w:hAnsiTheme="minorHAnsi"/>
          <w:lang w:bidi="en-US"/>
        </w:rPr>
        <w:t>?</w:t>
      </w:r>
      <w:r w:rsidRPr="00CF3ABB">
        <w:rPr>
          <w:rFonts w:asciiTheme="minorHAnsi" w:hAnsiTheme="minorHAnsi"/>
          <w:lang w:bidi="en-US"/>
        </w:rPr>
        <w:t xml:space="preserve"> </w:t>
      </w:r>
    </w:p>
    <w:p w14:paraId="3FD5848D" w14:textId="1610EB9C" w:rsidR="00CF3ABB" w:rsidRPr="00CF3ABB" w:rsidRDefault="00CF3ABB" w:rsidP="00CF3ABB">
      <w:pPr>
        <w:pStyle w:val="ListParagraph"/>
        <w:numPr>
          <w:ilvl w:val="0"/>
          <w:numId w:val="4"/>
        </w:numPr>
        <w:rPr>
          <w:rFonts w:asciiTheme="minorHAnsi" w:hAnsiTheme="minorHAnsi"/>
          <w:lang w:bidi="en-US"/>
        </w:rPr>
      </w:pPr>
      <w:r>
        <w:rPr>
          <w:rFonts w:asciiTheme="minorHAnsi" w:hAnsiTheme="minorHAnsi"/>
          <w:lang w:bidi="en-US"/>
        </w:rPr>
        <w:t>P</w:t>
      </w:r>
      <w:r w:rsidRPr="00CF3ABB">
        <w:rPr>
          <w:rFonts w:asciiTheme="minorHAnsi" w:hAnsiTheme="minorHAnsi"/>
          <w:lang w:bidi="en-US"/>
        </w:rPr>
        <w:t>rovid</w:t>
      </w:r>
      <w:r w:rsidR="009E0DF3">
        <w:rPr>
          <w:rFonts w:asciiTheme="minorHAnsi" w:hAnsiTheme="minorHAnsi"/>
          <w:lang w:bidi="en-US"/>
        </w:rPr>
        <w:t xml:space="preserve">ing </w:t>
      </w:r>
      <w:r w:rsidRPr="00CF3ABB">
        <w:rPr>
          <w:rFonts w:asciiTheme="minorHAnsi" w:hAnsiTheme="minorHAnsi"/>
          <w:lang w:bidi="en-US"/>
        </w:rPr>
        <w:t>a specific service</w:t>
      </w:r>
      <w:r w:rsidR="00DF760B">
        <w:rPr>
          <w:rFonts w:asciiTheme="minorHAnsi" w:hAnsiTheme="minorHAnsi"/>
          <w:lang w:bidi="en-US"/>
        </w:rPr>
        <w:t>?</w:t>
      </w:r>
    </w:p>
    <w:p w14:paraId="6DDD899F" w14:textId="222B7267" w:rsidR="00CF3ABB" w:rsidRDefault="00CF3ABB" w:rsidP="00CF3ABB">
      <w:pPr>
        <w:pStyle w:val="ListParagraph"/>
        <w:numPr>
          <w:ilvl w:val="0"/>
          <w:numId w:val="4"/>
        </w:numPr>
        <w:rPr>
          <w:rFonts w:asciiTheme="minorHAnsi" w:hAnsiTheme="minorHAnsi"/>
          <w:lang w:bidi="en-US"/>
        </w:rPr>
      </w:pPr>
      <w:r>
        <w:rPr>
          <w:rFonts w:asciiTheme="minorHAnsi" w:hAnsiTheme="minorHAnsi"/>
          <w:lang w:bidi="en-US"/>
        </w:rPr>
        <w:t>Add</w:t>
      </w:r>
      <w:r w:rsidR="009E0DF3">
        <w:rPr>
          <w:rFonts w:asciiTheme="minorHAnsi" w:hAnsiTheme="minorHAnsi"/>
          <w:lang w:bidi="en-US"/>
        </w:rPr>
        <w:t>ing</w:t>
      </w:r>
      <w:r>
        <w:rPr>
          <w:rFonts w:asciiTheme="minorHAnsi" w:hAnsiTheme="minorHAnsi"/>
          <w:lang w:bidi="en-US"/>
        </w:rPr>
        <w:t xml:space="preserve"> a new credential</w:t>
      </w:r>
      <w:r w:rsidR="00DF760B">
        <w:rPr>
          <w:rFonts w:asciiTheme="minorHAnsi" w:hAnsiTheme="minorHAnsi"/>
          <w:lang w:bidi="en-US"/>
        </w:rPr>
        <w:t>?</w:t>
      </w:r>
    </w:p>
    <w:p w14:paraId="56BC758D" w14:textId="18481CF4" w:rsidR="00CF3ABB" w:rsidRDefault="00CF3ABB" w:rsidP="00CF3ABB">
      <w:pPr>
        <w:pStyle w:val="ListParagraph"/>
        <w:numPr>
          <w:ilvl w:val="0"/>
          <w:numId w:val="4"/>
        </w:numPr>
        <w:rPr>
          <w:rFonts w:asciiTheme="minorHAnsi" w:hAnsiTheme="minorHAnsi"/>
          <w:lang w:bidi="en-US"/>
        </w:rPr>
      </w:pPr>
      <w:r>
        <w:rPr>
          <w:rFonts w:asciiTheme="minorHAnsi" w:hAnsiTheme="minorHAnsi"/>
          <w:lang w:bidi="en-US"/>
        </w:rPr>
        <w:t>Add</w:t>
      </w:r>
      <w:r w:rsidR="009E0DF3">
        <w:rPr>
          <w:rFonts w:asciiTheme="minorHAnsi" w:hAnsiTheme="minorHAnsi"/>
          <w:lang w:bidi="en-US"/>
        </w:rPr>
        <w:t>ing</w:t>
      </w:r>
      <w:r>
        <w:rPr>
          <w:rFonts w:asciiTheme="minorHAnsi" w:hAnsiTheme="minorHAnsi"/>
          <w:lang w:bidi="en-US"/>
        </w:rPr>
        <w:t xml:space="preserve"> a new service to </w:t>
      </w:r>
      <w:r w:rsidR="009E0DF3">
        <w:rPr>
          <w:rFonts w:asciiTheme="minorHAnsi" w:hAnsiTheme="minorHAnsi"/>
          <w:lang w:bidi="en-US"/>
        </w:rPr>
        <w:t>expand</w:t>
      </w:r>
      <w:r w:rsidR="00DF760B">
        <w:rPr>
          <w:rFonts w:asciiTheme="minorHAnsi" w:hAnsiTheme="minorHAnsi"/>
          <w:lang w:bidi="en-US"/>
        </w:rPr>
        <w:t xml:space="preserve"> your</w:t>
      </w:r>
      <w:r w:rsidR="009E0DF3">
        <w:rPr>
          <w:rFonts w:asciiTheme="minorHAnsi" w:hAnsiTheme="minorHAnsi"/>
          <w:lang w:bidi="en-US"/>
        </w:rPr>
        <w:t xml:space="preserve"> service array</w:t>
      </w:r>
      <w:r w:rsidR="00DF760B">
        <w:rPr>
          <w:rFonts w:asciiTheme="minorHAnsi" w:hAnsiTheme="minorHAnsi"/>
          <w:lang w:bidi="en-US"/>
        </w:rPr>
        <w:t>?</w:t>
      </w:r>
    </w:p>
    <w:p w14:paraId="2F4E1144" w14:textId="5AB4C810" w:rsidR="008E18D6" w:rsidRDefault="008E18D6" w:rsidP="00CF3ABB">
      <w:pPr>
        <w:pStyle w:val="ListParagraph"/>
        <w:numPr>
          <w:ilvl w:val="0"/>
          <w:numId w:val="4"/>
        </w:numPr>
        <w:rPr>
          <w:rFonts w:asciiTheme="minorHAnsi" w:hAnsiTheme="minorHAnsi"/>
          <w:lang w:bidi="en-US"/>
        </w:rPr>
      </w:pPr>
      <w:r>
        <w:rPr>
          <w:rFonts w:asciiTheme="minorHAnsi" w:hAnsiTheme="minorHAnsi"/>
          <w:lang w:bidi="en-US"/>
        </w:rPr>
        <w:t>Adding a new practitioner to your agency/business?</w:t>
      </w:r>
    </w:p>
    <w:p w14:paraId="76155131" w14:textId="77777777" w:rsidR="00945A0E" w:rsidRDefault="00945A0E" w:rsidP="00945A0E">
      <w:pPr>
        <w:pStyle w:val="ListParagraph"/>
        <w:rPr>
          <w:rFonts w:asciiTheme="minorHAnsi" w:hAnsiTheme="minorHAnsi"/>
          <w:lang w:bidi="en-US"/>
        </w:rPr>
      </w:pPr>
    </w:p>
    <w:p w14:paraId="7EC68BB4" w14:textId="6C2C7344" w:rsidR="009E0DF3" w:rsidRPr="009E0DF3" w:rsidRDefault="009E0DF3" w:rsidP="009E0DF3">
      <w:pPr>
        <w:rPr>
          <w:rFonts w:asciiTheme="minorHAnsi" w:hAnsiTheme="minorHAnsi"/>
          <w:lang w:bidi="en-US"/>
        </w:rPr>
      </w:pPr>
      <w:r>
        <w:rPr>
          <w:rFonts w:asciiTheme="minorHAnsi" w:hAnsiTheme="minorHAnsi"/>
          <w:lang w:bidi="en-US"/>
        </w:rPr>
        <w:t xml:space="preserve">These decisions may be different if you have experience in the NM Medicaid system or if you are new to the NM </w:t>
      </w:r>
      <w:r w:rsidR="00DF760B">
        <w:rPr>
          <w:rFonts w:asciiTheme="minorHAnsi" w:hAnsiTheme="minorHAnsi"/>
          <w:lang w:bidi="en-US"/>
        </w:rPr>
        <w:t xml:space="preserve">behavioral health </w:t>
      </w:r>
      <w:r>
        <w:rPr>
          <w:rFonts w:asciiTheme="minorHAnsi" w:hAnsiTheme="minorHAnsi"/>
          <w:lang w:bidi="en-US"/>
        </w:rPr>
        <w:t>system.</w:t>
      </w:r>
    </w:p>
    <w:p w14:paraId="7BE9EE05" w14:textId="585D2BC1" w:rsidR="004E7FF8" w:rsidRDefault="004E7FF8" w:rsidP="00CF3ABB">
      <w:pPr>
        <w:rPr>
          <w:rFonts w:asciiTheme="minorHAnsi" w:hAnsiTheme="minorHAnsi"/>
          <w:lang w:bidi="en-US"/>
        </w:rPr>
      </w:pPr>
    </w:p>
    <w:p w14:paraId="4F8565F5" w14:textId="32D639E8" w:rsidR="00440659" w:rsidRPr="00D47D3C" w:rsidRDefault="00BA653A" w:rsidP="009157B2">
      <w:pPr>
        <w:pStyle w:val="Heading3"/>
        <w:rPr>
          <w:lang w:bidi="en-US"/>
        </w:rPr>
      </w:pPr>
      <w:r w:rsidRPr="00D47D3C">
        <w:rPr>
          <w:lang w:bidi="en-US"/>
        </w:rPr>
        <w:t xml:space="preserve">An Experienced New Mexico Agency or Provider </w:t>
      </w:r>
    </w:p>
    <w:p w14:paraId="473BCBBA" w14:textId="620A05C2" w:rsidR="004E7FF8" w:rsidRDefault="004E7FF8" w:rsidP="00CF3ABB">
      <w:pPr>
        <w:rPr>
          <w:rFonts w:asciiTheme="minorHAnsi" w:hAnsiTheme="minorHAnsi"/>
          <w:lang w:bidi="en-US"/>
        </w:rPr>
      </w:pPr>
      <w:r>
        <w:rPr>
          <w:rFonts w:asciiTheme="minorHAnsi" w:hAnsiTheme="minorHAnsi"/>
          <w:lang w:bidi="en-US"/>
        </w:rPr>
        <w:t>Agencies and providers with experience</w:t>
      </w:r>
      <w:r w:rsidR="00BA653A">
        <w:rPr>
          <w:rFonts w:asciiTheme="minorHAnsi" w:hAnsiTheme="minorHAnsi"/>
          <w:lang w:bidi="en-US"/>
        </w:rPr>
        <w:t xml:space="preserve"> – either currently or previously enrolled in Medicaid - </w:t>
      </w:r>
      <w:r>
        <w:rPr>
          <w:rFonts w:asciiTheme="minorHAnsi" w:hAnsiTheme="minorHAnsi"/>
          <w:lang w:bidi="en-US"/>
        </w:rPr>
        <w:t xml:space="preserve">are most likely familiar with </w:t>
      </w:r>
      <w:r w:rsidR="00440659">
        <w:rPr>
          <w:rFonts w:asciiTheme="minorHAnsi" w:hAnsiTheme="minorHAnsi"/>
          <w:lang w:bidi="en-US"/>
        </w:rPr>
        <w:t xml:space="preserve">the Council for Affordable Quality Healthcare (CAQH) and the National Provider Identifier (NPI), but may not be familiar with the </w:t>
      </w:r>
      <w:r w:rsidR="006E79DE">
        <w:rPr>
          <w:rFonts w:asciiTheme="minorHAnsi" w:hAnsiTheme="minorHAnsi"/>
          <w:lang w:bidi="en-US"/>
        </w:rPr>
        <w:t>current</w:t>
      </w:r>
      <w:r w:rsidR="00440659">
        <w:rPr>
          <w:rFonts w:asciiTheme="minorHAnsi" w:hAnsiTheme="minorHAnsi"/>
          <w:lang w:bidi="en-US"/>
        </w:rPr>
        <w:t xml:space="preserve"> MCOs, new services</w:t>
      </w:r>
      <w:r w:rsidR="009E0DF3">
        <w:rPr>
          <w:rFonts w:asciiTheme="minorHAnsi" w:hAnsiTheme="minorHAnsi"/>
          <w:lang w:bidi="en-US"/>
        </w:rPr>
        <w:t xml:space="preserve"> and </w:t>
      </w:r>
      <w:r w:rsidR="00440659">
        <w:rPr>
          <w:rFonts w:asciiTheme="minorHAnsi" w:hAnsiTheme="minorHAnsi"/>
          <w:lang w:bidi="en-US"/>
        </w:rPr>
        <w:t xml:space="preserve">provider types, </w:t>
      </w:r>
      <w:r w:rsidR="009E0DF3">
        <w:rPr>
          <w:rFonts w:asciiTheme="minorHAnsi" w:hAnsiTheme="minorHAnsi"/>
          <w:lang w:bidi="en-US"/>
        </w:rPr>
        <w:t xml:space="preserve">and </w:t>
      </w:r>
      <w:r w:rsidR="00440659">
        <w:rPr>
          <w:rFonts w:asciiTheme="minorHAnsi" w:hAnsiTheme="minorHAnsi"/>
          <w:lang w:bidi="en-US"/>
        </w:rPr>
        <w:t xml:space="preserve">needed approvals. </w:t>
      </w:r>
    </w:p>
    <w:p w14:paraId="552F614B" w14:textId="77777777" w:rsidR="004E7FF8" w:rsidRDefault="004E7FF8" w:rsidP="00CF3ABB">
      <w:pPr>
        <w:rPr>
          <w:rFonts w:asciiTheme="minorHAnsi" w:hAnsiTheme="minorHAnsi"/>
          <w:lang w:bidi="en-US"/>
        </w:rPr>
      </w:pPr>
    </w:p>
    <w:p w14:paraId="0A5B54CB" w14:textId="5F784F72" w:rsidR="004E7FF8" w:rsidRPr="00D47D3C" w:rsidRDefault="004E7FF8" w:rsidP="009157B2">
      <w:pPr>
        <w:pStyle w:val="Heading3"/>
        <w:rPr>
          <w:lang w:bidi="en-US"/>
        </w:rPr>
      </w:pPr>
      <w:r w:rsidRPr="00D47D3C">
        <w:rPr>
          <w:lang w:bidi="en-US"/>
        </w:rPr>
        <w:t>New to the New Mexico Behavioral Health system</w:t>
      </w:r>
    </w:p>
    <w:p w14:paraId="05AF851E" w14:textId="3E3E4C07" w:rsidR="004E7FF8" w:rsidRDefault="00440659" w:rsidP="00CF3ABB">
      <w:pPr>
        <w:rPr>
          <w:rFonts w:asciiTheme="minorHAnsi" w:hAnsiTheme="minorHAnsi"/>
          <w:lang w:bidi="en-US"/>
        </w:rPr>
      </w:pPr>
      <w:r>
        <w:rPr>
          <w:rFonts w:asciiTheme="minorHAnsi" w:hAnsiTheme="minorHAnsi"/>
          <w:lang w:bidi="en-US"/>
        </w:rPr>
        <w:t xml:space="preserve">Agencies and providers starting in New Mexico need first step information. The </w:t>
      </w:r>
      <w:r w:rsidRPr="00440659">
        <w:rPr>
          <w:rFonts w:asciiTheme="minorHAnsi" w:hAnsiTheme="minorHAnsi"/>
          <w:lang w:bidi="en-US"/>
        </w:rPr>
        <w:t xml:space="preserve">Getting Started Step-by-Step </w:t>
      </w:r>
      <w:r>
        <w:rPr>
          <w:rFonts w:asciiTheme="minorHAnsi" w:hAnsiTheme="minorHAnsi"/>
          <w:lang w:bidi="en-US"/>
        </w:rPr>
        <w:t xml:space="preserve">will cover all topics to </w:t>
      </w:r>
      <w:r w:rsidR="009E0DF3">
        <w:rPr>
          <w:rFonts w:asciiTheme="minorHAnsi" w:hAnsiTheme="minorHAnsi"/>
          <w:lang w:bidi="en-US"/>
        </w:rPr>
        <w:t xml:space="preserve">understand where to begin. </w:t>
      </w:r>
      <w:r>
        <w:rPr>
          <w:rFonts w:asciiTheme="minorHAnsi" w:hAnsiTheme="minorHAnsi"/>
          <w:lang w:bidi="en-US"/>
        </w:rPr>
        <w:t xml:space="preserve"> </w:t>
      </w:r>
    </w:p>
    <w:p w14:paraId="443B614A" w14:textId="35103C2F" w:rsidR="00440659" w:rsidRDefault="00440659" w:rsidP="00CF3ABB">
      <w:pPr>
        <w:rPr>
          <w:rFonts w:asciiTheme="minorHAnsi" w:hAnsiTheme="minorHAnsi"/>
          <w:lang w:bidi="en-US"/>
        </w:rPr>
      </w:pPr>
    </w:p>
    <w:p w14:paraId="198B51ED" w14:textId="5C0E044F" w:rsidR="00E902C5" w:rsidRDefault="00E902C5" w:rsidP="00CF3ABB">
      <w:pPr>
        <w:rPr>
          <w:rFonts w:asciiTheme="minorHAnsi" w:hAnsiTheme="minorHAnsi"/>
          <w:lang w:bidi="en-US"/>
        </w:rPr>
      </w:pPr>
      <w:r>
        <w:rPr>
          <w:rFonts w:asciiTheme="minorHAnsi" w:hAnsiTheme="minorHAnsi"/>
          <w:lang w:bidi="en-US"/>
        </w:rPr>
        <w:t>Many of the steps are the same</w:t>
      </w:r>
      <w:r w:rsidR="009E0DF3">
        <w:rPr>
          <w:rFonts w:asciiTheme="minorHAnsi" w:hAnsiTheme="minorHAnsi"/>
          <w:lang w:bidi="en-US"/>
        </w:rPr>
        <w:t xml:space="preserve"> – experienced or not</w:t>
      </w:r>
      <w:r>
        <w:rPr>
          <w:rFonts w:asciiTheme="minorHAnsi" w:hAnsiTheme="minorHAnsi"/>
          <w:lang w:bidi="en-US"/>
        </w:rPr>
        <w:t xml:space="preserve">. In cases where there is a difference, the Toolkit will indicate a difference in the path. </w:t>
      </w:r>
    </w:p>
    <w:p w14:paraId="7C148C2A" w14:textId="77777777" w:rsidR="00E902C5" w:rsidRDefault="00E902C5" w:rsidP="00CF3ABB">
      <w:pPr>
        <w:rPr>
          <w:rFonts w:asciiTheme="minorHAnsi" w:hAnsiTheme="minorHAnsi"/>
          <w:lang w:bidi="en-US"/>
        </w:rPr>
      </w:pPr>
    </w:p>
    <w:p w14:paraId="56F44F9C" w14:textId="335B681D" w:rsidR="00DE4CBF" w:rsidRDefault="00E902C5" w:rsidP="00DE4CBF">
      <w:pPr>
        <w:rPr>
          <w:rFonts w:asciiTheme="minorHAnsi" w:hAnsiTheme="minorHAnsi"/>
          <w:lang w:bidi="en-US"/>
        </w:rPr>
      </w:pPr>
      <w:r>
        <w:rPr>
          <w:rFonts w:asciiTheme="minorHAnsi" w:hAnsiTheme="minorHAnsi"/>
          <w:lang w:bidi="en-US"/>
        </w:rPr>
        <w:t>Always remember, t</w:t>
      </w:r>
      <w:r w:rsidR="00440659">
        <w:rPr>
          <w:rFonts w:asciiTheme="minorHAnsi" w:hAnsiTheme="minorHAnsi"/>
          <w:lang w:bidi="en-US"/>
        </w:rPr>
        <w:t xml:space="preserve">he BHSD Provider Support team is available, regardless of </w:t>
      </w:r>
      <w:r w:rsidR="00DF760B">
        <w:rPr>
          <w:rFonts w:asciiTheme="minorHAnsi" w:hAnsiTheme="minorHAnsi"/>
          <w:lang w:bidi="en-US"/>
        </w:rPr>
        <w:t xml:space="preserve">your prior </w:t>
      </w:r>
      <w:r w:rsidR="00440659">
        <w:rPr>
          <w:rFonts w:asciiTheme="minorHAnsi" w:hAnsiTheme="minorHAnsi"/>
          <w:lang w:bidi="en-US"/>
        </w:rPr>
        <w:t>experience in the BHSD system</w:t>
      </w:r>
      <w:r w:rsidR="00DF760B">
        <w:rPr>
          <w:rFonts w:asciiTheme="minorHAnsi" w:hAnsiTheme="minorHAnsi"/>
          <w:lang w:bidi="en-US"/>
        </w:rPr>
        <w:t>,</w:t>
      </w:r>
      <w:r w:rsidR="005422F7">
        <w:rPr>
          <w:rFonts w:asciiTheme="minorHAnsi" w:hAnsiTheme="minorHAnsi"/>
          <w:lang w:bidi="en-US"/>
        </w:rPr>
        <w:t xml:space="preserve"> to provide technical assistance.</w:t>
      </w:r>
      <w:r w:rsidR="00440659">
        <w:rPr>
          <w:rFonts w:asciiTheme="minorHAnsi" w:hAnsiTheme="minorHAnsi"/>
          <w:lang w:bidi="en-US"/>
        </w:rPr>
        <w:t xml:space="preserve"> </w:t>
      </w:r>
      <w:r w:rsidR="00DE4CBF">
        <w:rPr>
          <w:rFonts w:asciiTheme="minorHAnsi" w:hAnsiTheme="minorHAnsi"/>
          <w:lang w:bidi="en-US"/>
        </w:rPr>
        <w:t xml:space="preserve">  Our team is dedicated to providing you with hands-on guidance and assistance to make the process as easy as possible for you and your agency. </w:t>
      </w:r>
    </w:p>
    <w:p w14:paraId="77B87A1C" w14:textId="77777777" w:rsidR="00EB4F1F" w:rsidRDefault="00EB4F1F" w:rsidP="00A55329">
      <w:pPr>
        <w:rPr>
          <w:lang w:bidi="en-US"/>
        </w:rPr>
      </w:pPr>
    </w:p>
    <w:p w14:paraId="0C19A625" w14:textId="517007DE" w:rsidR="008965FF" w:rsidRPr="00EB4F1F" w:rsidRDefault="008965FF" w:rsidP="008965FF">
      <w:pPr>
        <w:pStyle w:val="Heading2"/>
        <w:rPr>
          <w:b/>
          <w:lang w:bidi="en-US"/>
        </w:rPr>
      </w:pPr>
      <w:r w:rsidRPr="00EB4F1F">
        <w:rPr>
          <w:b/>
          <w:lang w:bidi="en-US"/>
        </w:rPr>
        <w:t>Funding Sources</w:t>
      </w:r>
    </w:p>
    <w:p w14:paraId="6DDD4ED8" w14:textId="5E269640" w:rsidR="008965FF" w:rsidRDefault="008965FF" w:rsidP="008965FF">
      <w:pPr>
        <w:rPr>
          <w:lang w:bidi="en-US"/>
        </w:rPr>
      </w:pPr>
    </w:p>
    <w:p w14:paraId="2B935245" w14:textId="058D29F5" w:rsidR="008965FF" w:rsidRDefault="005422F7" w:rsidP="00E13E29">
      <w:pPr>
        <w:rPr>
          <w:rFonts w:asciiTheme="minorHAnsi" w:hAnsiTheme="minorHAnsi"/>
          <w:lang w:bidi="en-US"/>
        </w:rPr>
      </w:pPr>
      <w:r>
        <w:rPr>
          <w:rFonts w:asciiTheme="minorHAnsi" w:hAnsiTheme="minorHAnsi"/>
          <w:lang w:bidi="en-US"/>
        </w:rPr>
        <w:t xml:space="preserve">First, let’s talk about funding. </w:t>
      </w:r>
      <w:r w:rsidR="008965FF" w:rsidRPr="008965FF">
        <w:rPr>
          <w:rFonts w:asciiTheme="minorHAnsi" w:hAnsiTheme="minorHAnsi"/>
          <w:lang w:bidi="en-US"/>
        </w:rPr>
        <w:t xml:space="preserve">There are </w:t>
      </w:r>
      <w:r w:rsidR="008965FF">
        <w:rPr>
          <w:rFonts w:asciiTheme="minorHAnsi" w:hAnsiTheme="minorHAnsi"/>
          <w:lang w:bidi="en-US"/>
        </w:rPr>
        <w:t xml:space="preserve">three </w:t>
      </w:r>
      <w:r w:rsidR="006E79DE">
        <w:rPr>
          <w:rFonts w:asciiTheme="minorHAnsi" w:hAnsiTheme="minorHAnsi"/>
          <w:lang w:bidi="en-US"/>
        </w:rPr>
        <w:t xml:space="preserve">public </w:t>
      </w:r>
      <w:r w:rsidR="004E7FF8">
        <w:rPr>
          <w:rFonts w:asciiTheme="minorHAnsi" w:hAnsiTheme="minorHAnsi"/>
          <w:lang w:bidi="en-US"/>
        </w:rPr>
        <w:t xml:space="preserve">funding sources available: </w:t>
      </w:r>
      <w:r w:rsidR="00485E8A">
        <w:rPr>
          <w:rFonts w:asciiTheme="minorHAnsi" w:hAnsiTheme="minorHAnsi"/>
          <w:lang w:bidi="en-US"/>
        </w:rPr>
        <w:t>Medicaid, federal grants, and the state’s general fund.</w:t>
      </w:r>
      <w:r w:rsidR="00E902C5">
        <w:rPr>
          <w:rFonts w:asciiTheme="minorHAnsi" w:hAnsiTheme="minorHAnsi"/>
          <w:lang w:bidi="en-US"/>
        </w:rPr>
        <w:t xml:space="preserve"> </w:t>
      </w:r>
      <w:r w:rsidR="006E79DE">
        <w:rPr>
          <w:rFonts w:asciiTheme="minorHAnsi" w:hAnsiTheme="minorHAnsi"/>
          <w:lang w:bidi="en-US"/>
        </w:rPr>
        <w:t xml:space="preserve"> </w:t>
      </w:r>
      <w:r w:rsidR="00F7697B">
        <w:rPr>
          <w:rFonts w:asciiTheme="minorHAnsi" w:hAnsiTheme="minorHAnsi"/>
          <w:lang w:bidi="en-US"/>
        </w:rPr>
        <w:t xml:space="preserve"> </w:t>
      </w:r>
      <w:r w:rsidR="006E79DE">
        <w:rPr>
          <w:rFonts w:asciiTheme="minorHAnsi" w:hAnsiTheme="minorHAnsi"/>
          <w:lang w:bidi="en-US"/>
        </w:rPr>
        <w:t xml:space="preserve"> </w:t>
      </w:r>
    </w:p>
    <w:p w14:paraId="1B70697A" w14:textId="3959F130" w:rsidR="00975BF5" w:rsidRDefault="00983D8C" w:rsidP="00975BF5">
      <w:pPr>
        <w:rPr>
          <w:szCs w:val="24"/>
        </w:rPr>
      </w:pPr>
      <w:r w:rsidRPr="00975BF5">
        <w:rPr>
          <w:rStyle w:val="Heading4Char"/>
        </w:rPr>
        <w:t>Medicaid</w:t>
      </w:r>
      <w:r w:rsidRPr="00975BF5">
        <w:rPr>
          <w:rFonts w:asciiTheme="minorHAnsi" w:hAnsiTheme="minorHAnsi" w:cstheme="minorHAnsi"/>
          <w:i/>
          <w:iCs/>
          <w:color w:val="365F91" w:themeColor="accent1" w:themeShade="BF"/>
          <w:szCs w:val="24"/>
          <w:lang w:bidi="en-US"/>
        </w:rPr>
        <w:t xml:space="preserve"> </w:t>
      </w:r>
      <w:r w:rsidR="00975BF5" w:rsidRPr="00975BF5">
        <w:rPr>
          <w:rFonts w:asciiTheme="minorHAnsi" w:hAnsiTheme="minorHAnsi" w:cstheme="minorHAnsi"/>
          <w:szCs w:val="24"/>
        </w:rPr>
        <w:t xml:space="preserve">is </w:t>
      </w:r>
      <w:r w:rsidR="00975BF5" w:rsidRPr="00975BF5">
        <w:rPr>
          <w:rFonts w:asciiTheme="minorHAnsi" w:hAnsiTheme="minorHAnsi" w:cstheme="minorHAnsi"/>
          <w:color w:val="000000"/>
          <w:szCs w:val="24"/>
        </w:rPr>
        <w:t xml:space="preserve">no-cost health insurance for eligible individuals. It is paid for using a combination of state and federal dollars. New Mexico has over 40 different categories of eligibility, each with its own eligibility criteria and benefit package. </w:t>
      </w:r>
      <w:r w:rsidR="00975BF5" w:rsidRPr="00975BF5">
        <w:rPr>
          <w:rFonts w:asciiTheme="minorHAnsi" w:hAnsiTheme="minorHAnsi" w:cstheme="minorHAnsi"/>
          <w:szCs w:val="24"/>
        </w:rPr>
        <w:t>Currently, over 40 percent of the state’s population receives at least some Medicaid coverage.</w:t>
      </w:r>
      <w:r w:rsidR="00975BF5">
        <w:rPr>
          <w:rFonts w:ascii="Calibri" w:hAnsi="Calibri" w:cs="Calibri"/>
          <w:sz w:val="23"/>
          <w:szCs w:val="23"/>
        </w:rPr>
        <w:t xml:space="preserve"> </w:t>
      </w:r>
    </w:p>
    <w:p w14:paraId="47A61D4A" w14:textId="378A9E97" w:rsidR="00983D8C" w:rsidRDefault="00BE3FD8" w:rsidP="00E13E29">
      <w:pPr>
        <w:tabs>
          <w:tab w:val="left" w:pos="360"/>
          <w:tab w:val="left" w:pos="840"/>
          <w:tab w:val="left" w:pos="841"/>
          <w:tab w:val="left" w:leader="dot" w:pos="8041"/>
        </w:tabs>
        <w:spacing w:before="276"/>
        <w:rPr>
          <w:rFonts w:asciiTheme="minorHAnsi" w:hAnsiTheme="minorHAnsi" w:cstheme="minorHAnsi"/>
          <w:szCs w:val="24"/>
          <w:lang w:bidi="en-US"/>
        </w:rPr>
      </w:pPr>
      <w:r>
        <w:rPr>
          <w:rFonts w:asciiTheme="minorHAnsi" w:hAnsiTheme="minorHAnsi" w:cstheme="minorHAnsi"/>
          <w:szCs w:val="24"/>
          <w:lang w:bidi="en-US"/>
        </w:rPr>
        <w:t xml:space="preserve">Most </w:t>
      </w:r>
      <w:r w:rsidR="00975BF5">
        <w:rPr>
          <w:rFonts w:asciiTheme="minorHAnsi" w:hAnsiTheme="minorHAnsi" w:cstheme="minorHAnsi"/>
          <w:szCs w:val="24"/>
          <w:lang w:bidi="en-US"/>
        </w:rPr>
        <w:t xml:space="preserve">New Mexicans receive Medicaid services through </w:t>
      </w:r>
      <w:r w:rsidR="00975BF5" w:rsidRPr="00975BF5">
        <w:rPr>
          <w:rFonts w:asciiTheme="minorHAnsi" w:hAnsiTheme="minorHAnsi" w:cstheme="minorHAnsi"/>
          <w:color w:val="365F91" w:themeColor="accent1" w:themeShade="BF"/>
          <w:szCs w:val="24"/>
          <w:lang w:bidi="en-US"/>
        </w:rPr>
        <w:t>Centennial Care</w:t>
      </w:r>
      <w:r w:rsidR="00975BF5">
        <w:rPr>
          <w:rFonts w:asciiTheme="minorHAnsi" w:hAnsiTheme="minorHAnsi" w:cstheme="minorHAnsi"/>
          <w:szCs w:val="24"/>
          <w:lang w:bidi="en-US"/>
        </w:rPr>
        <w:t>, the state’s Medicaid Managed Care program.  Cen</w:t>
      </w:r>
      <w:r>
        <w:rPr>
          <w:rFonts w:asciiTheme="minorHAnsi" w:hAnsiTheme="minorHAnsi" w:cstheme="minorHAnsi"/>
          <w:szCs w:val="24"/>
          <w:lang w:bidi="en-US"/>
        </w:rPr>
        <w:t>tennial Care</w:t>
      </w:r>
      <w:r w:rsidR="00975BF5">
        <w:rPr>
          <w:rFonts w:asciiTheme="minorHAnsi" w:hAnsiTheme="minorHAnsi" w:cstheme="minorHAnsi"/>
          <w:szCs w:val="24"/>
          <w:lang w:bidi="en-US"/>
        </w:rPr>
        <w:t xml:space="preserve"> uses managed care organizations (MCOs), which deliver services to their members.  The c</w:t>
      </w:r>
      <w:r>
        <w:rPr>
          <w:rFonts w:asciiTheme="minorHAnsi" w:hAnsiTheme="minorHAnsi" w:cstheme="minorHAnsi"/>
          <w:szCs w:val="24"/>
          <w:lang w:bidi="en-US"/>
        </w:rPr>
        <w:t xml:space="preserve">urrent MCOs are Blue Cross Blue Shield of New Mexico (BCBSNM), Presbyterian Health Plan, and Western Sky Community Care.  </w:t>
      </w:r>
    </w:p>
    <w:p w14:paraId="4EE2AE56" w14:textId="57A42766" w:rsidR="004E7FF8" w:rsidRDefault="004E7FF8" w:rsidP="00E13E29">
      <w:pPr>
        <w:tabs>
          <w:tab w:val="left" w:pos="360"/>
          <w:tab w:val="left" w:pos="840"/>
          <w:tab w:val="left" w:pos="841"/>
          <w:tab w:val="left" w:leader="dot" w:pos="8041"/>
        </w:tabs>
        <w:spacing w:before="276"/>
        <w:rPr>
          <w:rFonts w:asciiTheme="minorHAnsi" w:hAnsiTheme="minorHAnsi" w:cstheme="minorHAnsi"/>
          <w:szCs w:val="24"/>
          <w:lang w:bidi="en-US"/>
        </w:rPr>
      </w:pPr>
      <w:r w:rsidRPr="000520F6">
        <w:rPr>
          <w:rStyle w:val="Heading4Char"/>
        </w:rPr>
        <w:t>Fee-for-Service</w:t>
      </w:r>
      <w:r>
        <w:rPr>
          <w:rFonts w:asciiTheme="minorHAnsi" w:hAnsiTheme="minorHAnsi" w:cstheme="minorHAnsi"/>
          <w:szCs w:val="24"/>
          <w:lang w:bidi="en-US"/>
        </w:rPr>
        <w:t xml:space="preserve"> </w:t>
      </w:r>
      <w:r w:rsidR="00975BF5">
        <w:rPr>
          <w:rFonts w:asciiTheme="minorHAnsi" w:hAnsiTheme="minorHAnsi" w:cstheme="minorHAnsi"/>
          <w:szCs w:val="24"/>
          <w:lang w:bidi="en-US"/>
        </w:rPr>
        <w:t xml:space="preserve">(FFS) </w:t>
      </w:r>
      <w:r w:rsidR="00BE3FD8">
        <w:rPr>
          <w:rFonts w:asciiTheme="minorHAnsi" w:hAnsiTheme="minorHAnsi" w:cstheme="minorHAnsi"/>
          <w:szCs w:val="24"/>
          <w:lang w:bidi="en-US"/>
        </w:rPr>
        <w:t>Medicaid is administered</w:t>
      </w:r>
      <w:r w:rsidR="00975BF5">
        <w:rPr>
          <w:rFonts w:asciiTheme="minorHAnsi" w:hAnsiTheme="minorHAnsi" w:cstheme="minorHAnsi"/>
          <w:szCs w:val="24"/>
          <w:lang w:bidi="en-US"/>
        </w:rPr>
        <w:t xml:space="preserve"> by the Human Services Department’s Medical Assistance Division (MAD).  FFS providers are contracted directly with the state to provide services and are then reimbursed by Conduent, the NM Medical Fiscal Agent.  </w:t>
      </w:r>
      <w:r w:rsidR="00BE3FD8">
        <w:rPr>
          <w:rFonts w:asciiTheme="minorHAnsi" w:hAnsiTheme="minorHAnsi" w:cstheme="minorHAnsi"/>
          <w:szCs w:val="24"/>
          <w:lang w:bidi="en-US"/>
        </w:rPr>
        <w:t xml:space="preserve">Under </w:t>
      </w:r>
      <w:r w:rsidR="00975BF5">
        <w:rPr>
          <w:rFonts w:asciiTheme="minorHAnsi" w:hAnsiTheme="minorHAnsi" w:cstheme="minorHAnsi"/>
          <w:szCs w:val="24"/>
          <w:lang w:bidi="en-US"/>
        </w:rPr>
        <w:t xml:space="preserve">New Mexico’s 1115 Federal Waiver, most </w:t>
      </w:r>
      <w:r w:rsidR="00BE3FD8">
        <w:rPr>
          <w:rFonts w:asciiTheme="minorHAnsi" w:hAnsiTheme="minorHAnsi" w:cstheme="minorHAnsi"/>
          <w:szCs w:val="24"/>
          <w:lang w:bidi="en-US"/>
        </w:rPr>
        <w:t>Native Americans are exempt from the requirement to participate in managed care</w:t>
      </w:r>
      <w:r w:rsidR="00975BF5">
        <w:rPr>
          <w:rFonts w:asciiTheme="minorHAnsi" w:hAnsiTheme="minorHAnsi" w:cstheme="minorHAnsi"/>
          <w:szCs w:val="24"/>
          <w:lang w:bidi="en-US"/>
        </w:rPr>
        <w:t xml:space="preserve">.  Those that are exempt can choose </w:t>
      </w:r>
      <w:r w:rsidR="00120E4E">
        <w:rPr>
          <w:rFonts w:asciiTheme="minorHAnsi" w:hAnsiTheme="minorHAnsi" w:cstheme="minorHAnsi"/>
          <w:szCs w:val="24"/>
          <w:lang w:bidi="en-US"/>
        </w:rPr>
        <w:t>to enroll in</w:t>
      </w:r>
      <w:r w:rsidR="00975BF5">
        <w:rPr>
          <w:rFonts w:asciiTheme="minorHAnsi" w:hAnsiTheme="minorHAnsi" w:cstheme="minorHAnsi"/>
          <w:szCs w:val="24"/>
          <w:lang w:bidi="en-US"/>
        </w:rPr>
        <w:t xml:space="preserve"> managed care Medicaid or receive services through FFS Medicaid.  </w:t>
      </w:r>
      <w:r w:rsidR="00120E4E">
        <w:rPr>
          <w:rFonts w:asciiTheme="minorHAnsi" w:hAnsiTheme="minorHAnsi" w:cstheme="minorHAnsi"/>
          <w:szCs w:val="24"/>
          <w:lang w:bidi="en-US"/>
        </w:rPr>
        <w:t xml:space="preserve"> Fee-for-service Medicaid also covers </w:t>
      </w:r>
      <w:r w:rsidR="00975BF5">
        <w:rPr>
          <w:rFonts w:asciiTheme="minorHAnsi" w:hAnsiTheme="minorHAnsi" w:cstheme="minorHAnsi"/>
          <w:szCs w:val="24"/>
          <w:lang w:bidi="en-US"/>
        </w:rPr>
        <w:t>clients</w:t>
      </w:r>
      <w:r w:rsidR="00120E4E">
        <w:rPr>
          <w:rFonts w:asciiTheme="minorHAnsi" w:hAnsiTheme="minorHAnsi" w:cstheme="minorHAnsi"/>
          <w:szCs w:val="24"/>
          <w:lang w:bidi="en-US"/>
        </w:rPr>
        <w:t xml:space="preserve"> who are eligible for partial benefit packages, such as the family planning category, or </w:t>
      </w:r>
      <w:r w:rsidR="006C2791">
        <w:rPr>
          <w:rFonts w:asciiTheme="minorHAnsi" w:hAnsiTheme="minorHAnsi" w:cstheme="minorHAnsi"/>
          <w:szCs w:val="24"/>
          <w:lang w:bidi="en-US"/>
        </w:rPr>
        <w:t xml:space="preserve">for Medicaid Savings Programs (MSP).  MSPs help pay Medicare premiums and other out of pocket costs such as deductibles, coinsurance, copayments and prescription drug coverage costs.  </w:t>
      </w:r>
      <w:r w:rsidR="00120E4E">
        <w:rPr>
          <w:rFonts w:asciiTheme="minorHAnsi" w:hAnsiTheme="minorHAnsi" w:cstheme="minorHAnsi"/>
          <w:szCs w:val="24"/>
          <w:lang w:bidi="en-US"/>
        </w:rPr>
        <w:t xml:space="preserve">   </w:t>
      </w:r>
    </w:p>
    <w:p w14:paraId="5D53A064" w14:textId="6D55BB73" w:rsidR="0080629C" w:rsidRDefault="00120E4E" w:rsidP="00E13E29">
      <w:pPr>
        <w:tabs>
          <w:tab w:val="left" w:pos="360"/>
          <w:tab w:val="left" w:pos="840"/>
          <w:tab w:val="left" w:pos="841"/>
          <w:tab w:val="left" w:leader="dot" w:pos="8041"/>
        </w:tabs>
        <w:spacing w:before="276"/>
        <w:rPr>
          <w:rFonts w:asciiTheme="minorHAnsi" w:hAnsiTheme="minorHAnsi" w:cstheme="minorHAnsi"/>
          <w:szCs w:val="24"/>
          <w:lang w:bidi="en-US"/>
        </w:rPr>
      </w:pPr>
      <w:r>
        <w:rPr>
          <w:rFonts w:asciiTheme="minorHAnsi" w:hAnsiTheme="minorHAnsi" w:cstheme="minorHAnsi"/>
          <w:szCs w:val="24"/>
          <w:lang w:bidi="en-US"/>
        </w:rPr>
        <w:t xml:space="preserve">To receive reimbursement for services provided to any </w:t>
      </w:r>
      <w:r w:rsidR="006C2791">
        <w:rPr>
          <w:rFonts w:asciiTheme="minorHAnsi" w:hAnsiTheme="minorHAnsi" w:cstheme="minorHAnsi"/>
          <w:szCs w:val="24"/>
          <w:lang w:bidi="en-US"/>
        </w:rPr>
        <w:t xml:space="preserve">New Mexico </w:t>
      </w:r>
      <w:r>
        <w:rPr>
          <w:rFonts w:asciiTheme="minorHAnsi" w:hAnsiTheme="minorHAnsi" w:cstheme="minorHAnsi"/>
          <w:szCs w:val="24"/>
          <w:lang w:bidi="en-US"/>
        </w:rPr>
        <w:t xml:space="preserve">Medicaid </w:t>
      </w:r>
      <w:r w:rsidR="006C2791">
        <w:rPr>
          <w:rFonts w:asciiTheme="minorHAnsi" w:hAnsiTheme="minorHAnsi" w:cstheme="minorHAnsi"/>
          <w:szCs w:val="24"/>
          <w:lang w:bidi="en-US"/>
        </w:rPr>
        <w:t>client</w:t>
      </w:r>
      <w:r>
        <w:rPr>
          <w:rFonts w:asciiTheme="minorHAnsi" w:hAnsiTheme="minorHAnsi" w:cstheme="minorHAnsi"/>
          <w:szCs w:val="24"/>
          <w:lang w:bidi="en-US"/>
        </w:rPr>
        <w:t xml:space="preserve">, providers and practitioners must first enroll </w:t>
      </w:r>
      <w:r w:rsidR="006C2791">
        <w:rPr>
          <w:rFonts w:asciiTheme="minorHAnsi" w:hAnsiTheme="minorHAnsi" w:cstheme="minorHAnsi"/>
          <w:szCs w:val="24"/>
          <w:lang w:bidi="en-US"/>
        </w:rPr>
        <w:t xml:space="preserve">as a provider </w:t>
      </w:r>
      <w:r>
        <w:rPr>
          <w:rFonts w:asciiTheme="minorHAnsi" w:hAnsiTheme="minorHAnsi" w:cstheme="minorHAnsi"/>
          <w:szCs w:val="24"/>
          <w:lang w:bidi="en-US"/>
        </w:rPr>
        <w:t xml:space="preserve">in the </w:t>
      </w:r>
      <w:r w:rsidR="006C2791">
        <w:rPr>
          <w:rFonts w:asciiTheme="minorHAnsi" w:hAnsiTheme="minorHAnsi" w:cstheme="minorHAnsi"/>
          <w:szCs w:val="24"/>
          <w:lang w:bidi="en-US"/>
        </w:rPr>
        <w:t xml:space="preserve">NM </w:t>
      </w:r>
      <w:r>
        <w:rPr>
          <w:rFonts w:asciiTheme="minorHAnsi" w:hAnsiTheme="minorHAnsi" w:cstheme="minorHAnsi"/>
          <w:szCs w:val="24"/>
          <w:lang w:bidi="en-US"/>
        </w:rPr>
        <w:t xml:space="preserve">Medicaid program.  To receive reimbursement for managed care Medicaid clients, providers must also become credentialed members of the MCO provider networks.  </w:t>
      </w:r>
    </w:p>
    <w:p w14:paraId="0669F605" w14:textId="3AC208DE" w:rsidR="000E4230" w:rsidRDefault="005422F7" w:rsidP="00E13E29">
      <w:pPr>
        <w:tabs>
          <w:tab w:val="left" w:pos="360"/>
          <w:tab w:val="left" w:pos="840"/>
          <w:tab w:val="left" w:pos="841"/>
          <w:tab w:val="left" w:leader="dot" w:pos="8041"/>
        </w:tabs>
        <w:spacing w:before="276"/>
        <w:rPr>
          <w:rFonts w:asciiTheme="minorHAnsi" w:hAnsiTheme="minorHAnsi" w:cstheme="minorHAnsi"/>
          <w:szCs w:val="24"/>
          <w:lang w:bidi="en-US"/>
        </w:rPr>
      </w:pPr>
      <w:r w:rsidRPr="000520F6">
        <w:rPr>
          <w:rStyle w:val="Heading4Char"/>
        </w:rPr>
        <w:t>State General Fund Programs and Numerous Federal Grants</w:t>
      </w:r>
      <w:r>
        <w:rPr>
          <w:rFonts w:asciiTheme="minorHAnsi" w:hAnsiTheme="minorHAnsi" w:cstheme="minorHAnsi"/>
          <w:szCs w:val="24"/>
          <w:lang w:bidi="en-US"/>
        </w:rPr>
        <w:t xml:space="preserve"> are made available through</w:t>
      </w:r>
      <w:r w:rsidR="00591AE3">
        <w:rPr>
          <w:rFonts w:asciiTheme="minorHAnsi" w:hAnsiTheme="minorHAnsi" w:cstheme="minorHAnsi"/>
          <w:szCs w:val="24"/>
          <w:lang w:bidi="en-US"/>
        </w:rPr>
        <w:t xml:space="preserve"> BHSD. BHSD </w:t>
      </w:r>
      <w:r w:rsidR="00F7697B">
        <w:rPr>
          <w:rFonts w:asciiTheme="minorHAnsi" w:hAnsiTheme="minorHAnsi" w:cstheme="minorHAnsi"/>
          <w:szCs w:val="24"/>
          <w:lang w:bidi="en-US"/>
        </w:rPr>
        <w:t>works</w:t>
      </w:r>
      <w:r w:rsidR="00591AE3">
        <w:rPr>
          <w:rFonts w:asciiTheme="minorHAnsi" w:hAnsiTheme="minorHAnsi" w:cstheme="minorHAnsi"/>
          <w:szCs w:val="24"/>
          <w:lang w:bidi="en-US"/>
        </w:rPr>
        <w:t xml:space="preserve"> with the department’s administrative services organization (ASO), Falling Colors. These funding sources can </w:t>
      </w:r>
      <w:r w:rsidR="00F7697B">
        <w:rPr>
          <w:rFonts w:asciiTheme="minorHAnsi" w:hAnsiTheme="minorHAnsi" w:cstheme="minorHAnsi"/>
          <w:szCs w:val="24"/>
          <w:lang w:bidi="en-US"/>
        </w:rPr>
        <w:t xml:space="preserve">only </w:t>
      </w:r>
      <w:r w:rsidR="00591AE3">
        <w:rPr>
          <w:rFonts w:asciiTheme="minorHAnsi" w:hAnsiTheme="minorHAnsi" w:cstheme="minorHAnsi"/>
          <w:szCs w:val="24"/>
          <w:lang w:bidi="en-US"/>
        </w:rPr>
        <w:t>be used to pay for non-Medicaid covered services or services provided to people who are not eligible for Medicaid.</w:t>
      </w:r>
      <w:r w:rsidR="00440659">
        <w:rPr>
          <w:rFonts w:asciiTheme="minorHAnsi" w:hAnsiTheme="minorHAnsi" w:cstheme="minorHAnsi"/>
          <w:szCs w:val="24"/>
          <w:lang w:bidi="en-US"/>
        </w:rPr>
        <w:t xml:space="preserve"> </w:t>
      </w:r>
      <w:r w:rsidR="000E4230">
        <w:rPr>
          <w:rFonts w:asciiTheme="minorHAnsi" w:hAnsiTheme="minorHAnsi" w:cstheme="minorHAnsi"/>
          <w:szCs w:val="24"/>
          <w:lang w:bidi="en-US"/>
        </w:rPr>
        <w:t xml:space="preserve">Some of these </w:t>
      </w:r>
      <w:r w:rsidR="00F7697B">
        <w:rPr>
          <w:rFonts w:asciiTheme="minorHAnsi" w:hAnsiTheme="minorHAnsi" w:cstheme="minorHAnsi"/>
          <w:szCs w:val="24"/>
          <w:lang w:bidi="en-US"/>
        </w:rPr>
        <w:t>programs</w:t>
      </w:r>
      <w:r w:rsidR="000E4230">
        <w:rPr>
          <w:rFonts w:asciiTheme="minorHAnsi" w:hAnsiTheme="minorHAnsi" w:cstheme="minorHAnsi"/>
          <w:szCs w:val="24"/>
          <w:lang w:bidi="en-US"/>
        </w:rPr>
        <w:t xml:space="preserve"> include:</w:t>
      </w:r>
    </w:p>
    <w:p w14:paraId="32BC1453" w14:textId="513214BD" w:rsidR="000E4230" w:rsidRDefault="000E4230" w:rsidP="00E13E29">
      <w:pPr>
        <w:pStyle w:val="ListParagraph"/>
        <w:numPr>
          <w:ilvl w:val="0"/>
          <w:numId w:val="5"/>
        </w:numPr>
        <w:tabs>
          <w:tab w:val="left" w:pos="360"/>
          <w:tab w:val="left" w:pos="840"/>
          <w:tab w:val="left" w:pos="841"/>
          <w:tab w:val="left" w:leader="dot" w:pos="8041"/>
        </w:tabs>
        <w:spacing w:before="276"/>
        <w:rPr>
          <w:rFonts w:asciiTheme="minorHAnsi" w:hAnsiTheme="minorHAnsi" w:cstheme="minorHAnsi"/>
          <w:szCs w:val="24"/>
          <w:lang w:bidi="en-US"/>
        </w:rPr>
      </w:pPr>
      <w:r w:rsidRPr="000E4230">
        <w:rPr>
          <w:rFonts w:asciiTheme="minorHAnsi" w:hAnsiTheme="minorHAnsi" w:cstheme="minorHAnsi"/>
          <w:szCs w:val="24"/>
          <w:lang w:bidi="en-US"/>
        </w:rPr>
        <w:t>Housing</w:t>
      </w:r>
    </w:p>
    <w:p w14:paraId="11231D12" w14:textId="4704C91B" w:rsidR="000E4230" w:rsidRDefault="000E4230" w:rsidP="00E13E29">
      <w:pPr>
        <w:pStyle w:val="ListParagraph"/>
        <w:numPr>
          <w:ilvl w:val="0"/>
          <w:numId w:val="5"/>
        </w:numPr>
        <w:tabs>
          <w:tab w:val="left" w:pos="360"/>
          <w:tab w:val="left" w:pos="840"/>
          <w:tab w:val="left" w:pos="841"/>
          <w:tab w:val="left" w:leader="dot" w:pos="8041"/>
        </w:tabs>
        <w:spacing w:before="276"/>
        <w:rPr>
          <w:rFonts w:asciiTheme="minorHAnsi" w:hAnsiTheme="minorHAnsi" w:cstheme="minorHAnsi"/>
          <w:szCs w:val="24"/>
          <w:lang w:bidi="en-US"/>
        </w:rPr>
      </w:pPr>
      <w:r>
        <w:rPr>
          <w:rFonts w:asciiTheme="minorHAnsi" w:hAnsiTheme="minorHAnsi" w:cstheme="minorHAnsi"/>
          <w:szCs w:val="24"/>
          <w:lang w:bidi="en-US"/>
        </w:rPr>
        <w:t>C</w:t>
      </w:r>
      <w:r w:rsidRPr="000E4230">
        <w:rPr>
          <w:rFonts w:asciiTheme="minorHAnsi" w:hAnsiTheme="minorHAnsi" w:cstheme="minorHAnsi"/>
          <w:szCs w:val="24"/>
          <w:lang w:bidi="en-US"/>
        </w:rPr>
        <w:t>ommunity funded behavioral health programs for both mental health and substance use</w:t>
      </w:r>
    </w:p>
    <w:p w14:paraId="13F40165" w14:textId="70D19024" w:rsidR="000E4230" w:rsidRDefault="000E4230" w:rsidP="00E13E29">
      <w:pPr>
        <w:pStyle w:val="ListParagraph"/>
        <w:numPr>
          <w:ilvl w:val="0"/>
          <w:numId w:val="5"/>
        </w:numPr>
        <w:tabs>
          <w:tab w:val="left" w:pos="360"/>
          <w:tab w:val="left" w:pos="840"/>
          <w:tab w:val="left" w:pos="841"/>
          <w:tab w:val="left" w:leader="dot" w:pos="8041"/>
        </w:tabs>
        <w:spacing w:before="276"/>
        <w:rPr>
          <w:rFonts w:asciiTheme="minorHAnsi" w:hAnsiTheme="minorHAnsi" w:cstheme="minorHAnsi"/>
          <w:szCs w:val="24"/>
          <w:lang w:bidi="en-US"/>
        </w:rPr>
      </w:pPr>
      <w:r>
        <w:rPr>
          <w:rFonts w:asciiTheme="minorHAnsi" w:hAnsiTheme="minorHAnsi" w:cstheme="minorHAnsi"/>
          <w:szCs w:val="24"/>
          <w:lang w:bidi="en-US"/>
        </w:rPr>
        <w:t>Native American programs</w:t>
      </w:r>
    </w:p>
    <w:p w14:paraId="3293B6C8" w14:textId="166A2E6C" w:rsidR="000E4230" w:rsidRDefault="000E4230" w:rsidP="00E13E29">
      <w:pPr>
        <w:pStyle w:val="ListParagraph"/>
        <w:numPr>
          <w:ilvl w:val="0"/>
          <w:numId w:val="5"/>
        </w:numPr>
        <w:tabs>
          <w:tab w:val="left" w:pos="360"/>
          <w:tab w:val="left" w:pos="840"/>
          <w:tab w:val="left" w:pos="841"/>
          <w:tab w:val="left" w:leader="dot" w:pos="8041"/>
        </w:tabs>
        <w:spacing w:before="276"/>
        <w:rPr>
          <w:rFonts w:asciiTheme="minorHAnsi" w:hAnsiTheme="minorHAnsi" w:cstheme="minorHAnsi"/>
          <w:szCs w:val="24"/>
          <w:lang w:bidi="en-US"/>
        </w:rPr>
      </w:pPr>
      <w:r>
        <w:rPr>
          <w:rFonts w:asciiTheme="minorHAnsi" w:hAnsiTheme="minorHAnsi" w:cstheme="minorHAnsi"/>
          <w:szCs w:val="24"/>
          <w:lang w:bidi="en-US"/>
        </w:rPr>
        <w:t>Women’s programs</w:t>
      </w:r>
    </w:p>
    <w:p w14:paraId="784B1BD2" w14:textId="0AD1B6E1" w:rsidR="00440659" w:rsidRDefault="000E4230" w:rsidP="00E13E29">
      <w:pPr>
        <w:pStyle w:val="ListParagraph"/>
        <w:numPr>
          <w:ilvl w:val="0"/>
          <w:numId w:val="5"/>
        </w:numPr>
        <w:tabs>
          <w:tab w:val="left" w:pos="360"/>
          <w:tab w:val="left" w:pos="840"/>
          <w:tab w:val="left" w:pos="841"/>
          <w:tab w:val="left" w:leader="dot" w:pos="8041"/>
        </w:tabs>
        <w:spacing w:before="276"/>
        <w:rPr>
          <w:rFonts w:asciiTheme="minorHAnsi" w:hAnsiTheme="minorHAnsi" w:cstheme="minorHAnsi"/>
          <w:szCs w:val="24"/>
          <w:lang w:bidi="en-US"/>
        </w:rPr>
      </w:pPr>
      <w:r>
        <w:rPr>
          <w:rFonts w:asciiTheme="minorHAnsi" w:hAnsiTheme="minorHAnsi" w:cstheme="minorHAnsi"/>
          <w:szCs w:val="24"/>
          <w:lang w:bidi="en-US"/>
        </w:rPr>
        <w:t>Residential treatment programs</w:t>
      </w:r>
      <w:r w:rsidRPr="000E4230">
        <w:rPr>
          <w:rFonts w:asciiTheme="minorHAnsi" w:hAnsiTheme="minorHAnsi" w:cstheme="minorHAnsi"/>
          <w:szCs w:val="24"/>
          <w:lang w:bidi="en-US"/>
        </w:rPr>
        <w:t xml:space="preserve"> </w:t>
      </w:r>
      <w:r w:rsidR="00F7697B">
        <w:rPr>
          <w:rFonts w:asciiTheme="minorHAnsi" w:hAnsiTheme="minorHAnsi" w:cstheme="minorHAnsi"/>
          <w:szCs w:val="24"/>
          <w:lang w:bidi="en-US"/>
        </w:rPr>
        <w:t>(for non-Medicaid clients only)</w:t>
      </w:r>
    </w:p>
    <w:p w14:paraId="362B3FEF" w14:textId="0786D07D" w:rsidR="000E4230" w:rsidRDefault="000E4230" w:rsidP="00E13E29">
      <w:pPr>
        <w:pStyle w:val="ListParagraph"/>
        <w:numPr>
          <w:ilvl w:val="0"/>
          <w:numId w:val="5"/>
        </w:numPr>
        <w:tabs>
          <w:tab w:val="left" w:pos="360"/>
          <w:tab w:val="left" w:pos="840"/>
          <w:tab w:val="left" w:pos="841"/>
          <w:tab w:val="left" w:leader="dot" w:pos="8041"/>
        </w:tabs>
        <w:spacing w:before="276"/>
        <w:rPr>
          <w:rFonts w:asciiTheme="minorHAnsi" w:hAnsiTheme="minorHAnsi" w:cstheme="minorHAnsi"/>
          <w:szCs w:val="24"/>
          <w:lang w:bidi="en-US"/>
        </w:rPr>
      </w:pPr>
      <w:r>
        <w:rPr>
          <w:rFonts w:asciiTheme="minorHAnsi" w:hAnsiTheme="minorHAnsi" w:cstheme="minorHAnsi"/>
          <w:szCs w:val="24"/>
          <w:lang w:bidi="en-US"/>
        </w:rPr>
        <w:t>Jail diversion</w:t>
      </w:r>
    </w:p>
    <w:p w14:paraId="43BC7722" w14:textId="77777777" w:rsidR="00F7697B" w:rsidRDefault="00F7697B" w:rsidP="00F7697B">
      <w:pPr>
        <w:pStyle w:val="ListParagraph"/>
        <w:numPr>
          <w:ilvl w:val="0"/>
          <w:numId w:val="5"/>
        </w:numPr>
        <w:tabs>
          <w:tab w:val="left" w:pos="360"/>
          <w:tab w:val="left" w:pos="840"/>
          <w:tab w:val="left" w:pos="841"/>
          <w:tab w:val="left" w:leader="dot" w:pos="8041"/>
        </w:tabs>
        <w:spacing w:before="276"/>
        <w:rPr>
          <w:rFonts w:asciiTheme="minorHAnsi" w:hAnsiTheme="minorHAnsi" w:cstheme="minorHAnsi"/>
          <w:szCs w:val="24"/>
          <w:lang w:bidi="en-US"/>
        </w:rPr>
      </w:pPr>
      <w:r>
        <w:rPr>
          <w:rFonts w:asciiTheme="minorHAnsi" w:hAnsiTheme="minorHAnsi" w:cstheme="minorHAnsi"/>
          <w:szCs w:val="24"/>
          <w:lang w:bidi="en-US"/>
        </w:rPr>
        <w:t>Veterans Services</w:t>
      </w:r>
    </w:p>
    <w:p w14:paraId="4BACEAE7" w14:textId="5783B31A" w:rsidR="00F7697B" w:rsidRPr="00F7697B" w:rsidRDefault="00F7697B" w:rsidP="00F7697B">
      <w:pPr>
        <w:pStyle w:val="ListParagraph"/>
        <w:numPr>
          <w:ilvl w:val="0"/>
          <w:numId w:val="5"/>
        </w:numPr>
        <w:tabs>
          <w:tab w:val="left" w:pos="360"/>
          <w:tab w:val="left" w:pos="840"/>
          <w:tab w:val="left" w:pos="841"/>
          <w:tab w:val="left" w:leader="dot" w:pos="8041"/>
        </w:tabs>
        <w:spacing w:before="276"/>
        <w:rPr>
          <w:rFonts w:asciiTheme="minorHAnsi" w:hAnsiTheme="minorHAnsi" w:cstheme="minorHAnsi"/>
          <w:szCs w:val="24"/>
          <w:lang w:bidi="en-US"/>
        </w:rPr>
      </w:pPr>
      <w:r>
        <w:rPr>
          <w:rFonts w:asciiTheme="minorHAnsi" w:hAnsiTheme="minorHAnsi" w:cstheme="minorHAnsi"/>
          <w:szCs w:val="24"/>
          <w:lang w:bidi="en-US"/>
        </w:rPr>
        <w:t>Sexual Assault Services</w:t>
      </w:r>
    </w:p>
    <w:p w14:paraId="59F910DE" w14:textId="471C8EC4" w:rsidR="000E4230" w:rsidRPr="009E0DF3" w:rsidRDefault="000E4230" w:rsidP="00E13E29">
      <w:pPr>
        <w:tabs>
          <w:tab w:val="left" w:pos="360"/>
          <w:tab w:val="left" w:pos="840"/>
          <w:tab w:val="left" w:pos="841"/>
          <w:tab w:val="left" w:leader="dot" w:pos="8041"/>
        </w:tabs>
        <w:spacing w:before="276"/>
        <w:rPr>
          <w:rFonts w:asciiTheme="minorHAnsi" w:hAnsiTheme="minorHAnsi"/>
        </w:rPr>
      </w:pPr>
      <w:r>
        <w:rPr>
          <w:rFonts w:asciiTheme="minorHAnsi" w:hAnsiTheme="minorHAnsi" w:cstheme="minorHAnsi"/>
          <w:szCs w:val="24"/>
          <w:lang w:bidi="en-US"/>
        </w:rPr>
        <w:t xml:space="preserve">This is not an </w:t>
      </w:r>
      <w:r w:rsidR="001F7763">
        <w:rPr>
          <w:rFonts w:asciiTheme="minorHAnsi" w:hAnsiTheme="minorHAnsi" w:cstheme="minorHAnsi"/>
          <w:szCs w:val="24"/>
          <w:lang w:bidi="en-US"/>
        </w:rPr>
        <w:t>exhaustive</w:t>
      </w:r>
      <w:r>
        <w:rPr>
          <w:rFonts w:asciiTheme="minorHAnsi" w:hAnsiTheme="minorHAnsi" w:cstheme="minorHAnsi"/>
          <w:szCs w:val="24"/>
          <w:lang w:bidi="en-US"/>
        </w:rPr>
        <w:t xml:space="preserve"> list. </w:t>
      </w:r>
      <w:r w:rsidR="00591AE3">
        <w:rPr>
          <w:rFonts w:asciiTheme="minorHAnsi" w:hAnsiTheme="minorHAnsi" w:cstheme="minorHAnsi"/>
          <w:szCs w:val="24"/>
          <w:lang w:bidi="en-US"/>
        </w:rPr>
        <w:t xml:space="preserve">Opportunities </w:t>
      </w:r>
      <w:r>
        <w:rPr>
          <w:rFonts w:asciiTheme="minorHAnsi" w:hAnsiTheme="minorHAnsi" w:cstheme="minorHAnsi"/>
          <w:szCs w:val="24"/>
          <w:lang w:bidi="en-US"/>
        </w:rPr>
        <w:t xml:space="preserve">for funding </w:t>
      </w:r>
      <w:r w:rsidR="00591AE3">
        <w:rPr>
          <w:rFonts w:asciiTheme="minorHAnsi" w:hAnsiTheme="minorHAnsi" w:cstheme="minorHAnsi"/>
          <w:szCs w:val="24"/>
          <w:lang w:bidi="en-US"/>
        </w:rPr>
        <w:t>are</w:t>
      </w:r>
      <w:r w:rsidR="00BA653A">
        <w:rPr>
          <w:rFonts w:asciiTheme="minorHAnsi" w:hAnsiTheme="minorHAnsi" w:cstheme="minorHAnsi"/>
          <w:szCs w:val="24"/>
          <w:lang w:bidi="en-US"/>
        </w:rPr>
        <w:t xml:space="preserve"> announced on the New Mexico Network of Care</w:t>
      </w:r>
      <w:r w:rsidR="00591AE3">
        <w:rPr>
          <w:rFonts w:asciiTheme="minorHAnsi" w:hAnsiTheme="minorHAnsi" w:cstheme="minorHAnsi"/>
          <w:szCs w:val="24"/>
          <w:lang w:bidi="en-US"/>
        </w:rPr>
        <w:t xml:space="preserve"> website: </w:t>
      </w:r>
      <w:r w:rsidR="00BA653A">
        <w:rPr>
          <w:rFonts w:asciiTheme="minorHAnsi" w:hAnsiTheme="minorHAnsi" w:cstheme="minorHAnsi"/>
          <w:szCs w:val="24"/>
          <w:lang w:bidi="en-US"/>
        </w:rPr>
        <w:t xml:space="preserve"> </w:t>
      </w:r>
      <w:r w:rsidR="00BA653A" w:rsidRPr="006A46D2">
        <w:rPr>
          <w:rStyle w:val="Hyperlink"/>
          <w:rFonts w:asciiTheme="minorHAnsi" w:hAnsiTheme="minorHAnsi"/>
        </w:rPr>
        <w:t>https://newmexico.networkofcare.org/mh/</w:t>
      </w:r>
      <w:r w:rsidR="009E0DF3">
        <w:t xml:space="preserve"> </w:t>
      </w:r>
      <w:r w:rsidR="009E0DF3" w:rsidRPr="009E0DF3">
        <w:rPr>
          <w:rFonts w:asciiTheme="minorHAnsi" w:hAnsiTheme="minorHAnsi"/>
        </w:rPr>
        <w:t xml:space="preserve">However, </w:t>
      </w:r>
      <w:r w:rsidR="00591AE3">
        <w:rPr>
          <w:rFonts w:asciiTheme="minorHAnsi" w:hAnsiTheme="minorHAnsi"/>
        </w:rPr>
        <w:t xml:space="preserve">even if some of your clients or services may be non-Medicaid, if you will be providing </w:t>
      </w:r>
      <w:r w:rsidR="00591AE3" w:rsidRPr="00BC3AE7">
        <w:rPr>
          <w:rFonts w:asciiTheme="minorHAnsi" w:hAnsiTheme="minorHAnsi"/>
          <w:u w:val="single"/>
        </w:rPr>
        <w:t>any</w:t>
      </w:r>
      <w:r w:rsidR="00591AE3">
        <w:rPr>
          <w:rFonts w:asciiTheme="minorHAnsi" w:hAnsiTheme="minorHAnsi"/>
        </w:rPr>
        <w:t xml:space="preserve"> Medicaid covered services to </w:t>
      </w:r>
      <w:r w:rsidR="00591AE3" w:rsidRPr="00BC3AE7">
        <w:rPr>
          <w:rFonts w:asciiTheme="minorHAnsi" w:hAnsiTheme="minorHAnsi"/>
          <w:u w:val="single"/>
        </w:rPr>
        <w:t>any</w:t>
      </w:r>
      <w:r w:rsidR="00591AE3" w:rsidRPr="00F7697B">
        <w:rPr>
          <w:rFonts w:asciiTheme="minorHAnsi" w:hAnsiTheme="minorHAnsi"/>
        </w:rPr>
        <w:t xml:space="preserve"> </w:t>
      </w:r>
      <w:r w:rsidR="00591AE3">
        <w:rPr>
          <w:rFonts w:asciiTheme="minorHAnsi" w:hAnsiTheme="minorHAnsi"/>
        </w:rPr>
        <w:t>Medicaid clients</w:t>
      </w:r>
      <w:r w:rsidR="00591AE3" w:rsidRPr="009E0DF3">
        <w:rPr>
          <w:rFonts w:asciiTheme="minorHAnsi" w:hAnsiTheme="minorHAnsi"/>
        </w:rPr>
        <w:t xml:space="preserve"> </w:t>
      </w:r>
      <w:r w:rsidR="00591AE3">
        <w:rPr>
          <w:rFonts w:asciiTheme="minorHAnsi" w:hAnsiTheme="minorHAnsi"/>
        </w:rPr>
        <w:t>you will need to be enrolled with Medicaid before you will be able to receive state general fund or grant funding</w:t>
      </w:r>
      <w:r w:rsidR="006A46D2">
        <w:rPr>
          <w:rFonts w:asciiTheme="minorHAnsi" w:hAnsiTheme="minorHAnsi"/>
        </w:rPr>
        <w:t>.</w:t>
      </w:r>
    </w:p>
    <w:p w14:paraId="4F1C1E90" w14:textId="2F2C30A1" w:rsidR="00BA653A" w:rsidRPr="00EB4F1F" w:rsidRDefault="00BA653A" w:rsidP="00BA653A">
      <w:pPr>
        <w:pStyle w:val="Heading2"/>
        <w:rPr>
          <w:b/>
          <w:lang w:bidi="en-US"/>
        </w:rPr>
      </w:pPr>
      <w:r w:rsidRPr="00EB4F1F">
        <w:rPr>
          <w:b/>
          <w:lang w:bidi="en-US"/>
        </w:rPr>
        <w:t xml:space="preserve">Getting Started </w:t>
      </w:r>
    </w:p>
    <w:p w14:paraId="1D8D40AA" w14:textId="4EF68B0E" w:rsidR="005422F7" w:rsidRDefault="005422F7" w:rsidP="005422F7">
      <w:pPr>
        <w:rPr>
          <w:lang w:bidi="en-US"/>
        </w:rPr>
      </w:pPr>
    </w:p>
    <w:p w14:paraId="06A1E5F1" w14:textId="0D051FAB" w:rsidR="00E13E29" w:rsidRPr="000520F6" w:rsidRDefault="00E13E29" w:rsidP="000520F6">
      <w:pPr>
        <w:pStyle w:val="Heading4"/>
      </w:pPr>
      <w:r w:rsidRPr="000520F6">
        <w:t xml:space="preserve">Conduent </w:t>
      </w:r>
    </w:p>
    <w:p w14:paraId="332225CA" w14:textId="77777777" w:rsidR="00E13E29" w:rsidRDefault="00E13E29" w:rsidP="005422F7">
      <w:pPr>
        <w:rPr>
          <w:rFonts w:asciiTheme="minorHAnsi" w:hAnsiTheme="minorHAnsi"/>
          <w:lang w:bidi="en-US"/>
        </w:rPr>
      </w:pPr>
    </w:p>
    <w:p w14:paraId="634174FF" w14:textId="20CCF240" w:rsidR="005422F7" w:rsidRDefault="005422F7" w:rsidP="005422F7">
      <w:pPr>
        <w:rPr>
          <w:rFonts w:asciiTheme="minorHAnsi" w:hAnsiTheme="minorHAnsi"/>
          <w:lang w:bidi="en-US"/>
        </w:rPr>
      </w:pPr>
      <w:r w:rsidRPr="005422F7">
        <w:rPr>
          <w:rFonts w:asciiTheme="minorHAnsi" w:hAnsiTheme="minorHAnsi"/>
          <w:lang w:bidi="en-US"/>
        </w:rPr>
        <w:t>This section introduce</w:t>
      </w:r>
      <w:r w:rsidR="00F7697B">
        <w:rPr>
          <w:rFonts w:asciiTheme="minorHAnsi" w:hAnsiTheme="minorHAnsi"/>
          <w:lang w:bidi="en-US"/>
        </w:rPr>
        <w:t>s</w:t>
      </w:r>
      <w:r w:rsidRPr="005422F7">
        <w:rPr>
          <w:rFonts w:asciiTheme="minorHAnsi" w:hAnsiTheme="minorHAnsi"/>
          <w:lang w:bidi="en-US"/>
        </w:rPr>
        <w:t xml:space="preserve"> Conduent</w:t>
      </w:r>
      <w:r w:rsidR="006C2791">
        <w:rPr>
          <w:rFonts w:asciiTheme="minorHAnsi" w:hAnsiTheme="minorHAnsi"/>
          <w:lang w:bidi="en-US"/>
        </w:rPr>
        <w:t xml:space="preserve">, the NM Medicaid fiscal agent.  </w:t>
      </w:r>
      <w:r w:rsidR="00F21333">
        <w:rPr>
          <w:rFonts w:asciiTheme="minorHAnsi" w:hAnsiTheme="minorHAnsi"/>
          <w:lang w:bidi="en-US"/>
        </w:rPr>
        <w:t>Conduent</w:t>
      </w:r>
      <w:r w:rsidR="006C2791">
        <w:rPr>
          <w:rFonts w:asciiTheme="minorHAnsi" w:hAnsiTheme="minorHAnsi"/>
          <w:lang w:bidi="en-US"/>
        </w:rPr>
        <w:t xml:space="preserve"> operates the </w:t>
      </w:r>
      <w:proofErr w:type="spellStart"/>
      <w:r w:rsidR="006C2791">
        <w:rPr>
          <w:rFonts w:asciiTheme="minorHAnsi" w:hAnsiTheme="minorHAnsi"/>
          <w:lang w:bidi="en-US"/>
        </w:rPr>
        <w:t>Omnicaid</w:t>
      </w:r>
      <w:proofErr w:type="spellEnd"/>
      <w:r w:rsidR="006C2791">
        <w:rPr>
          <w:rFonts w:asciiTheme="minorHAnsi" w:hAnsiTheme="minorHAnsi"/>
          <w:lang w:bidi="en-US"/>
        </w:rPr>
        <w:t xml:space="preserve"> system and the NM Medicaid Portal.  These systems are utilized for provider enrollment and claims processing, and house Medicaid client eligibility and claim information.  </w:t>
      </w:r>
      <w:r w:rsidRPr="005422F7">
        <w:rPr>
          <w:rFonts w:asciiTheme="minorHAnsi" w:hAnsiTheme="minorHAnsi"/>
          <w:lang w:bidi="en-US"/>
        </w:rPr>
        <w:t>The steps to</w:t>
      </w:r>
      <w:r w:rsidR="006C2791">
        <w:rPr>
          <w:rFonts w:asciiTheme="minorHAnsi" w:hAnsiTheme="minorHAnsi"/>
          <w:lang w:bidi="en-US"/>
        </w:rPr>
        <w:t xml:space="preserve"> enroll</w:t>
      </w:r>
      <w:r w:rsidRPr="005422F7">
        <w:rPr>
          <w:rFonts w:asciiTheme="minorHAnsi" w:hAnsiTheme="minorHAnsi"/>
          <w:lang w:bidi="en-US"/>
        </w:rPr>
        <w:t xml:space="preserve"> differ between experienced providers and </w:t>
      </w:r>
      <w:r w:rsidR="00591AE3">
        <w:rPr>
          <w:rFonts w:asciiTheme="minorHAnsi" w:hAnsiTheme="minorHAnsi"/>
          <w:lang w:bidi="en-US"/>
        </w:rPr>
        <w:t xml:space="preserve">providers who are </w:t>
      </w:r>
      <w:r w:rsidRPr="005422F7">
        <w:rPr>
          <w:rFonts w:asciiTheme="minorHAnsi" w:hAnsiTheme="minorHAnsi"/>
          <w:lang w:bidi="en-US"/>
        </w:rPr>
        <w:t xml:space="preserve">new to the New Mexico </w:t>
      </w:r>
      <w:r w:rsidR="00F21333">
        <w:rPr>
          <w:rFonts w:asciiTheme="minorHAnsi" w:hAnsiTheme="minorHAnsi"/>
          <w:lang w:bidi="en-US"/>
        </w:rPr>
        <w:t>behavioral health</w:t>
      </w:r>
      <w:r w:rsidR="00F21333" w:rsidRPr="005422F7">
        <w:rPr>
          <w:rFonts w:asciiTheme="minorHAnsi" w:hAnsiTheme="minorHAnsi"/>
          <w:lang w:bidi="en-US"/>
        </w:rPr>
        <w:t xml:space="preserve"> </w:t>
      </w:r>
      <w:r w:rsidRPr="005422F7">
        <w:rPr>
          <w:rFonts w:asciiTheme="minorHAnsi" w:hAnsiTheme="minorHAnsi"/>
          <w:lang w:bidi="en-US"/>
        </w:rPr>
        <w:t xml:space="preserve">system. </w:t>
      </w:r>
      <w:r w:rsidR="009F0963">
        <w:rPr>
          <w:rFonts w:asciiTheme="minorHAnsi" w:hAnsiTheme="minorHAnsi"/>
          <w:lang w:bidi="en-US"/>
        </w:rPr>
        <w:t xml:space="preserve"> Also</w:t>
      </w:r>
      <w:r w:rsidR="00FB5B2E">
        <w:rPr>
          <w:rFonts w:asciiTheme="minorHAnsi" w:hAnsiTheme="minorHAnsi"/>
          <w:lang w:bidi="en-US"/>
        </w:rPr>
        <w:t>,</w:t>
      </w:r>
      <w:r w:rsidR="009F0963">
        <w:rPr>
          <w:rFonts w:asciiTheme="minorHAnsi" w:hAnsiTheme="minorHAnsi"/>
          <w:lang w:bidi="en-US"/>
        </w:rPr>
        <w:t xml:space="preserve"> in this section</w:t>
      </w:r>
      <w:r w:rsidR="00591AE3">
        <w:rPr>
          <w:rFonts w:asciiTheme="minorHAnsi" w:hAnsiTheme="minorHAnsi"/>
          <w:lang w:bidi="en-US"/>
        </w:rPr>
        <w:t xml:space="preserve"> are </w:t>
      </w:r>
      <w:r w:rsidR="009F0963">
        <w:rPr>
          <w:rFonts w:asciiTheme="minorHAnsi" w:hAnsiTheme="minorHAnsi"/>
          <w:lang w:bidi="en-US"/>
        </w:rPr>
        <w:t>national organizations</w:t>
      </w:r>
      <w:r w:rsidR="00591AE3">
        <w:rPr>
          <w:rFonts w:asciiTheme="minorHAnsi" w:hAnsiTheme="minorHAnsi"/>
          <w:lang w:bidi="en-US"/>
        </w:rPr>
        <w:t>’</w:t>
      </w:r>
      <w:r w:rsidR="009F0963">
        <w:rPr>
          <w:rFonts w:asciiTheme="minorHAnsi" w:hAnsiTheme="minorHAnsi"/>
          <w:lang w:bidi="en-US"/>
        </w:rPr>
        <w:t xml:space="preserve"> enrollment requirements. </w:t>
      </w:r>
    </w:p>
    <w:p w14:paraId="3A2B763B" w14:textId="77777777" w:rsidR="00F21333" w:rsidRPr="005422F7" w:rsidRDefault="00F21333" w:rsidP="005422F7">
      <w:pPr>
        <w:rPr>
          <w:rFonts w:asciiTheme="minorHAnsi" w:hAnsiTheme="minorHAnsi"/>
          <w:lang w:bidi="en-US"/>
        </w:rPr>
      </w:pPr>
    </w:p>
    <w:p w14:paraId="5D5991EA" w14:textId="4BFF1C11" w:rsidR="007D3379" w:rsidRDefault="00F21333" w:rsidP="007D3379">
      <w:pPr>
        <w:pStyle w:val="Heading4"/>
      </w:pPr>
      <w:r w:rsidRPr="009E0DF3">
        <w:t>Experienced New Mexico Provider</w:t>
      </w:r>
    </w:p>
    <w:p w14:paraId="59C3FAFA" w14:textId="77777777" w:rsidR="001F7763" w:rsidRPr="001F7763" w:rsidRDefault="001F7763" w:rsidP="001F7763"/>
    <w:p w14:paraId="4BD10347" w14:textId="59278D03" w:rsidR="00196886" w:rsidRDefault="00196886" w:rsidP="00196886">
      <w:pPr>
        <w:pStyle w:val="Heading3"/>
      </w:pPr>
      <w:r>
        <w:t xml:space="preserve">Contact Conduent to add or update information </w:t>
      </w:r>
    </w:p>
    <w:p w14:paraId="2CF8A03A" w14:textId="77777777" w:rsidR="007D3379" w:rsidRPr="007D3379" w:rsidRDefault="007D3379" w:rsidP="007D3379"/>
    <w:p w14:paraId="5B362467" w14:textId="35DB7952" w:rsidR="003473FB" w:rsidRDefault="00BA653A" w:rsidP="00BA653A">
      <w:pPr>
        <w:rPr>
          <w:rFonts w:asciiTheme="minorHAnsi" w:hAnsiTheme="minorHAnsi"/>
          <w:lang w:bidi="en-US"/>
        </w:rPr>
      </w:pPr>
      <w:r>
        <w:rPr>
          <w:rFonts w:asciiTheme="minorHAnsi" w:hAnsiTheme="minorHAnsi"/>
          <w:lang w:bidi="en-US"/>
        </w:rPr>
        <w:t xml:space="preserve">For the experienced New Mexico provider, </w:t>
      </w:r>
      <w:r w:rsidR="003473FB">
        <w:rPr>
          <w:rFonts w:asciiTheme="minorHAnsi" w:hAnsiTheme="minorHAnsi"/>
          <w:lang w:bidi="en-US"/>
        </w:rPr>
        <w:t>review the</w:t>
      </w:r>
      <w:r>
        <w:rPr>
          <w:rFonts w:asciiTheme="minorHAnsi" w:hAnsiTheme="minorHAnsi"/>
          <w:lang w:bidi="en-US"/>
        </w:rPr>
        <w:t xml:space="preserve"> Conduent</w:t>
      </w:r>
      <w:r w:rsidR="003473FB">
        <w:rPr>
          <w:rFonts w:asciiTheme="minorHAnsi" w:hAnsiTheme="minorHAnsi"/>
          <w:lang w:bidi="en-US"/>
        </w:rPr>
        <w:t xml:space="preserve"> </w:t>
      </w:r>
      <w:r w:rsidR="003473FB" w:rsidRPr="00754FB2">
        <w:rPr>
          <w:rFonts w:asciiTheme="minorHAnsi" w:hAnsiTheme="minorHAnsi"/>
          <w:i/>
          <w:lang w:bidi="en-US"/>
        </w:rPr>
        <w:t>Provider Type and Specialties</w:t>
      </w:r>
      <w:r w:rsidR="003473FB">
        <w:rPr>
          <w:rFonts w:asciiTheme="minorHAnsi" w:hAnsiTheme="minorHAnsi"/>
          <w:lang w:bidi="en-US"/>
        </w:rPr>
        <w:t xml:space="preserve"> </w:t>
      </w:r>
      <w:r w:rsidR="006C2791">
        <w:rPr>
          <w:rFonts w:asciiTheme="minorHAnsi" w:hAnsiTheme="minorHAnsi"/>
          <w:lang w:bidi="en-US"/>
        </w:rPr>
        <w:t xml:space="preserve">spreadsheet on the NM Medicaid Portal.  </w:t>
      </w:r>
      <w:r w:rsidR="00754FB2">
        <w:rPr>
          <w:rFonts w:asciiTheme="minorHAnsi" w:hAnsiTheme="minorHAnsi"/>
          <w:lang w:bidi="en-US"/>
        </w:rPr>
        <w:t xml:space="preserve">This document can be found </w:t>
      </w:r>
      <w:r w:rsidR="003473FB">
        <w:rPr>
          <w:rFonts w:asciiTheme="minorHAnsi" w:hAnsiTheme="minorHAnsi"/>
          <w:lang w:bidi="en-US"/>
        </w:rPr>
        <w:t xml:space="preserve">in the </w:t>
      </w:r>
      <w:r w:rsidR="00754FB2">
        <w:rPr>
          <w:rFonts w:asciiTheme="minorHAnsi" w:hAnsiTheme="minorHAnsi"/>
          <w:i/>
          <w:iCs/>
          <w:lang w:bidi="en-US"/>
        </w:rPr>
        <w:t>Provider Information</w:t>
      </w:r>
      <w:r w:rsidR="003473FB" w:rsidRPr="003473FB">
        <w:rPr>
          <w:rFonts w:asciiTheme="minorHAnsi" w:hAnsiTheme="minorHAnsi"/>
          <w:i/>
          <w:iCs/>
          <w:lang w:bidi="en-US"/>
        </w:rPr>
        <w:t xml:space="preserve"> </w:t>
      </w:r>
      <w:r w:rsidR="003473FB">
        <w:rPr>
          <w:rFonts w:asciiTheme="minorHAnsi" w:hAnsiTheme="minorHAnsi"/>
          <w:lang w:bidi="en-US"/>
        </w:rPr>
        <w:t xml:space="preserve">section </w:t>
      </w:r>
      <w:r w:rsidR="00754FB2">
        <w:rPr>
          <w:rFonts w:asciiTheme="minorHAnsi" w:hAnsiTheme="minorHAnsi"/>
          <w:lang w:bidi="en-US"/>
        </w:rPr>
        <w:t>of the Portal</w:t>
      </w:r>
      <w:r w:rsidR="00754FB2">
        <w:rPr>
          <w:rFonts w:asciiTheme="minorHAnsi" w:hAnsiTheme="minorHAnsi"/>
          <w:i/>
          <w:iCs/>
          <w:lang w:bidi="en-US"/>
        </w:rPr>
        <w:t>,</w:t>
      </w:r>
      <w:r w:rsidR="003473FB">
        <w:rPr>
          <w:rFonts w:asciiTheme="minorHAnsi" w:hAnsiTheme="minorHAnsi"/>
          <w:lang w:bidi="en-US"/>
        </w:rPr>
        <w:t xml:space="preserve"> </w:t>
      </w:r>
      <w:r w:rsidR="00754FB2">
        <w:rPr>
          <w:rFonts w:asciiTheme="minorHAnsi" w:hAnsiTheme="minorHAnsi"/>
          <w:lang w:bidi="en-US"/>
        </w:rPr>
        <w:t xml:space="preserve">and </w:t>
      </w:r>
      <w:r w:rsidR="003473FB">
        <w:rPr>
          <w:rFonts w:asciiTheme="minorHAnsi" w:hAnsiTheme="minorHAnsi"/>
          <w:lang w:bidi="en-US"/>
        </w:rPr>
        <w:t>includes information on</w:t>
      </w:r>
      <w:r>
        <w:rPr>
          <w:rFonts w:asciiTheme="minorHAnsi" w:hAnsiTheme="minorHAnsi"/>
          <w:lang w:bidi="en-US"/>
        </w:rPr>
        <w:t xml:space="preserve"> provider type, specialty, </w:t>
      </w:r>
      <w:r w:rsidR="003473FB">
        <w:rPr>
          <w:rFonts w:asciiTheme="minorHAnsi" w:hAnsiTheme="minorHAnsi"/>
          <w:lang w:bidi="en-US"/>
        </w:rPr>
        <w:t xml:space="preserve">needed licenses and </w:t>
      </w:r>
      <w:r>
        <w:rPr>
          <w:rFonts w:asciiTheme="minorHAnsi" w:hAnsiTheme="minorHAnsi"/>
          <w:lang w:bidi="en-US"/>
        </w:rPr>
        <w:t>approval letters</w:t>
      </w:r>
      <w:r w:rsidR="003473FB">
        <w:rPr>
          <w:rFonts w:asciiTheme="minorHAnsi" w:hAnsiTheme="minorHAnsi"/>
          <w:lang w:bidi="en-US"/>
        </w:rPr>
        <w:t xml:space="preserve">. </w:t>
      </w:r>
    </w:p>
    <w:p w14:paraId="1A07361E" w14:textId="77777777" w:rsidR="003473FB" w:rsidRDefault="003473FB" w:rsidP="00BA653A">
      <w:pPr>
        <w:rPr>
          <w:rFonts w:asciiTheme="minorHAnsi" w:hAnsiTheme="minorHAnsi"/>
          <w:lang w:bidi="en-US"/>
        </w:rPr>
      </w:pPr>
    </w:p>
    <w:p w14:paraId="3B664AB7" w14:textId="60D672DE" w:rsidR="00BA653A" w:rsidRDefault="00BA653A" w:rsidP="00BA653A">
      <w:pPr>
        <w:rPr>
          <w:rFonts w:asciiTheme="minorHAnsi" w:hAnsiTheme="minorHAnsi"/>
          <w:lang w:bidi="en-US"/>
        </w:rPr>
      </w:pPr>
      <w:r>
        <w:rPr>
          <w:rFonts w:asciiTheme="minorHAnsi" w:hAnsiTheme="minorHAnsi"/>
          <w:lang w:bidi="en-US"/>
        </w:rPr>
        <w:t xml:space="preserve">Experienced providers </w:t>
      </w:r>
      <w:r w:rsidR="00F7697B">
        <w:rPr>
          <w:rFonts w:asciiTheme="minorHAnsi" w:hAnsiTheme="minorHAnsi"/>
          <w:lang w:bidi="en-US"/>
        </w:rPr>
        <w:t xml:space="preserve">need to ensure that their registration with </w:t>
      </w:r>
      <w:r>
        <w:rPr>
          <w:rFonts w:asciiTheme="minorHAnsi" w:hAnsiTheme="minorHAnsi"/>
          <w:lang w:bidi="en-US"/>
        </w:rPr>
        <w:t xml:space="preserve">the Council for Affordable Quality Healthcare (CAQH) or National Provider Identifier (NPI) </w:t>
      </w:r>
      <w:r w:rsidR="00F7697B">
        <w:rPr>
          <w:rFonts w:asciiTheme="minorHAnsi" w:hAnsiTheme="minorHAnsi"/>
          <w:lang w:bidi="en-US"/>
        </w:rPr>
        <w:t>includes their most current information</w:t>
      </w:r>
      <w:r>
        <w:rPr>
          <w:rFonts w:asciiTheme="minorHAnsi" w:hAnsiTheme="minorHAnsi"/>
          <w:lang w:bidi="en-US"/>
        </w:rPr>
        <w:t xml:space="preserve">. </w:t>
      </w:r>
    </w:p>
    <w:p w14:paraId="4F3378EE" w14:textId="77777777" w:rsidR="00BA653A" w:rsidRDefault="00BA653A" w:rsidP="00BA653A">
      <w:pPr>
        <w:rPr>
          <w:rFonts w:asciiTheme="minorHAnsi" w:hAnsiTheme="minorHAnsi"/>
          <w:lang w:bidi="en-US"/>
        </w:rPr>
      </w:pPr>
    </w:p>
    <w:p w14:paraId="5913367C" w14:textId="3822E746" w:rsidR="00BC067C" w:rsidRDefault="00BA653A" w:rsidP="00BA653A">
      <w:pPr>
        <w:rPr>
          <w:rFonts w:asciiTheme="minorHAnsi" w:hAnsiTheme="minorHAnsi"/>
          <w:lang w:bidi="en-US"/>
        </w:rPr>
      </w:pPr>
      <w:r w:rsidRPr="00E902C5">
        <w:rPr>
          <w:rFonts w:asciiTheme="minorHAnsi" w:hAnsiTheme="minorHAnsi"/>
          <w:lang w:bidi="en-US"/>
        </w:rPr>
        <w:t xml:space="preserve">When a provider is re-enrolling in Medicaid, </w:t>
      </w:r>
      <w:r w:rsidR="003473FB">
        <w:rPr>
          <w:rFonts w:asciiTheme="minorHAnsi" w:hAnsiTheme="minorHAnsi"/>
          <w:lang w:bidi="en-US"/>
        </w:rPr>
        <w:t xml:space="preserve">review the Excel spreadsheet and </w:t>
      </w:r>
      <w:r w:rsidR="00BC067C" w:rsidRPr="00E902C5">
        <w:rPr>
          <w:rFonts w:asciiTheme="minorHAnsi" w:hAnsiTheme="minorHAnsi"/>
          <w:lang w:bidi="en-US"/>
        </w:rPr>
        <w:t xml:space="preserve">contact Conduent </w:t>
      </w:r>
      <w:r w:rsidR="003473FB">
        <w:rPr>
          <w:rFonts w:asciiTheme="minorHAnsi" w:hAnsiTheme="minorHAnsi"/>
          <w:lang w:bidi="en-US"/>
        </w:rPr>
        <w:t xml:space="preserve">to </w:t>
      </w:r>
      <w:r w:rsidR="00BC067C" w:rsidRPr="00E902C5">
        <w:rPr>
          <w:rFonts w:asciiTheme="minorHAnsi" w:hAnsiTheme="minorHAnsi"/>
          <w:lang w:bidi="en-US"/>
        </w:rPr>
        <w:t>provid</w:t>
      </w:r>
      <w:r w:rsidR="003473FB">
        <w:rPr>
          <w:rFonts w:asciiTheme="minorHAnsi" w:hAnsiTheme="minorHAnsi"/>
          <w:lang w:bidi="en-US"/>
        </w:rPr>
        <w:t>e</w:t>
      </w:r>
      <w:r w:rsidR="00BC067C" w:rsidRPr="00E902C5">
        <w:rPr>
          <w:rFonts w:asciiTheme="minorHAnsi" w:hAnsiTheme="minorHAnsi"/>
          <w:lang w:bidi="en-US"/>
        </w:rPr>
        <w:t xml:space="preserve"> updates</w:t>
      </w:r>
      <w:r w:rsidR="00F21333">
        <w:rPr>
          <w:rFonts w:asciiTheme="minorHAnsi" w:hAnsiTheme="minorHAnsi"/>
          <w:lang w:bidi="en-US"/>
        </w:rPr>
        <w:t>.</w:t>
      </w:r>
    </w:p>
    <w:p w14:paraId="0AE61792" w14:textId="77777777" w:rsidR="00F21333" w:rsidRDefault="00F21333" w:rsidP="00BA653A">
      <w:pPr>
        <w:rPr>
          <w:rFonts w:asciiTheme="minorHAnsi" w:hAnsiTheme="minorHAnsi"/>
          <w:lang w:bidi="en-US"/>
        </w:rPr>
      </w:pPr>
    </w:p>
    <w:p w14:paraId="4EAAE6BD" w14:textId="079A2067" w:rsidR="00BC067C" w:rsidRDefault="00754FB2" w:rsidP="007D3379">
      <w:pPr>
        <w:pStyle w:val="Heading4"/>
        <w:rPr>
          <w:rStyle w:val="IntenseEmphasis"/>
          <w:i/>
          <w:iCs/>
          <w:color w:val="365F91" w:themeColor="accent1" w:themeShade="BF"/>
        </w:rPr>
      </w:pPr>
      <w:r>
        <w:rPr>
          <w:rStyle w:val="IntenseEmphasis"/>
          <w:i/>
          <w:iCs/>
          <w:color w:val="365F91" w:themeColor="accent1" w:themeShade="BF"/>
        </w:rPr>
        <w:t>Providers N</w:t>
      </w:r>
      <w:r w:rsidR="00F21333" w:rsidRPr="007D3379">
        <w:rPr>
          <w:rStyle w:val="IntenseEmphasis"/>
          <w:i/>
          <w:iCs/>
          <w:color w:val="365F91" w:themeColor="accent1" w:themeShade="BF"/>
        </w:rPr>
        <w:t>ew to New Mexico</w:t>
      </w:r>
      <w:r>
        <w:rPr>
          <w:rStyle w:val="IntenseEmphasis"/>
          <w:i/>
          <w:iCs/>
          <w:color w:val="365F91" w:themeColor="accent1" w:themeShade="BF"/>
        </w:rPr>
        <w:t xml:space="preserve"> Medicaid</w:t>
      </w:r>
      <w:r w:rsidR="00F21333" w:rsidRPr="007D3379">
        <w:rPr>
          <w:rStyle w:val="IntenseEmphasis"/>
          <w:i/>
          <w:iCs/>
          <w:color w:val="365F91" w:themeColor="accent1" w:themeShade="BF"/>
        </w:rPr>
        <w:t xml:space="preserve"> Behavioral Health System</w:t>
      </w:r>
    </w:p>
    <w:p w14:paraId="4FD2A26B" w14:textId="77777777" w:rsidR="00EB4F1F" w:rsidRPr="00EB4F1F" w:rsidRDefault="00EB4F1F" w:rsidP="00EB4F1F"/>
    <w:p w14:paraId="338BADD5" w14:textId="44DFA84D" w:rsidR="00196886" w:rsidRDefault="00196886" w:rsidP="00E902C5">
      <w:pPr>
        <w:pStyle w:val="Heading3"/>
      </w:pPr>
      <w:r>
        <w:t xml:space="preserve">Contact </w:t>
      </w:r>
      <w:r w:rsidR="00754FB2">
        <w:t xml:space="preserve">Conduent to Get a Medicaid ID </w:t>
      </w:r>
    </w:p>
    <w:p w14:paraId="0D2AFF60" w14:textId="55DB7001" w:rsidR="00196886" w:rsidRDefault="00196886" w:rsidP="00196886">
      <w:pPr>
        <w:tabs>
          <w:tab w:val="left" w:pos="360"/>
        </w:tabs>
        <w:rPr>
          <w:rFonts w:asciiTheme="minorHAnsi" w:hAnsiTheme="minorHAnsi" w:cstheme="minorHAnsi"/>
          <w:szCs w:val="24"/>
        </w:rPr>
      </w:pPr>
      <w:r>
        <w:rPr>
          <w:rFonts w:asciiTheme="minorHAnsi" w:hAnsiTheme="minorHAnsi" w:cstheme="minorHAnsi"/>
          <w:szCs w:val="24"/>
        </w:rPr>
        <w:t>Step one</w:t>
      </w:r>
      <w:r w:rsidR="00E902C5">
        <w:rPr>
          <w:rFonts w:asciiTheme="minorHAnsi" w:hAnsiTheme="minorHAnsi" w:cstheme="minorHAnsi"/>
          <w:szCs w:val="24"/>
        </w:rPr>
        <w:t xml:space="preserve"> when new to the system</w:t>
      </w:r>
      <w:r>
        <w:rPr>
          <w:rFonts w:asciiTheme="minorHAnsi" w:hAnsiTheme="minorHAnsi" w:cstheme="minorHAnsi"/>
          <w:szCs w:val="24"/>
        </w:rPr>
        <w:t xml:space="preserve"> is to acquire </w:t>
      </w:r>
      <w:r w:rsidRPr="000904F6">
        <w:rPr>
          <w:rFonts w:asciiTheme="minorHAnsi" w:hAnsiTheme="minorHAnsi" w:cstheme="minorHAnsi"/>
          <w:szCs w:val="24"/>
        </w:rPr>
        <w:t>a State of New Mexico provider Medicaid ID</w:t>
      </w:r>
      <w:r>
        <w:rPr>
          <w:rFonts w:asciiTheme="minorHAnsi" w:hAnsiTheme="minorHAnsi" w:cstheme="minorHAnsi"/>
          <w:szCs w:val="24"/>
        </w:rPr>
        <w:t xml:space="preserve">. </w:t>
      </w:r>
      <w:r w:rsidR="00754FB2">
        <w:rPr>
          <w:rFonts w:asciiTheme="minorHAnsi" w:hAnsiTheme="minorHAnsi" w:cstheme="minorHAnsi"/>
          <w:szCs w:val="24"/>
        </w:rPr>
        <w:t xml:space="preserve"> Enrollment can be completed on the NM Medicaid Portal.  The P</w:t>
      </w:r>
      <w:r>
        <w:rPr>
          <w:rFonts w:asciiTheme="minorHAnsi" w:hAnsiTheme="minorHAnsi" w:cstheme="minorHAnsi"/>
          <w:szCs w:val="24"/>
        </w:rPr>
        <w:t xml:space="preserve">ortal links to </w:t>
      </w:r>
      <w:r w:rsidRPr="000904F6">
        <w:rPr>
          <w:rFonts w:asciiTheme="minorHAnsi" w:hAnsiTheme="minorHAnsi" w:cstheme="minorHAnsi"/>
          <w:szCs w:val="24"/>
        </w:rPr>
        <w:t>the application</w:t>
      </w:r>
      <w:r w:rsidR="00754FB2">
        <w:rPr>
          <w:rFonts w:asciiTheme="minorHAnsi" w:hAnsiTheme="minorHAnsi" w:cstheme="minorHAnsi"/>
          <w:szCs w:val="24"/>
        </w:rPr>
        <w:t xml:space="preserve"> from this page</w:t>
      </w:r>
      <w:r w:rsidR="006A46D2">
        <w:rPr>
          <w:rFonts w:asciiTheme="minorHAnsi" w:hAnsiTheme="minorHAnsi" w:cstheme="minorHAnsi"/>
          <w:szCs w:val="24"/>
        </w:rPr>
        <w:t xml:space="preserve">:  </w:t>
      </w:r>
      <w:r w:rsidR="006A46D2" w:rsidRPr="00754FB2">
        <w:rPr>
          <w:rStyle w:val="Hyperlink"/>
          <w:szCs w:val="24"/>
        </w:rPr>
        <w:t>https://nmmedicaid.portal.conduent.com/static/index.htm</w:t>
      </w:r>
      <w:r w:rsidR="006A46D2">
        <w:rPr>
          <w:rStyle w:val="Hyperlink"/>
          <w:szCs w:val="24"/>
        </w:rPr>
        <w:t xml:space="preserve"> </w:t>
      </w:r>
    </w:p>
    <w:p w14:paraId="5253DFAC" w14:textId="77777777" w:rsidR="00196886" w:rsidRDefault="00196886" w:rsidP="00196886">
      <w:pPr>
        <w:tabs>
          <w:tab w:val="left" w:pos="360"/>
        </w:tabs>
        <w:rPr>
          <w:rFonts w:asciiTheme="minorHAnsi" w:hAnsiTheme="minorHAnsi" w:cstheme="minorHAnsi"/>
          <w:szCs w:val="24"/>
        </w:rPr>
      </w:pPr>
    </w:p>
    <w:p w14:paraId="3C74D186" w14:textId="71F5C7B0" w:rsidR="00196886" w:rsidRPr="0020428B" w:rsidRDefault="00754FB2" w:rsidP="00196886">
      <w:pPr>
        <w:tabs>
          <w:tab w:val="left" w:pos="360"/>
        </w:tabs>
        <w:rPr>
          <w:rFonts w:asciiTheme="minorHAnsi" w:hAnsiTheme="minorHAnsi" w:cstheme="minorHAnsi"/>
          <w:szCs w:val="24"/>
        </w:rPr>
      </w:pPr>
      <w:r>
        <w:rPr>
          <w:rFonts w:asciiTheme="minorHAnsi" w:hAnsiTheme="minorHAnsi" w:cstheme="minorHAnsi"/>
          <w:szCs w:val="24"/>
        </w:rPr>
        <w:t xml:space="preserve">After </w:t>
      </w:r>
      <w:r w:rsidR="00196886" w:rsidRPr="000904F6">
        <w:rPr>
          <w:rFonts w:asciiTheme="minorHAnsi" w:hAnsiTheme="minorHAnsi" w:cstheme="minorHAnsi"/>
          <w:szCs w:val="24"/>
        </w:rPr>
        <w:t>all the required information</w:t>
      </w:r>
      <w:r>
        <w:rPr>
          <w:rFonts w:asciiTheme="minorHAnsi" w:hAnsiTheme="minorHAnsi" w:cstheme="minorHAnsi"/>
          <w:szCs w:val="24"/>
        </w:rPr>
        <w:t xml:space="preserve"> has been</w:t>
      </w:r>
      <w:r w:rsidR="00196886">
        <w:rPr>
          <w:rFonts w:asciiTheme="minorHAnsi" w:hAnsiTheme="minorHAnsi" w:cstheme="minorHAnsi"/>
          <w:szCs w:val="24"/>
        </w:rPr>
        <w:t xml:space="preserve"> submitted, </w:t>
      </w:r>
      <w:r>
        <w:rPr>
          <w:rFonts w:asciiTheme="minorHAnsi" w:hAnsiTheme="minorHAnsi" w:cstheme="minorHAnsi"/>
          <w:szCs w:val="24"/>
        </w:rPr>
        <w:t xml:space="preserve">enrollment </w:t>
      </w:r>
      <w:r w:rsidR="00196886" w:rsidRPr="000904F6">
        <w:rPr>
          <w:rFonts w:asciiTheme="minorHAnsi" w:hAnsiTheme="minorHAnsi" w:cstheme="minorHAnsi"/>
          <w:szCs w:val="24"/>
        </w:rPr>
        <w:t>should take no more than 7-10 business days</w:t>
      </w:r>
      <w:r w:rsidR="009E0DF3">
        <w:rPr>
          <w:rFonts w:asciiTheme="minorHAnsi" w:hAnsiTheme="minorHAnsi" w:cstheme="minorHAnsi"/>
          <w:szCs w:val="24"/>
        </w:rPr>
        <w:t xml:space="preserve"> to complete</w:t>
      </w:r>
      <w:r w:rsidR="00196886" w:rsidRPr="000904F6">
        <w:rPr>
          <w:rFonts w:asciiTheme="minorHAnsi" w:hAnsiTheme="minorHAnsi" w:cstheme="minorHAnsi"/>
          <w:szCs w:val="24"/>
        </w:rPr>
        <w:t xml:space="preserve">. </w:t>
      </w:r>
      <w:r w:rsidR="00196886">
        <w:rPr>
          <w:rFonts w:asciiTheme="minorHAnsi" w:hAnsiTheme="minorHAnsi" w:cstheme="minorHAnsi"/>
          <w:szCs w:val="24"/>
        </w:rPr>
        <w:t xml:space="preserve">Conduent </w:t>
      </w:r>
      <w:r w:rsidR="00591AE3">
        <w:rPr>
          <w:rFonts w:asciiTheme="minorHAnsi" w:hAnsiTheme="minorHAnsi" w:cstheme="minorHAnsi"/>
          <w:szCs w:val="24"/>
        </w:rPr>
        <w:t>recommend</w:t>
      </w:r>
      <w:r w:rsidR="00F7697B">
        <w:rPr>
          <w:rFonts w:asciiTheme="minorHAnsi" w:hAnsiTheme="minorHAnsi" w:cstheme="minorHAnsi"/>
          <w:szCs w:val="24"/>
        </w:rPr>
        <w:t>s</w:t>
      </w:r>
      <w:r w:rsidR="00591AE3">
        <w:rPr>
          <w:rFonts w:asciiTheme="minorHAnsi" w:hAnsiTheme="minorHAnsi" w:cstheme="minorHAnsi"/>
          <w:szCs w:val="24"/>
        </w:rPr>
        <w:t xml:space="preserve"> contacting them</w:t>
      </w:r>
      <w:r w:rsidR="00F7697B">
        <w:rPr>
          <w:rFonts w:asciiTheme="minorHAnsi" w:hAnsiTheme="minorHAnsi" w:cstheme="minorHAnsi"/>
          <w:szCs w:val="24"/>
        </w:rPr>
        <w:t xml:space="preserve"> with any questions you may have</w:t>
      </w:r>
      <w:r w:rsidR="00591AE3">
        <w:rPr>
          <w:rFonts w:asciiTheme="minorHAnsi" w:hAnsiTheme="minorHAnsi" w:cstheme="minorHAnsi"/>
          <w:szCs w:val="24"/>
        </w:rPr>
        <w:t xml:space="preserve"> </w:t>
      </w:r>
      <w:r w:rsidR="00F7697B" w:rsidRPr="00F7697B">
        <w:rPr>
          <w:rFonts w:asciiTheme="minorHAnsi" w:hAnsiTheme="minorHAnsi" w:cstheme="minorHAnsi"/>
          <w:szCs w:val="24"/>
          <w:u w:val="single"/>
        </w:rPr>
        <w:t>before</w:t>
      </w:r>
      <w:r w:rsidR="00196886">
        <w:rPr>
          <w:rFonts w:asciiTheme="minorHAnsi" w:hAnsiTheme="minorHAnsi" w:cstheme="minorHAnsi"/>
          <w:szCs w:val="24"/>
        </w:rPr>
        <w:t xml:space="preserve"> </w:t>
      </w:r>
      <w:r w:rsidR="00F7697B">
        <w:rPr>
          <w:rFonts w:asciiTheme="minorHAnsi" w:hAnsiTheme="minorHAnsi" w:cstheme="minorHAnsi"/>
          <w:szCs w:val="24"/>
        </w:rPr>
        <w:t>submitting any applications or forms</w:t>
      </w:r>
      <w:r w:rsidR="00196886">
        <w:rPr>
          <w:rFonts w:asciiTheme="minorHAnsi" w:hAnsiTheme="minorHAnsi" w:cstheme="minorHAnsi"/>
          <w:szCs w:val="24"/>
        </w:rPr>
        <w:t xml:space="preserve">. </w:t>
      </w:r>
    </w:p>
    <w:p w14:paraId="4AFA7081" w14:textId="77777777" w:rsidR="00196886" w:rsidRPr="006A46D2" w:rsidRDefault="00196886" w:rsidP="00196886">
      <w:pPr>
        <w:rPr>
          <w:rFonts w:asciiTheme="minorHAnsi" w:hAnsiTheme="minorHAnsi" w:cstheme="minorHAnsi"/>
        </w:rPr>
      </w:pPr>
    </w:p>
    <w:p w14:paraId="4F1E7555" w14:textId="21BC88D4" w:rsidR="00FB438B" w:rsidRPr="006A46D2" w:rsidRDefault="006A46D2" w:rsidP="00754FB2">
      <w:pPr>
        <w:tabs>
          <w:tab w:val="left" w:pos="360"/>
        </w:tabs>
        <w:ind w:right="893"/>
        <w:jc w:val="both"/>
        <w:rPr>
          <w:rFonts w:asciiTheme="minorHAnsi" w:hAnsiTheme="minorHAnsi" w:cstheme="minorHAnsi"/>
          <w:szCs w:val="24"/>
        </w:rPr>
      </w:pPr>
      <w:r w:rsidRPr="006A46D2">
        <w:rPr>
          <w:rFonts w:asciiTheme="minorHAnsi" w:hAnsiTheme="minorHAnsi" w:cstheme="minorHAnsi"/>
          <w:szCs w:val="24"/>
        </w:rPr>
        <w:t xml:space="preserve">Conduent provider enrollment can be reached at </w:t>
      </w:r>
      <w:r w:rsidR="00754FB2">
        <w:rPr>
          <w:rFonts w:asciiTheme="minorHAnsi" w:hAnsiTheme="minorHAnsi" w:cstheme="minorHAnsi"/>
          <w:szCs w:val="24"/>
        </w:rPr>
        <w:t xml:space="preserve">(800) 283-4465.  </w:t>
      </w:r>
      <w:r w:rsidRPr="006A46D2">
        <w:rPr>
          <w:rFonts w:asciiTheme="minorHAnsi" w:hAnsiTheme="minorHAnsi" w:cstheme="minorHAnsi"/>
          <w:szCs w:val="24"/>
        </w:rPr>
        <w:t xml:space="preserve">The current Conduent BH Provider Enrollment Manager is William Landgraf at </w:t>
      </w:r>
      <w:hyperlink r:id="rId9" w:history="1">
        <w:r w:rsidRPr="006A46D2">
          <w:rPr>
            <w:rStyle w:val="Hyperlink"/>
            <w:rFonts w:asciiTheme="minorHAnsi" w:hAnsiTheme="minorHAnsi" w:cstheme="minorHAnsi"/>
            <w:szCs w:val="24"/>
          </w:rPr>
          <w:t>william.landgraf@conduent.com</w:t>
        </w:r>
      </w:hyperlink>
      <w:r w:rsidR="00754FB2">
        <w:rPr>
          <w:rFonts w:asciiTheme="minorHAnsi" w:hAnsiTheme="minorHAnsi" w:cstheme="minorHAnsi"/>
          <w:szCs w:val="24"/>
        </w:rPr>
        <w:t xml:space="preserve">  </w:t>
      </w:r>
      <w:r w:rsidR="00196886" w:rsidRPr="006A46D2">
        <w:rPr>
          <w:rFonts w:asciiTheme="minorHAnsi" w:hAnsiTheme="minorHAnsi" w:cstheme="minorHAnsi"/>
          <w:szCs w:val="24"/>
        </w:rPr>
        <w:t xml:space="preserve">The Provider Enrollment Manager </w:t>
      </w:r>
      <w:r w:rsidR="00FB438B" w:rsidRPr="006A46D2">
        <w:rPr>
          <w:rFonts w:asciiTheme="minorHAnsi" w:hAnsiTheme="minorHAnsi" w:cstheme="minorHAnsi"/>
          <w:szCs w:val="24"/>
        </w:rPr>
        <w:t>can</w:t>
      </w:r>
      <w:r w:rsidR="00196886" w:rsidRPr="006A46D2">
        <w:rPr>
          <w:rFonts w:asciiTheme="minorHAnsi" w:hAnsiTheme="minorHAnsi" w:cstheme="minorHAnsi"/>
          <w:szCs w:val="24"/>
        </w:rPr>
        <w:t xml:space="preserve"> assist with application </w:t>
      </w:r>
      <w:r w:rsidR="003473FB" w:rsidRPr="006A46D2">
        <w:rPr>
          <w:rFonts w:asciiTheme="minorHAnsi" w:hAnsiTheme="minorHAnsi" w:cstheme="minorHAnsi"/>
          <w:szCs w:val="24"/>
        </w:rPr>
        <w:t>and other</w:t>
      </w:r>
      <w:r w:rsidR="00754FB2">
        <w:rPr>
          <w:rFonts w:asciiTheme="minorHAnsi" w:hAnsiTheme="minorHAnsi" w:cstheme="minorHAnsi"/>
          <w:szCs w:val="24"/>
        </w:rPr>
        <w:t xml:space="preserve"> provider enrollment</w:t>
      </w:r>
      <w:r w:rsidR="003473FB" w:rsidRPr="006A46D2">
        <w:rPr>
          <w:rFonts w:asciiTheme="minorHAnsi" w:hAnsiTheme="minorHAnsi" w:cstheme="minorHAnsi"/>
          <w:szCs w:val="24"/>
        </w:rPr>
        <w:t xml:space="preserve"> </w:t>
      </w:r>
      <w:r w:rsidR="00196886" w:rsidRPr="006A46D2">
        <w:rPr>
          <w:rFonts w:asciiTheme="minorHAnsi" w:hAnsiTheme="minorHAnsi" w:cstheme="minorHAnsi"/>
          <w:szCs w:val="24"/>
        </w:rPr>
        <w:t xml:space="preserve">issues. </w:t>
      </w:r>
      <w:r w:rsidR="00FB438B" w:rsidRPr="006A46D2">
        <w:rPr>
          <w:rFonts w:asciiTheme="minorHAnsi" w:hAnsiTheme="minorHAnsi" w:cstheme="minorHAnsi"/>
          <w:szCs w:val="24"/>
        </w:rPr>
        <w:t xml:space="preserve">Also </w:t>
      </w:r>
      <w:r w:rsidR="00F7697B" w:rsidRPr="006A46D2">
        <w:rPr>
          <w:rFonts w:asciiTheme="minorHAnsi" w:hAnsiTheme="minorHAnsi" w:cstheme="minorHAnsi"/>
          <w:szCs w:val="24"/>
        </w:rPr>
        <w:t>available to support t</w:t>
      </w:r>
      <w:r w:rsidR="00FB438B" w:rsidRPr="006A46D2">
        <w:rPr>
          <w:rFonts w:asciiTheme="minorHAnsi" w:hAnsiTheme="minorHAnsi" w:cstheme="minorHAnsi"/>
          <w:szCs w:val="24"/>
        </w:rPr>
        <w:t>he process is the BHSD Provider Support Team</w:t>
      </w:r>
      <w:r w:rsidR="00F21333" w:rsidRPr="006A46D2">
        <w:rPr>
          <w:rFonts w:asciiTheme="minorHAnsi" w:hAnsiTheme="minorHAnsi" w:cstheme="minorHAnsi"/>
          <w:szCs w:val="24"/>
        </w:rPr>
        <w:t xml:space="preserve">, </w:t>
      </w:r>
      <w:r w:rsidR="007476B4" w:rsidRPr="006A46D2">
        <w:rPr>
          <w:rFonts w:asciiTheme="minorHAnsi" w:hAnsiTheme="minorHAnsi" w:cstheme="minorHAnsi"/>
          <w:szCs w:val="24"/>
        </w:rPr>
        <w:t>they can</w:t>
      </w:r>
      <w:r w:rsidR="00FB438B" w:rsidRPr="006A46D2">
        <w:rPr>
          <w:rFonts w:asciiTheme="minorHAnsi" w:hAnsiTheme="minorHAnsi" w:cstheme="minorHAnsi"/>
          <w:szCs w:val="24"/>
        </w:rPr>
        <w:t xml:space="preserve"> provide technical assistance and can be reached at 505-476-6238 or 505-476-9256. </w:t>
      </w:r>
    </w:p>
    <w:p w14:paraId="06A20CF8" w14:textId="77777777" w:rsidR="00E65531" w:rsidRDefault="00E65531" w:rsidP="00FB438B">
      <w:pPr>
        <w:tabs>
          <w:tab w:val="left" w:pos="360"/>
        </w:tabs>
        <w:rPr>
          <w:rFonts w:asciiTheme="minorHAnsi" w:hAnsiTheme="minorHAnsi" w:cstheme="minorHAnsi"/>
          <w:szCs w:val="24"/>
        </w:rPr>
      </w:pPr>
    </w:p>
    <w:p w14:paraId="4E802A00" w14:textId="77777777" w:rsidR="001F7763" w:rsidRDefault="001F7763" w:rsidP="00FB438B">
      <w:pPr>
        <w:tabs>
          <w:tab w:val="left" w:pos="360"/>
        </w:tabs>
        <w:rPr>
          <w:rFonts w:asciiTheme="minorHAnsi" w:hAnsiTheme="minorHAnsi" w:cstheme="minorHAnsi"/>
          <w:szCs w:val="24"/>
        </w:rPr>
      </w:pPr>
    </w:p>
    <w:p w14:paraId="25D83265" w14:textId="77777777" w:rsidR="001F7763" w:rsidRDefault="001F7763" w:rsidP="00FB438B">
      <w:pPr>
        <w:tabs>
          <w:tab w:val="left" w:pos="360"/>
        </w:tabs>
        <w:rPr>
          <w:rFonts w:asciiTheme="minorHAnsi" w:hAnsiTheme="minorHAnsi" w:cstheme="minorHAnsi"/>
          <w:szCs w:val="24"/>
        </w:rPr>
      </w:pPr>
    </w:p>
    <w:p w14:paraId="289B6E3D" w14:textId="0A190F1A" w:rsidR="00602107" w:rsidRPr="00FD0CC3" w:rsidRDefault="00602107" w:rsidP="000520F6">
      <w:pPr>
        <w:pStyle w:val="Heading4"/>
      </w:pPr>
      <w:r w:rsidRPr="00602107">
        <w:t>Council for Affordable Quality Healthcare, Inc</w:t>
      </w:r>
      <w:r w:rsidR="00F7697B">
        <w:t xml:space="preserve">. </w:t>
      </w:r>
      <w:r w:rsidRPr="00602107">
        <w:t xml:space="preserve"> (CAQH) </w:t>
      </w:r>
    </w:p>
    <w:p w14:paraId="68BC9051" w14:textId="77777777" w:rsidR="00E13E29" w:rsidRDefault="00E13E29" w:rsidP="00FB438B">
      <w:pPr>
        <w:tabs>
          <w:tab w:val="left" w:pos="360"/>
        </w:tabs>
        <w:rPr>
          <w:rFonts w:asciiTheme="minorHAnsi" w:hAnsiTheme="minorHAnsi" w:cstheme="minorHAnsi"/>
          <w:szCs w:val="24"/>
        </w:rPr>
      </w:pPr>
    </w:p>
    <w:p w14:paraId="604A4D06" w14:textId="3F2EA157" w:rsidR="00602107" w:rsidRDefault="00FD0CC3" w:rsidP="00FB438B">
      <w:pPr>
        <w:tabs>
          <w:tab w:val="left" w:pos="360"/>
        </w:tabs>
        <w:rPr>
          <w:rFonts w:asciiTheme="minorHAnsi" w:hAnsiTheme="minorHAnsi" w:cstheme="minorHAnsi"/>
          <w:szCs w:val="24"/>
        </w:rPr>
      </w:pPr>
      <w:r w:rsidRPr="00F7697B">
        <w:rPr>
          <w:rFonts w:asciiTheme="minorHAnsi" w:hAnsiTheme="minorHAnsi" w:cstheme="minorHAnsi"/>
          <w:szCs w:val="24"/>
        </w:rPr>
        <w:t xml:space="preserve">The </w:t>
      </w:r>
      <w:r w:rsidRPr="00F7697B">
        <w:rPr>
          <w:rStyle w:val="Heading4Char"/>
          <w:i w:val="0"/>
          <w:color w:val="auto"/>
        </w:rPr>
        <w:t>Council for Affordable Quality Healthcare</w:t>
      </w:r>
      <w:r w:rsidR="00602107" w:rsidRPr="00F7697B">
        <w:rPr>
          <w:rFonts w:asciiTheme="minorHAnsi" w:hAnsiTheme="minorHAnsi" w:cstheme="minorHAnsi"/>
          <w:i/>
          <w:szCs w:val="24"/>
        </w:rPr>
        <w:t>,</w:t>
      </w:r>
      <w:r w:rsidR="00602107" w:rsidRPr="00F7697B">
        <w:rPr>
          <w:rFonts w:asciiTheme="minorHAnsi" w:hAnsiTheme="minorHAnsi" w:cstheme="minorHAnsi"/>
          <w:szCs w:val="24"/>
        </w:rPr>
        <w:t xml:space="preserve"> Inc</w:t>
      </w:r>
      <w:r w:rsidR="00F7697B">
        <w:rPr>
          <w:rFonts w:asciiTheme="minorHAnsi" w:hAnsiTheme="minorHAnsi" w:cstheme="minorHAnsi"/>
          <w:szCs w:val="24"/>
        </w:rPr>
        <w:t>.</w:t>
      </w:r>
      <w:r w:rsidR="00602107" w:rsidRPr="00F7697B">
        <w:rPr>
          <w:rFonts w:asciiTheme="minorHAnsi" w:hAnsiTheme="minorHAnsi" w:cstheme="minorHAnsi"/>
          <w:szCs w:val="24"/>
        </w:rPr>
        <w:t xml:space="preserve"> </w:t>
      </w:r>
      <w:r w:rsidR="00602107" w:rsidRPr="00602107">
        <w:rPr>
          <w:rFonts w:asciiTheme="minorHAnsi" w:hAnsiTheme="minorHAnsi" w:cstheme="minorHAnsi"/>
          <w:szCs w:val="24"/>
        </w:rPr>
        <w:t xml:space="preserve">(CAQH) credentialing is </w:t>
      </w:r>
      <w:r w:rsidR="00786F30">
        <w:rPr>
          <w:rFonts w:asciiTheme="minorHAnsi" w:hAnsiTheme="minorHAnsi" w:cstheme="minorHAnsi"/>
          <w:szCs w:val="24"/>
        </w:rPr>
        <w:t xml:space="preserve">required by the state and all MCOs. </w:t>
      </w:r>
      <w:r w:rsidR="00602107">
        <w:rPr>
          <w:rFonts w:asciiTheme="minorHAnsi" w:hAnsiTheme="minorHAnsi" w:cstheme="minorHAnsi"/>
          <w:szCs w:val="24"/>
        </w:rPr>
        <w:t xml:space="preserve"> </w:t>
      </w:r>
      <w:r w:rsidR="00786F30">
        <w:rPr>
          <w:rFonts w:asciiTheme="minorHAnsi" w:hAnsiTheme="minorHAnsi" w:cstheme="minorHAnsi"/>
          <w:szCs w:val="24"/>
        </w:rPr>
        <w:t>This is a data-collection</w:t>
      </w:r>
      <w:r w:rsidR="00591AE3">
        <w:rPr>
          <w:rFonts w:asciiTheme="minorHAnsi" w:hAnsiTheme="minorHAnsi" w:cstheme="minorHAnsi"/>
          <w:szCs w:val="24"/>
        </w:rPr>
        <w:t xml:space="preserve"> system </w:t>
      </w:r>
      <w:r w:rsidR="00786F30">
        <w:rPr>
          <w:rFonts w:asciiTheme="minorHAnsi" w:hAnsiTheme="minorHAnsi" w:cstheme="minorHAnsi"/>
          <w:szCs w:val="24"/>
        </w:rPr>
        <w:t>that is used in all 50 states. It is free-of-charge and reduces paperwork and the administrative burden of collecting information. The CAQH</w:t>
      </w:r>
      <w:r w:rsidR="00786F30" w:rsidRPr="00602107">
        <w:rPr>
          <w:rFonts w:asciiTheme="minorHAnsi" w:hAnsiTheme="minorHAnsi" w:cstheme="minorHAnsi"/>
          <w:szCs w:val="24"/>
        </w:rPr>
        <w:t xml:space="preserve"> process can take </w:t>
      </w:r>
      <w:r w:rsidR="00F7697B">
        <w:rPr>
          <w:rFonts w:asciiTheme="minorHAnsi" w:hAnsiTheme="minorHAnsi" w:cstheme="minorHAnsi"/>
          <w:szCs w:val="24"/>
        </w:rPr>
        <w:t>up</w:t>
      </w:r>
      <w:r w:rsidR="00786F30">
        <w:rPr>
          <w:rFonts w:asciiTheme="minorHAnsi" w:hAnsiTheme="minorHAnsi" w:cstheme="minorHAnsi"/>
          <w:szCs w:val="24"/>
        </w:rPr>
        <w:t xml:space="preserve"> to</w:t>
      </w:r>
      <w:r w:rsidR="00786F30" w:rsidRPr="00602107">
        <w:rPr>
          <w:rFonts w:asciiTheme="minorHAnsi" w:hAnsiTheme="minorHAnsi" w:cstheme="minorHAnsi"/>
          <w:szCs w:val="24"/>
        </w:rPr>
        <w:t xml:space="preserve"> 45 days </w:t>
      </w:r>
      <w:r w:rsidR="00786F30">
        <w:rPr>
          <w:rFonts w:asciiTheme="minorHAnsi" w:hAnsiTheme="minorHAnsi" w:cstheme="minorHAnsi"/>
          <w:szCs w:val="24"/>
        </w:rPr>
        <w:t xml:space="preserve">to complete. </w:t>
      </w:r>
      <w:r w:rsidR="00886953">
        <w:rPr>
          <w:rFonts w:asciiTheme="minorHAnsi" w:hAnsiTheme="minorHAnsi" w:cstheme="minorHAnsi"/>
          <w:szCs w:val="24"/>
        </w:rPr>
        <w:t xml:space="preserve">Experienced providers are usually </w:t>
      </w:r>
      <w:r w:rsidR="00591AE3">
        <w:rPr>
          <w:rFonts w:asciiTheme="minorHAnsi" w:hAnsiTheme="minorHAnsi" w:cstheme="minorHAnsi"/>
          <w:szCs w:val="24"/>
        </w:rPr>
        <w:t xml:space="preserve">already </w:t>
      </w:r>
      <w:r w:rsidR="00886953">
        <w:rPr>
          <w:rFonts w:asciiTheme="minorHAnsi" w:hAnsiTheme="minorHAnsi" w:cstheme="minorHAnsi"/>
          <w:szCs w:val="24"/>
        </w:rPr>
        <w:t>in the CAQH system</w:t>
      </w:r>
      <w:r w:rsidR="00F7697B">
        <w:rPr>
          <w:rFonts w:asciiTheme="minorHAnsi" w:hAnsiTheme="minorHAnsi" w:cstheme="minorHAnsi"/>
          <w:szCs w:val="24"/>
        </w:rPr>
        <w:t xml:space="preserve"> and can easily update their records</w:t>
      </w:r>
      <w:r w:rsidR="00886953">
        <w:rPr>
          <w:rFonts w:asciiTheme="minorHAnsi" w:hAnsiTheme="minorHAnsi" w:cstheme="minorHAnsi"/>
          <w:szCs w:val="24"/>
        </w:rPr>
        <w:t xml:space="preserve">. </w:t>
      </w:r>
    </w:p>
    <w:p w14:paraId="5CC2F523" w14:textId="77777777" w:rsidR="00786F30" w:rsidRDefault="00786F30" w:rsidP="00602107">
      <w:pPr>
        <w:tabs>
          <w:tab w:val="left" w:pos="360"/>
        </w:tabs>
        <w:rPr>
          <w:rFonts w:asciiTheme="minorHAnsi" w:hAnsiTheme="minorHAnsi" w:cstheme="minorHAnsi"/>
          <w:szCs w:val="24"/>
        </w:rPr>
      </w:pPr>
    </w:p>
    <w:p w14:paraId="0ACB20ED" w14:textId="7149DBD3" w:rsidR="00602107" w:rsidRPr="00602107" w:rsidRDefault="00886953" w:rsidP="00602107">
      <w:pPr>
        <w:tabs>
          <w:tab w:val="left" w:pos="360"/>
        </w:tabs>
        <w:rPr>
          <w:rFonts w:asciiTheme="minorHAnsi" w:hAnsiTheme="minorHAnsi" w:cstheme="minorHAnsi"/>
          <w:szCs w:val="24"/>
        </w:rPr>
      </w:pPr>
      <w:r>
        <w:rPr>
          <w:rFonts w:asciiTheme="minorHAnsi" w:hAnsiTheme="minorHAnsi" w:cstheme="minorHAnsi"/>
          <w:szCs w:val="24"/>
        </w:rPr>
        <w:t xml:space="preserve">If </w:t>
      </w:r>
      <w:r w:rsidR="00F7697B">
        <w:rPr>
          <w:rFonts w:asciiTheme="minorHAnsi" w:hAnsiTheme="minorHAnsi" w:cstheme="minorHAnsi"/>
          <w:szCs w:val="24"/>
        </w:rPr>
        <w:t xml:space="preserve">you are not familiar with the CAQH system, </w:t>
      </w:r>
      <w:r>
        <w:rPr>
          <w:rFonts w:asciiTheme="minorHAnsi" w:hAnsiTheme="minorHAnsi" w:cstheme="minorHAnsi"/>
          <w:szCs w:val="24"/>
        </w:rPr>
        <w:t>c</w:t>
      </w:r>
      <w:r w:rsidR="00602107" w:rsidRPr="00602107">
        <w:rPr>
          <w:rFonts w:asciiTheme="minorHAnsi" w:hAnsiTheme="minorHAnsi" w:cstheme="minorHAnsi"/>
          <w:szCs w:val="24"/>
        </w:rPr>
        <w:t>ompleting the online form requires five steps:</w:t>
      </w:r>
    </w:p>
    <w:p w14:paraId="2DBADE18" w14:textId="50555A7B" w:rsidR="00602107" w:rsidRPr="00602107" w:rsidRDefault="00602107" w:rsidP="00786F30">
      <w:pPr>
        <w:tabs>
          <w:tab w:val="left" w:pos="360"/>
        </w:tabs>
        <w:ind w:left="360"/>
        <w:rPr>
          <w:rFonts w:asciiTheme="minorHAnsi" w:hAnsiTheme="minorHAnsi" w:cstheme="minorHAnsi"/>
          <w:szCs w:val="24"/>
        </w:rPr>
      </w:pPr>
      <w:r w:rsidRPr="00602107">
        <w:rPr>
          <w:rFonts w:asciiTheme="minorHAnsi" w:hAnsiTheme="minorHAnsi" w:cstheme="minorHAnsi"/>
          <w:szCs w:val="24"/>
        </w:rPr>
        <w:t>1.</w:t>
      </w:r>
      <w:r w:rsidR="008937AF">
        <w:rPr>
          <w:rFonts w:asciiTheme="minorHAnsi" w:hAnsiTheme="minorHAnsi" w:cstheme="minorHAnsi"/>
          <w:szCs w:val="24"/>
        </w:rPr>
        <w:t xml:space="preserve"> </w:t>
      </w:r>
      <w:r w:rsidRPr="00602107">
        <w:rPr>
          <w:rFonts w:asciiTheme="minorHAnsi" w:hAnsiTheme="minorHAnsi" w:cstheme="minorHAnsi"/>
          <w:szCs w:val="24"/>
        </w:rPr>
        <w:t>Register with CAQH ProView.</w:t>
      </w:r>
    </w:p>
    <w:p w14:paraId="74E708D2" w14:textId="757CF08E" w:rsidR="00602107" w:rsidRPr="00602107" w:rsidRDefault="00602107" w:rsidP="00786F30">
      <w:pPr>
        <w:tabs>
          <w:tab w:val="left" w:pos="360"/>
        </w:tabs>
        <w:ind w:left="360"/>
        <w:rPr>
          <w:rFonts w:asciiTheme="minorHAnsi" w:hAnsiTheme="minorHAnsi" w:cstheme="minorHAnsi"/>
          <w:szCs w:val="24"/>
        </w:rPr>
      </w:pPr>
      <w:r w:rsidRPr="00602107">
        <w:rPr>
          <w:rFonts w:asciiTheme="minorHAnsi" w:hAnsiTheme="minorHAnsi" w:cstheme="minorHAnsi"/>
          <w:szCs w:val="24"/>
        </w:rPr>
        <w:t>2.</w:t>
      </w:r>
      <w:r w:rsidR="008937AF">
        <w:rPr>
          <w:rFonts w:asciiTheme="minorHAnsi" w:hAnsiTheme="minorHAnsi" w:cstheme="minorHAnsi"/>
          <w:szCs w:val="24"/>
        </w:rPr>
        <w:t xml:space="preserve"> </w:t>
      </w:r>
      <w:r w:rsidRPr="00602107">
        <w:rPr>
          <w:rFonts w:asciiTheme="minorHAnsi" w:hAnsiTheme="minorHAnsi" w:cstheme="minorHAnsi"/>
          <w:szCs w:val="24"/>
        </w:rPr>
        <w:t>Complete the online application and review the data.</w:t>
      </w:r>
    </w:p>
    <w:p w14:paraId="5E4A52C7" w14:textId="5525698D" w:rsidR="00602107" w:rsidRPr="00602107" w:rsidRDefault="00602107" w:rsidP="00786F30">
      <w:pPr>
        <w:tabs>
          <w:tab w:val="left" w:pos="360"/>
        </w:tabs>
        <w:ind w:left="360"/>
        <w:rPr>
          <w:rFonts w:asciiTheme="minorHAnsi" w:hAnsiTheme="minorHAnsi" w:cstheme="minorHAnsi"/>
          <w:szCs w:val="24"/>
        </w:rPr>
      </w:pPr>
      <w:r w:rsidRPr="00602107">
        <w:rPr>
          <w:rFonts w:asciiTheme="minorHAnsi" w:hAnsiTheme="minorHAnsi" w:cstheme="minorHAnsi"/>
          <w:szCs w:val="24"/>
        </w:rPr>
        <w:t>3.</w:t>
      </w:r>
      <w:r w:rsidR="008937AF">
        <w:rPr>
          <w:rFonts w:asciiTheme="minorHAnsi" w:hAnsiTheme="minorHAnsi" w:cstheme="minorHAnsi"/>
          <w:szCs w:val="24"/>
        </w:rPr>
        <w:t xml:space="preserve"> </w:t>
      </w:r>
      <w:r w:rsidRPr="00602107">
        <w:rPr>
          <w:rFonts w:asciiTheme="minorHAnsi" w:hAnsiTheme="minorHAnsi" w:cstheme="minorHAnsi"/>
          <w:szCs w:val="24"/>
        </w:rPr>
        <w:t>Authorize access to the information.</w:t>
      </w:r>
    </w:p>
    <w:p w14:paraId="64568B1C" w14:textId="174F2AB4" w:rsidR="00602107" w:rsidRPr="00602107" w:rsidRDefault="00602107" w:rsidP="00786F30">
      <w:pPr>
        <w:tabs>
          <w:tab w:val="left" w:pos="360"/>
        </w:tabs>
        <w:ind w:left="360"/>
        <w:rPr>
          <w:rFonts w:asciiTheme="minorHAnsi" w:hAnsiTheme="minorHAnsi" w:cstheme="minorHAnsi"/>
          <w:szCs w:val="24"/>
        </w:rPr>
      </w:pPr>
      <w:r w:rsidRPr="00602107">
        <w:rPr>
          <w:rFonts w:asciiTheme="minorHAnsi" w:hAnsiTheme="minorHAnsi" w:cstheme="minorHAnsi"/>
          <w:szCs w:val="24"/>
        </w:rPr>
        <w:t>4.</w:t>
      </w:r>
      <w:r w:rsidR="008937AF">
        <w:rPr>
          <w:rFonts w:asciiTheme="minorHAnsi" w:hAnsiTheme="minorHAnsi" w:cstheme="minorHAnsi"/>
          <w:szCs w:val="24"/>
        </w:rPr>
        <w:t xml:space="preserve"> </w:t>
      </w:r>
      <w:r w:rsidRPr="00602107">
        <w:rPr>
          <w:rFonts w:asciiTheme="minorHAnsi" w:hAnsiTheme="minorHAnsi" w:cstheme="minorHAnsi"/>
          <w:szCs w:val="24"/>
        </w:rPr>
        <w:t>Verify the data and/or attest to it.</w:t>
      </w:r>
    </w:p>
    <w:p w14:paraId="2ED0B2EA" w14:textId="5326051F" w:rsidR="00786F30" w:rsidRDefault="00602107" w:rsidP="00786F30">
      <w:pPr>
        <w:tabs>
          <w:tab w:val="left" w:pos="360"/>
        </w:tabs>
        <w:ind w:left="360"/>
        <w:rPr>
          <w:rFonts w:asciiTheme="minorHAnsi" w:hAnsiTheme="minorHAnsi" w:cstheme="minorHAnsi"/>
          <w:szCs w:val="24"/>
        </w:rPr>
      </w:pPr>
      <w:r w:rsidRPr="00602107">
        <w:rPr>
          <w:rFonts w:asciiTheme="minorHAnsi" w:hAnsiTheme="minorHAnsi" w:cstheme="minorHAnsi"/>
          <w:szCs w:val="24"/>
        </w:rPr>
        <w:t>5.</w:t>
      </w:r>
      <w:r w:rsidR="008937AF">
        <w:rPr>
          <w:rFonts w:asciiTheme="minorHAnsi" w:hAnsiTheme="minorHAnsi" w:cstheme="minorHAnsi"/>
          <w:szCs w:val="24"/>
        </w:rPr>
        <w:t xml:space="preserve"> </w:t>
      </w:r>
      <w:r w:rsidRPr="00602107">
        <w:rPr>
          <w:rFonts w:asciiTheme="minorHAnsi" w:hAnsiTheme="minorHAnsi" w:cstheme="minorHAnsi"/>
          <w:szCs w:val="24"/>
        </w:rPr>
        <w:t xml:space="preserve">Upload and submit supporting documents. </w:t>
      </w:r>
    </w:p>
    <w:p w14:paraId="3AC26413" w14:textId="77777777" w:rsidR="00786F30" w:rsidRDefault="00786F30" w:rsidP="00786F30">
      <w:pPr>
        <w:tabs>
          <w:tab w:val="left" w:pos="360"/>
        </w:tabs>
        <w:ind w:left="360"/>
        <w:rPr>
          <w:rFonts w:asciiTheme="minorHAnsi" w:hAnsiTheme="minorHAnsi" w:cstheme="minorHAnsi"/>
          <w:szCs w:val="24"/>
        </w:rPr>
      </w:pPr>
    </w:p>
    <w:p w14:paraId="0397909E" w14:textId="52F4EBF2" w:rsidR="00786F30" w:rsidRDefault="00786F30" w:rsidP="00786F30">
      <w:pPr>
        <w:tabs>
          <w:tab w:val="left" w:pos="360"/>
        </w:tabs>
        <w:rPr>
          <w:rFonts w:asciiTheme="minorHAnsi" w:hAnsiTheme="minorHAnsi"/>
          <w:lang w:bidi="en-US"/>
        </w:rPr>
      </w:pPr>
      <w:r>
        <w:rPr>
          <w:rFonts w:asciiTheme="minorHAnsi" w:hAnsiTheme="minorHAnsi" w:cstheme="minorHAnsi"/>
          <w:szCs w:val="24"/>
        </w:rPr>
        <w:t xml:space="preserve">You can learn more at </w:t>
      </w:r>
      <w:hyperlink r:id="rId10" w:history="1">
        <w:r w:rsidR="006A46D2" w:rsidRPr="00AF1200">
          <w:rPr>
            <w:rStyle w:val="Hyperlink"/>
            <w:rFonts w:asciiTheme="minorHAnsi" w:hAnsiTheme="minorHAnsi" w:cstheme="minorHAnsi"/>
            <w:szCs w:val="24"/>
          </w:rPr>
          <w:t>https://www.caqh.org/solutions/caqh-proview-faqs</w:t>
        </w:r>
      </w:hyperlink>
      <w:r w:rsidR="006A46D2">
        <w:rPr>
          <w:rFonts w:asciiTheme="minorHAnsi" w:hAnsiTheme="minorHAnsi"/>
          <w:lang w:bidi="en-US"/>
        </w:rPr>
        <w:t xml:space="preserve"> </w:t>
      </w:r>
    </w:p>
    <w:p w14:paraId="26A5CA74" w14:textId="77777777" w:rsidR="00786F30" w:rsidRDefault="00786F30" w:rsidP="00BC067C">
      <w:pPr>
        <w:tabs>
          <w:tab w:val="left" w:pos="360"/>
        </w:tabs>
        <w:rPr>
          <w:rFonts w:asciiTheme="minorHAnsi" w:hAnsiTheme="minorHAnsi" w:cstheme="minorHAnsi"/>
          <w:szCs w:val="24"/>
        </w:rPr>
      </w:pPr>
    </w:p>
    <w:p w14:paraId="635A1CF4" w14:textId="77777777" w:rsidR="00A55329" w:rsidRPr="000520F6" w:rsidRDefault="00A55329" w:rsidP="000520F6">
      <w:pPr>
        <w:pStyle w:val="Heading4"/>
      </w:pPr>
      <w:r w:rsidRPr="000520F6">
        <w:t xml:space="preserve">National Provider Identifier (NPI) </w:t>
      </w:r>
    </w:p>
    <w:p w14:paraId="4E79B52F" w14:textId="77777777" w:rsidR="00E13E29" w:rsidRDefault="00E13E29" w:rsidP="00BC067C">
      <w:pPr>
        <w:tabs>
          <w:tab w:val="left" w:pos="360"/>
        </w:tabs>
        <w:rPr>
          <w:rFonts w:asciiTheme="minorHAnsi" w:hAnsiTheme="minorHAnsi" w:cstheme="minorHAnsi"/>
          <w:szCs w:val="24"/>
        </w:rPr>
      </w:pPr>
    </w:p>
    <w:p w14:paraId="06C13E5C" w14:textId="0BFC28DB" w:rsidR="00786F30" w:rsidRDefault="00786F30" w:rsidP="00BC067C">
      <w:pPr>
        <w:tabs>
          <w:tab w:val="left" w:pos="360"/>
        </w:tabs>
        <w:rPr>
          <w:rFonts w:asciiTheme="minorHAnsi" w:hAnsiTheme="minorHAnsi" w:cstheme="minorHAnsi"/>
          <w:szCs w:val="24"/>
        </w:rPr>
      </w:pPr>
      <w:r>
        <w:rPr>
          <w:rFonts w:asciiTheme="minorHAnsi" w:hAnsiTheme="minorHAnsi" w:cstheme="minorHAnsi"/>
          <w:szCs w:val="24"/>
        </w:rPr>
        <w:t xml:space="preserve">Having a </w:t>
      </w:r>
      <w:r w:rsidRPr="00602107">
        <w:rPr>
          <w:rFonts w:asciiTheme="minorHAnsi" w:hAnsiTheme="minorHAnsi" w:cstheme="minorHAnsi"/>
          <w:szCs w:val="24"/>
        </w:rPr>
        <w:t>National Provider Identifier (NPI)</w:t>
      </w:r>
      <w:r w:rsidR="00F7697B">
        <w:rPr>
          <w:rFonts w:asciiTheme="minorHAnsi" w:hAnsiTheme="minorHAnsi" w:cstheme="minorHAnsi"/>
          <w:szCs w:val="24"/>
        </w:rPr>
        <w:t xml:space="preserve"> is required</w:t>
      </w:r>
      <w:r>
        <w:rPr>
          <w:rFonts w:asciiTheme="minorHAnsi" w:hAnsiTheme="minorHAnsi" w:cstheme="minorHAnsi"/>
          <w:szCs w:val="24"/>
        </w:rPr>
        <w:t xml:space="preserve"> for all </w:t>
      </w:r>
      <w:r w:rsidR="00FD0CC3">
        <w:rPr>
          <w:rFonts w:asciiTheme="minorHAnsi" w:hAnsiTheme="minorHAnsi" w:cstheme="minorHAnsi"/>
          <w:szCs w:val="24"/>
        </w:rPr>
        <w:t xml:space="preserve">Medicaid </w:t>
      </w:r>
      <w:r>
        <w:rPr>
          <w:rFonts w:asciiTheme="minorHAnsi" w:hAnsiTheme="minorHAnsi" w:cstheme="minorHAnsi"/>
          <w:szCs w:val="24"/>
        </w:rPr>
        <w:t xml:space="preserve">healthcare providers in New Mexico. </w:t>
      </w:r>
      <w:r w:rsidR="00886953">
        <w:rPr>
          <w:rFonts w:asciiTheme="minorHAnsi" w:hAnsiTheme="minorHAnsi" w:cstheme="minorHAnsi"/>
          <w:szCs w:val="24"/>
        </w:rPr>
        <w:t>The NPI is</w:t>
      </w:r>
      <w:r>
        <w:rPr>
          <w:rFonts w:asciiTheme="minorHAnsi" w:hAnsiTheme="minorHAnsi" w:cstheme="minorHAnsi"/>
          <w:szCs w:val="24"/>
        </w:rPr>
        <w:t xml:space="preserve"> easy to obtain</w:t>
      </w:r>
      <w:r w:rsidR="00FD0CC3">
        <w:rPr>
          <w:rFonts w:asciiTheme="minorHAnsi" w:hAnsiTheme="minorHAnsi" w:cstheme="minorHAnsi"/>
          <w:szCs w:val="24"/>
        </w:rPr>
        <w:t xml:space="preserve"> and update. To create or update an account, go to </w:t>
      </w:r>
      <w:hyperlink r:id="rId11" w:anchor="/" w:history="1">
        <w:r w:rsidR="006A46D2" w:rsidRPr="00AF1200">
          <w:rPr>
            <w:rStyle w:val="Hyperlink"/>
            <w:rFonts w:asciiTheme="minorHAnsi" w:hAnsiTheme="minorHAnsi" w:cstheme="minorHAnsi"/>
            <w:szCs w:val="24"/>
          </w:rPr>
          <w:t>https://nppes.cms.hhs.gov/#/</w:t>
        </w:r>
      </w:hyperlink>
      <w:r w:rsidR="006A46D2">
        <w:rPr>
          <w:rFonts w:asciiTheme="minorHAnsi" w:hAnsiTheme="minorHAnsi" w:cstheme="minorHAnsi"/>
          <w:szCs w:val="24"/>
        </w:rPr>
        <w:t xml:space="preserve"> </w:t>
      </w:r>
    </w:p>
    <w:p w14:paraId="5D374D6A" w14:textId="1B472A38" w:rsidR="00FB438B" w:rsidRDefault="00FB438B" w:rsidP="00BC067C">
      <w:pPr>
        <w:tabs>
          <w:tab w:val="left" w:pos="360"/>
        </w:tabs>
        <w:rPr>
          <w:rFonts w:asciiTheme="minorHAnsi" w:hAnsiTheme="minorHAnsi" w:cstheme="minorHAnsi"/>
          <w:szCs w:val="24"/>
        </w:rPr>
      </w:pPr>
    </w:p>
    <w:p w14:paraId="4A020E8C" w14:textId="05A61A8E" w:rsidR="00FD0CC3" w:rsidRPr="00EB4F1F" w:rsidRDefault="008937AF" w:rsidP="00D214FA">
      <w:pPr>
        <w:pStyle w:val="Heading2"/>
        <w:rPr>
          <w:b/>
          <w:lang w:bidi="en-US"/>
        </w:rPr>
      </w:pPr>
      <w:r w:rsidRPr="00EB4F1F">
        <w:rPr>
          <w:b/>
          <w:lang w:bidi="en-US"/>
        </w:rPr>
        <w:t xml:space="preserve">Getting Approved for a Service or Adding a </w:t>
      </w:r>
      <w:r w:rsidR="00FD0CC3" w:rsidRPr="00EB4F1F">
        <w:rPr>
          <w:b/>
          <w:lang w:bidi="en-US"/>
        </w:rPr>
        <w:t xml:space="preserve">Service </w:t>
      </w:r>
    </w:p>
    <w:p w14:paraId="00ED0BEC" w14:textId="20EF16F5" w:rsidR="00393E80" w:rsidRDefault="00393E80" w:rsidP="00393E80">
      <w:pPr>
        <w:rPr>
          <w:lang w:bidi="en-US"/>
        </w:rPr>
      </w:pPr>
    </w:p>
    <w:p w14:paraId="46327456" w14:textId="6F414F7C" w:rsidR="00DD6B92" w:rsidRDefault="00DA05DD" w:rsidP="00393E80">
      <w:pPr>
        <w:rPr>
          <w:rFonts w:asciiTheme="minorHAnsi" w:hAnsiTheme="minorHAnsi"/>
          <w:lang w:bidi="en-US"/>
        </w:rPr>
      </w:pPr>
      <w:r>
        <w:rPr>
          <w:rFonts w:asciiTheme="minorHAnsi" w:hAnsiTheme="minorHAnsi"/>
          <w:lang w:bidi="en-US"/>
        </w:rPr>
        <w:t xml:space="preserve">Since 2014, </w:t>
      </w:r>
      <w:r w:rsidR="00F7697B">
        <w:rPr>
          <w:rFonts w:asciiTheme="minorHAnsi" w:hAnsiTheme="minorHAnsi"/>
          <w:lang w:bidi="en-US"/>
        </w:rPr>
        <w:t>the</w:t>
      </w:r>
      <w:r>
        <w:rPr>
          <w:rFonts w:asciiTheme="minorHAnsi" w:hAnsiTheme="minorHAnsi"/>
          <w:lang w:bidi="en-US"/>
        </w:rPr>
        <w:t xml:space="preserve"> </w:t>
      </w:r>
      <w:r w:rsidR="008937AF">
        <w:rPr>
          <w:rFonts w:asciiTheme="minorHAnsi" w:hAnsiTheme="minorHAnsi"/>
          <w:lang w:bidi="en-US"/>
        </w:rPr>
        <w:t xml:space="preserve">New Mexico </w:t>
      </w:r>
      <w:r>
        <w:rPr>
          <w:rFonts w:asciiTheme="minorHAnsi" w:hAnsiTheme="minorHAnsi"/>
          <w:lang w:bidi="en-US"/>
        </w:rPr>
        <w:t>behavioral health provider network has grown. Provider types have expanded, and new provider types</w:t>
      </w:r>
      <w:r w:rsidR="00017F1A">
        <w:rPr>
          <w:rFonts w:asciiTheme="minorHAnsi" w:hAnsiTheme="minorHAnsi"/>
          <w:lang w:bidi="en-US"/>
        </w:rPr>
        <w:t xml:space="preserve"> and specialties</w:t>
      </w:r>
      <w:r>
        <w:rPr>
          <w:rFonts w:asciiTheme="minorHAnsi" w:hAnsiTheme="minorHAnsi"/>
          <w:lang w:bidi="en-US"/>
        </w:rPr>
        <w:t xml:space="preserve"> </w:t>
      </w:r>
      <w:r w:rsidR="009700E5">
        <w:rPr>
          <w:rFonts w:asciiTheme="minorHAnsi" w:hAnsiTheme="minorHAnsi"/>
          <w:lang w:bidi="en-US"/>
        </w:rPr>
        <w:t xml:space="preserve">have been </w:t>
      </w:r>
      <w:r>
        <w:rPr>
          <w:rFonts w:asciiTheme="minorHAnsi" w:hAnsiTheme="minorHAnsi"/>
          <w:lang w:bidi="en-US"/>
        </w:rPr>
        <w:t>added</w:t>
      </w:r>
      <w:r w:rsidR="00017F1A">
        <w:rPr>
          <w:rFonts w:asciiTheme="minorHAnsi" w:hAnsiTheme="minorHAnsi"/>
          <w:lang w:bidi="en-US"/>
        </w:rPr>
        <w:t xml:space="preserve"> </w:t>
      </w:r>
      <w:r>
        <w:rPr>
          <w:rFonts w:asciiTheme="minorHAnsi" w:hAnsiTheme="minorHAnsi"/>
          <w:lang w:bidi="en-US"/>
        </w:rPr>
        <w:t>to support providers in delive</w:t>
      </w:r>
      <w:r w:rsidR="008937AF">
        <w:rPr>
          <w:rFonts w:asciiTheme="minorHAnsi" w:hAnsiTheme="minorHAnsi"/>
          <w:lang w:bidi="en-US"/>
        </w:rPr>
        <w:t xml:space="preserve">ring the most needed services. </w:t>
      </w:r>
    </w:p>
    <w:p w14:paraId="4075722A" w14:textId="77777777" w:rsidR="00FB644A" w:rsidRDefault="00FB644A" w:rsidP="00DD6B92">
      <w:pPr>
        <w:rPr>
          <w:rFonts w:asciiTheme="minorHAnsi" w:hAnsiTheme="minorHAnsi"/>
          <w:lang w:bidi="en-US"/>
        </w:rPr>
      </w:pPr>
    </w:p>
    <w:p w14:paraId="5D06956E" w14:textId="08E8974D" w:rsidR="00782851" w:rsidRDefault="00DA05DD" w:rsidP="00FB644A">
      <w:pPr>
        <w:rPr>
          <w:rFonts w:asciiTheme="minorHAnsi" w:hAnsiTheme="minorHAnsi"/>
          <w:lang w:bidi="en-US"/>
        </w:rPr>
      </w:pPr>
      <w:r w:rsidRPr="00DD6B92">
        <w:rPr>
          <w:rFonts w:asciiTheme="minorHAnsi" w:hAnsiTheme="minorHAnsi"/>
          <w:lang w:bidi="en-US"/>
        </w:rPr>
        <w:t xml:space="preserve">In this section, information on these </w:t>
      </w:r>
      <w:r w:rsidR="00FB644A">
        <w:rPr>
          <w:rFonts w:asciiTheme="minorHAnsi" w:hAnsiTheme="minorHAnsi"/>
          <w:lang w:bidi="en-US"/>
        </w:rPr>
        <w:t xml:space="preserve">topics </w:t>
      </w:r>
      <w:r w:rsidR="008937AF">
        <w:rPr>
          <w:rFonts w:asciiTheme="minorHAnsi" w:hAnsiTheme="minorHAnsi"/>
          <w:lang w:bidi="en-US"/>
        </w:rPr>
        <w:t>is</w:t>
      </w:r>
      <w:r w:rsidRPr="00DD6B92">
        <w:rPr>
          <w:rFonts w:asciiTheme="minorHAnsi" w:hAnsiTheme="minorHAnsi"/>
          <w:lang w:bidi="en-US"/>
        </w:rPr>
        <w:t xml:space="preserve"> presented</w:t>
      </w:r>
      <w:r w:rsidR="00FB644A">
        <w:rPr>
          <w:rFonts w:asciiTheme="minorHAnsi" w:hAnsiTheme="minorHAnsi"/>
          <w:lang w:bidi="en-US"/>
        </w:rPr>
        <w:t xml:space="preserve">. If there is a need for additional information </w:t>
      </w:r>
      <w:r w:rsidR="008937AF">
        <w:rPr>
          <w:rFonts w:asciiTheme="minorHAnsi" w:hAnsiTheme="minorHAnsi"/>
          <w:lang w:bidi="en-US"/>
        </w:rPr>
        <w:t>from</w:t>
      </w:r>
      <w:r w:rsidR="00FB644A">
        <w:rPr>
          <w:rFonts w:asciiTheme="minorHAnsi" w:hAnsiTheme="minorHAnsi"/>
          <w:lang w:bidi="en-US"/>
        </w:rPr>
        <w:t xml:space="preserve"> the BHSD Provider Outreach and Support Team, </w:t>
      </w:r>
      <w:r w:rsidR="008937AF">
        <w:rPr>
          <w:rFonts w:asciiTheme="minorHAnsi" w:hAnsiTheme="minorHAnsi"/>
          <w:lang w:bidi="en-US"/>
        </w:rPr>
        <w:t>please reach out, we are happy to help</w:t>
      </w:r>
      <w:r w:rsidR="00FB644A">
        <w:rPr>
          <w:rFonts w:asciiTheme="minorHAnsi" w:hAnsiTheme="minorHAnsi"/>
          <w:lang w:bidi="en-US"/>
        </w:rPr>
        <w:t xml:space="preserve">. </w:t>
      </w:r>
      <w:r w:rsidRPr="00DD6B92">
        <w:rPr>
          <w:rFonts w:asciiTheme="minorHAnsi" w:hAnsiTheme="minorHAnsi"/>
          <w:lang w:bidi="en-US"/>
        </w:rPr>
        <w:t xml:space="preserve"> </w:t>
      </w:r>
    </w:p>
    <w:p w14:paraId="00349485" w14:textId="77777777" w:rsidR="008937AF" w:rsidRPr="00277571" w:rsidRDefault="008937AF" w:rsidP="00277571">
      <w:pPr>
        <w:tabs>
          <w:tab w:val="left" w:pos="360"/>
        </w:tabs>
        <w:rPr>
          <w:rFonts w:asciiTheme="minorHAnsi" w:hAnsiTheme="minorHAnsi" w:cstheme="minorHAnsi"/>
          <w:szCs w:val="24"/>
        </w:rPr>
      </w:pPr>
    </w:p>
    <w:p w14:paraId="78779584" w14:textId="2108D835" w:rsidR="00782851" w:rsidRPr="000520F6" w:rsidRDefault="00782851" w:rsidP="000520F6">
      <w:pPr>
        <w:pStyle w:val="Heading4"/>
      </w:pPr>
      <w:r w:rsidRPr="000520F6">
        <w:t xml:space="preserve">Types of </w:t>
      </w:r>
      <w:r w:rsidR="009F0963" w:rsidRPr="000520F6">
        <w:t>Agencies</w:t>
      </w:r>
    </w:p>
    <w:p w14:paraId="59EE65DB" w14:textId="237D11D0" w:rsidR="00782851" w:rsidRDefault="00782851" w:rsidP="00782851">
      <w:pPr>
        <w:tabs>
          <w:tab w:val="left" w:pos="360"/>
        </w:tabs>
        <w:rPr>
          <w:rFonts w:asciiTheme="minorHAnsi" w:hAnsiTheme="minorHAnsi" w:cstheme="minorHAnsi"/>
          <w:szCs w:val="24"/>
        </w:rPr>
      </w:pPr>
    </w:p>
    <w:p w14:paraId="10211D93" w14:textId="6C9AF9CC" w:rsidR="00782851" w:rsidRDefault="00782851" w:rsidP="00782851">
      <w:pPr>
        <w:tabs>
          <w:tab w:val="left" w:pos="360"/>
        </w:tabs>
        <w:rPr>
          <w:rFonts w:asciiTheme="minorHAnsi" w:hAnsiTheme="minorHAnsi" w:cstheme="minorHAnsi"/>
          <w:szCs w:val="24"/>
        </w:rPr>
      </w:pPr>
      <w:r>
        <w:rPr>
          <w:rFonts w:asciiTheme="minorHAnsi" w:hAnsiTheme="minorHAnsi" w:cstheme="minorHAnsi"/>
          <w:szCs w:val="24"/>
        </w:rPr>
        <w:t>Agenc</w:t>
      </w:r>
      <w:r w:rsidR="00017F1A">
        <w:rPr>
          <w:rFonts w:asciiTheme="minorHAnsi" w:hAnsiTheme="minorHAnsi" w:cstheme="minorHAnsi"/>
          <w:szCs w:val="24"/>
        </w:rPr>
        <w:t xml:space="preserve">y </w:t>
      </w:r>
      <w:r>
        <w:rPr>
          <w:rFonts w:asciiTheme="minorHAnsi" w:hAnsiTheme="minorHAnsi" w:cstheme="minorHAnsi"/>
          <w:szCs w:val="24"/>
        </w:rPr>
        <w:t xml:space="preserve">approval </w:t>
      </w:r>
      <w:r w:rsidR="00871F88">
        <w:rPr>
          <w:rFonts w:asciiTheme="minorHAnsi" w:hAnsiTheme="minorHAnsi" w:cstheme="minorHAnsi"/>
          <w:szCs w:val="24"/>
        </w:rPr>
        <w:t xml:space="preserve">for BH providers </w:t>
      </w:r>
      <w:r w:rsidR="008937AF">
        <w:rPr>
          <w:rFonts w:asciiTheme="minorHAnsi" w:hAnsiTheme="minorHAnsi" w:cstheme="minorHAnsi"/>
          <w:szCs w:val="24"/>
        </w:rPr>
        <w:t>can come</w:t>
      </w:r>
      <w:r w:rsidR="00017F1A">
        <w:rPr>
          <w:rFonts w:asciiTheme="minorHAnsi" w:hAnsiTheme="minorHAnsi" w:cstheme="minorHAnsi"/>
          <w:szCs w:val="24"/>
        </w:rPr>
        <w:t xml:space="preserve"> from </w:t>
      </w:r>
      <w:r>
        <w:rPr>
          <w:rFonts w:asciiTheme="minorHAnsi" w:hAnsiTheme="minorHAnsi" w:cstheme="minorHAnsi"/>
          <w:szCs w:val="24"/>
        </w:rPr>
        <w:t>Department of Health</w:t>
      </w:r>
      <w:r w:rsidR="008937AF">
        <w:rPr>
          <w:rFonts w:asciiTheme="minorHAnsi" w:hAnsiTheme="minorHAnsi" w:cstheme="minorHAnsi"/>
          <w:szCs w:val="24"/>
        </w:rPr>
        <w:t xml:space="preserve"> (DOH)</w:t>
      </w:r>
      <w:r w:rsidR="00017F1A">
        <w:rPr>
          <w:rFonts w:asciiTheme="minorHAnsi" w:hAnsiTheme="minorHAnsi" w:cstheme="minorHAnsi"/>
          <w:szCs w:val="24"/>
        </w:rPr>
        <w:t xml:space="preserve">, </w:t>
      </w:r>
      <w:r w:rsidR="008937AF">
        <w:rPr>
          <w:rFonts w:asciiTheme="minorHAnsi" w:hAnsiTheme="minorHAnsi" w:cstheme="minorHAnsi"/>
          <w:szCs w:val="24"/>
        </w:rPr>
        <w:t>the Children, Youth and Families Department (</w:t>
      </w:r>
      <w:r w:rsidR="00017F1A">
        <w:rPr>
          <w:rFonts w:asciiTheme="minorHAnsi" w:hAnsiTheme="minorHAnsi" w:cstheme="minorHAnsi"/>
          <w:szCs w:val="24"/>
        </w:rPr>
        <w:t>CYFD</w:t>
      </w:r>
      <w:r w:rsidR="008937AF">
        <w:rPr>
          <w:rFonts w:asciiTheme="minorHAnsi" w:hAnsiTheme="minorHAnsi" w:cstheme="minorHAnsi"/>
          <w:szCs w:val="24"/>
        </w:rPr>
        <w:t>)</w:t>
      </w:r>
      <w:r w:rsidR="00017F1A">
        <w:rPr>
          <w:rFonts w:asciiTheme="minorHAnsi" w:hAnsiTheme="minorHAnsi" w:cstheme="minorHAnsi"/>
          <w:szCs w:val="24"/>
        </w:rPr>
        <w:t xml:space="preserve">, </w:t>
      </w:r>
      <w:r>
        <w:rPr>
          <w:rFonts w:asciiTheme="minorHAnsi" w:hAnsiTheme="minorHAnsi" w:cstheme="minorHAnsi"/>
          <w:szCs w:val="24"/>
        </w:rPr>
        <w:t xml:space="preserve">and in some instances </w:t>
      </w:r>
      <w:r w:rsidR="008937AF">
        <w:rPr>
          <w:rFonts w:asciiTheme="minorHAnsi" w:hAnsiTheme="minorHAnsi" w:cstheme="minorHAnsi"/>
          <w:szCs w:val="24"/>
        </w:rPr>
        <w:t>the Behavioral Health Services Division (BHSD)</w:t>
      </w:r>
      <w:r>
        <w:rPr>
          <w:rFonts w:asciiTheme="minorHAnsi" w:hAnsiTheme="minorHAnsi" w:cstheme="minorHAnsi"/>
          <w:szCs w:val="24"/>
        </w:rPr>
        <w:t xml:space="preserve">. </w:t>
      </w:r>
      <w:r w:rsidR="00017F1A">
        <w:rPr>
          <w:rFonts w:asciiTheme="minorHAnsi" w:hAnsiTheme="minorHAnsi" w:cstheme="minorHAnsi"/>
          <w:szCs w:val="24"/>
        </w:rPr>
        <w:t>Refer to the Behavioral He</w:t>
      </w:r>
      <w:r w:rsidR="008937AF">
        <w:rPr>
          <w:rFonts w:asciiTheme="minorHAnsi" w:hAnsiTheme="minorHAnsi" w:cstheme="minorHAnsi"/>
          <w:szCs w:val="24"/>
        </w:rPr>
        <w:t>alth Policy and Billing Manual</w:t>
      </w:r>
      <w:r w:rsidR="00017F1A">
        <w:rPr>
          <w:rFonts w:asciiTheme="minorHAnsi" w:hAnsiTheme="minorHAnsi" w:cstheme="minorHAnsi"/>
          <w:szCs w:val="24"/>
        </w:rPr>
        <w:t xml:space="preserve"> for details on agency approvals.</w:t>
      </w:r>
      <w:r w:rsidR="00FB5B2E">
        <w:rPr>
          <w:rFonts w:asciiTheme="minorHAnsi" w:hAnsiTheme="minorHAnsi" w:cstheme="minorHAnsi"/>
          <w:szCs w:val="24"/>
        </w:rPr>
        <w:t xml:space="preserve"> </w:t>
      </w:r>
      <w:r w:rsidR="008937AF">
        <w:rPr>
          <w:rFonts w:asciiTheme="minorHAnsi" w:hAnsiTheme="minorHAnsi" w:cstheme="minorHAnsi"/>
          <w:szCs w:val="24"/>
        </w:rPr>
        <w:t xml:space="preserve">Here is the link to the current manual:  </w:t>
      </w:r>
      <w:hyperlink r:id="rId12" w:history="1"/>
      <w:r w:rsidR="006A46D2">
        <w:rPr>
          <w:rStyle w:val="Hyperlink"/>
          <w:rFonts w:asciiTheme="minorHAnsi" w:hAnsiTheme="minorHAnsi"/>
        </w:rPr>
        <w:t xml:space="preserve"> </w:t>
      </w:r>
      <w:hyperlink r:id="rId13" w:history="1">
        <w:r w:rsidR="006A46D2" w:rsidRPr="00AF1200">
          <w:rPr>
            <w:rStyle w:val="Hyperlink"/>
            <w:rFonts w:asciiTheme="minorHAnsi" w:hAnsiTheme="minorHAnsi"/>
          </w:rPr>
          <w:t>https://www.hsd.state.nm.us/lookingforinformation/behavioral-health-policy-and-billing-manual/</w:t>
        </w:r>
      </w:hyperlink>
      <w:r w:rsidR="006A46D2">
        <w:rPr>
          <w:rStyle w:val="Hyperlink"/>
          <w:rFonts w:asciiTheme="minorHAnsi" w:hAnsiTheme="minorHAnsi"/>
        </w:rPr>
        <w:t xml:space="preserve"> </w:t>
      </w:r>
    </w:p>
    <w:p w14:paraId="083250B3" w14:textId="0D4EA0C6" w:rsidR="00782851" w:rsidRDefault="00782851" w:rsidP="00782851">
      <w:pPr>
        <w:tabs>
          <w:tab w:val="left" w:pos="360"/>
        </w:tabs>
        <w:rPr>
          <w:rFonts w:asciiTheme="minorHAnsi" w:hAnsiTheme="minorHAnsi" w:cstheme="minorHAnsi"/>
          <w:szCs w:val="24"/>
        </w:rPr>
      </w:pPr>
    </w:p>
    <w:p w14:paraId="5074B29E" w14:textId="764A264D" w:rsidR="00782851" w:rsidRDefault="00782851" w:rsidP="00782851">
      <w:pPr>
        <w:tabs>
          <w:tab w:val="left" w:pos="360"/>
        </w:tabs>
        <w:rPr>
          <w:rFonts w:asciiTheme="minorHAnsi" w:hAnsiTheme="minorHAnsi" w:cstheme="minorHAnsi"/>
          <w:szCs w:val="24"/>
        </w:rPr>
      </w:pPr>
      <w:r>
        <w:rPr>
          <w:rFonts w:asciiTheme="minorHAnsi" w:hAnsiTheme="minorHAnsi" w:cstheme="minorHAnsi"/>
          <w:szCs w:val="24"/>
        </w:rPr>
        <w:t xml:space="preserve">The 2020 </w:t>
      </w:r>
      <w:r w:rsidR="008937AF">
        <w:rPr>
          <w:rFonts w:asciiTheme="minorHAnsi" w:hAnsiTheme="minorHAnsi" w:cstheme="minorHAnsi"/>
          <w:szCs w:val="24"/>
        </w:rPr>
        <w:t>New Mexico Administrative Code (</w:t>
      </w:r>
      <w:r>
        <w:rPr>
          <w:rFonts w:asciiTheme="minorHAnsi" w:hAnsiTheme="minorHAnsi" w:cstheme="minorHAnsi"/>
          <w:szCs w:val="24"/>
        </w:rPr>
        <w:t>NMAC</w:t>
      </w:r>
      <w:r w:rsidR="008937AF">
        <w:rPr>
          <w:rFonts w:asciiTheme="minorHAnsi" w:hAnsiTheme="minorHAnsi" w:cstheme="minorHAnsi"/>
          <w:szCs w:val="24"/>
        </w:rPr>
        <w:t>)</w:t>
      </w:r>
      <w:r>
        <w:rPr>
          <w:rFonts w:asciiTheme="minorHAnsi" w:hAnsiTheme="minorHAnsi" w:cstheme="minorHAnsi"/>
          <w:szCs w:val="24"/>
        </w:rPr>
        <w:t xml:space="preserve"> 8.321.2 Specialized Behavioral Health Services </w:t>
      </w:r>
      <w:r w:rsidR="00FB5B2E">
        <w:rPr>
          <w:rFonts w:asciiTheme="minorHAnsi" w:hAnsiTheme="minorHAnsi" w:cstheme="minorHAnsi"/>
          <w:szCs w:val="24"/>
        </w:rPr>
        <w:t xml:space="preserve">and </w:t>
      </w:r>
      <w:r w:rsidR="008937AF">
        <w:rPr>
          <w:rFonts w:asciiTheme="minorHAnsi" w:hAnsiTheme="minorHAnsi" w:cstheme="minorHAnsi"/>
          <w:szCs w:val="24"/>
        </w:rPr>
        <w:t>the Behavioral Health</w:t>
      </w:r>
      <w:r w:rsidR="00FB5B2E">
        <w:rPr>
          <w:rFonts w:asciiTheme="minorHAnsi" w:hAnsiTheme="minorHAnsi" w:cstheme="minorHAnsi"/>
          <w:szCs w:val="24"/>
        </w:rPr>
        <w:t xml:space="preserve"> </w:t>
      </w:r>
      <w:r w:rsidR="00871F88">
        <w:rPr>
          <w:rFonts w:asciiTheme="minorHAnsi" w:hAnsiTheme="minorHAnsi" w:cstheme="minorHAnsi"/>
          <w:szCs w:val="24"/>
        </w:rPr>
        <w:t xml:space="preserve">Policy and Billing </w:t>
      </w:r>
      <w:r w:rsidR="00FB5B2E">
        <w:rPr>
          <w:rFonts w:asciiTheme="minorHAnsi" w:hAnsiTheme="minorHAnsi" w:cstheme="minorHAnsi"/>
          <w:szCs w:val="24"/>
        </w:rPr>
        <w:t xml:space="preserve">Manual </w:t>
      </w:r>
      <w:r>
        <w:rPr>
          <w:rFonts w:asciiTheme="minorHAnsi" w:hAnsiTheme="minorHAnsi" w:cstheme="minorHAnsi"/>
          <w:szCs w:val="24"/>
        </w:rPr>
        <w:t xml:space="preserve">list the </w:t>
      </w:r>
      <w:r w:rsidR="009700E5">
        <w:rPr>
          <w:rFonts w:asciiTheme="minorHAnsi" w:hAnsiTheme="minorHAnsi" w:cstheme="minorHAnsi"/>
          <w:szCs w:val="24"/>
        </w:rPr>
        <w:t xml:space="preserve">entity types </w:t>
      </w:r>
      <w:r>
        <w:rPr>
          <w:rFonts w:asciiTheme="minorHAnsi" w:hAnsiTheme="minorHAnsi" w:cstheme="minorHAnsi"/>
          <w:szCs w:val="24"/>
        </w:rPr>
        <w:t>eligible to provide behavior</w:t>
      </w:r>
      <w:r w:rsidR="008937AF">
        <w:rPr>
          <w:rFonts w:asciiTheme="minorHAnsi" w:hAnsiTheme="minorHAnsi" w:cstheme="minorHAnsi"/>
          <w:szCs w:val="24"/>
        </w:rPr>
        <w:t xml:space="preserve">al health professional </w:t>
      </w:r>
      <w:proofErr w:type="gramStart"/>
      <w:r w:rsidR="008937AF">
        <w:rPr>
          <w:rFonts w:asciiTheme="minorHAnsi" w:hAnsiTheme="minorHAnsi" w:cstheme="minorHAnsi"/>
          <w:szCs w:val="24"/>
        </w:rPr>
        <w:t>services;</w:t>
      </w:r>
      <w:proofErr w:type="gramEnd"/>
      <w:r w:rsidR="008937AF">
        <w:rPr>
          <w:rFonts w:asciiTheme="minorHAnsi" w:hAnsiTheme="minorHAnsi" w:cstheme="minorHAnsi"/>
          <w:szCs w:val="24"/>
        </w:rPr>
        <w:t xml:space="preserve"> each provider type must meet certain conditions as explained in the manual.</w:t>
      </w:r>
      <w:r w:rsidR="009700E5">
        <w:rPr>
          <w:rFonts w:asciiTheme="minorHAnsi" w:hAnsiTheme="minorHAnsi" w:cstheme="minorHAnsi"/>
          <w:szCs w:val="24"/>
        </w:rPr>
        <w:t xml:space="preserve">  The list of qualified entities includes:</w:t>
      </w:r>
    </w:p>
    <w:p w14:paraId="3D7F7C70" w14:textId="028F77F4" w:rsidR="00782851" w:rsidRDefault="00782851" w:rsidP="00782851">
      <w:pPr>
        <w:pStyle w:val="ListParagraph"/>
        <w:numPr>
          <w:ilvl w:val="1"/>
          <w:numId w:val="7"/>
        </w:numPr>
        <w:tabs>
          <w:tab w:val="left" w:pos="360"/>
        </w:tabs>
        <w:rPr>
          <w:rFonts w:asciiTheme="minorHAnsi" w:hAnsiTheme="minorHAnsi" w:cstheme="minorHAnsi"/>
          <w:szCs w:val="24"/>
        </w:rPr>
      </w:pPr>
      <w:r>
        <w:rPr>
          <w:rFonts w:asciiTheme="minorHAnsi" w:hAnsiTheme="minorHAnsi" w:cstheme="minorHAnsi"/>
          <w:szCs w:val="24"/>
        </w:rPr>
        <w:t>Community Mental Health Center (CMHC)</w:t>
      </w:r>
    </w:p>
    <w:p w14:paraId="54F97646" w14:textId="76D9B7DF" w:rsidR="00782851" w:rsidRDefault="00782851" w:rsidP="00782851">
      <w:pPr>
        <w:pStyle w:val="ListParagraph"/>
        <w:numPr>
          <w:ilvl w:val="1"/>
          <w:numId w:val="7"/>
        </w:numPr>
        <w:tabs>
          <w:tab w:val="left" w:pos="360"/>
        </w:tabs>
        <w:rPr>
          <w:rFonts w:asciiTheme="minorHAnsi" w:hAnsiTheme="minorHAnsi" w:cstheme="minorHAnsi"/>
          <w:szCs w:val="24"/>
        </w:rPr>
      </w:pPr>
      <w:r>
        <w:rPr>
          <w:rFonts w:asciiTheme="minorHAnsi" w:hAnsiTheme="minorHAnsi" w:cstheme="minorHAnsi"/>
          <w:szCs w:val="24"/>
        </w:rPr>
        <w:t xml:space="preserve">Federally </w:t>
      </w:r>
      <w:r w:rsidR="0090791A">
        <w:rPr>
          <w:rFonts w:asciiTheme="minorHAnsi" w:hAnsiTheme="minorHAnsi" w:cstheme="minorHAnsi"/>
          <w:szCs w:val="24"/>
        </w:rPr>
        <w:t>Qualified</w:t>
      </w:r>
      <w:r>
        <w:rPr>
          <w:rFonts w:asciiTheme="minorHAnsi" w:hAnsiTheme="minorHAnsi" w:cstheme="minorHAnsi"/>
          <w:szCs w:val="24"/>
        </w:rPr>
        <w:t xml:space="preserve"> Health Center (FQHC)</w:t>
      </w:r>
    </w:p>
    <w:p w14:paraId="5EE87EBE" w14:textId="1A730F84" w:rsidR="00782851" w:rsidRDefault="00782851" w:rsidP="00782851">
      <w:pPr>
        <w:pStyle w:val="ListParagraph"/>
        <w:numPr>
          <w:ilvl w:val="1"/>
          <w:numId w:val="7"/>
        </w:numPr>
        <w:tabs>
          <w:tab w:val="left" w:pos="360"/>
        </w:tabs>
        <w:rPr>
          <w:rFonts w:asciiTheme="minorHAnsi" w:hAnsiTheme="minorHAnsi" w:cstheme="minorHAnsi"/>
          <w:szCs w:val="24"/>
        </w:rPr>
      </w:pPr>
      <w:r>
        <w:rPr>
          <w:rFonts w:asciiTheme="minorHAnsi" w:hAnsiTheme="minorHAnsi" w:cstheme="minorHAnsi"/>
          <w:szCs w:val="24"/>
        </w:rPr>
        <w:t>Indian Health Services (IHS) hospital, clinic, or FQHC</w:t>
      </w:r>
    </w:p>
    <w:p w14:paraId="4B26FF96" w14:textId="55C7520E" w:rsidR="00782851" w:rsidRDefault="0090791A" w:rsidP="00782851">
      <w:pPr>
        <w:pStyle w:val="ListParagraph"/>
        <w:numPr>
          <w:ilvl w:val="1"/>
          <w:numId w:val="7"/>
        </w:numPr>
        <w:tabs>
          <w:tab w:val="left" w:pos="360"/>
        </w:tabs>
        <w:rPr>
          <w:rFonts w:asciiTheme="minorHAnsi" w:hAnsiTheme="minorHAnsi" w:cstheme="minorHAnsi"/>
          <w:szCs w:val="24"/>
        </w:rPr>
      </w:pPr>
      <w:r>
        <w:rPr>
          <w:rFonts w:asciiTheme="minorHAnsi" w:hAnsiTheme="minorHAnsi" w:cstheme="minorHAnsi"/>
          <w:szCs w:val="24"/>
        </w:rPr>
        <w:t>PL-93-638 tribal operated</w:t>
      </w:r>
      <w:r w:rsidRPr="0090791A">
        <w:rPr>
          <w:rFonts w:asciiTheme="minorHAnsi" w:hAnsiTheme="minorHAnsi" w:cstheme="minorHAnsi"/>
          <w:szCs w:val="24"/>
        </w:rPr>
        <w:t xml:space="preserve"> </w:t>
      </w:r>
      <w:r>
        <w:rPr>
          <w:rFonts w:asciiTheme="minorHAnsi" w:hAnsiTheme="minorHAnsi" w:cstheme="minorHAnsi"/>
          <w:szCs w:val="24"/>
        </w:rPr>
        <w:t>hospital, clinic, or FQHC</w:t>
      </w:r>
    </w:p>
    <w:p w14:paraId="5AA3B85A" w14:textId="7D4208AD" w:rsidR="0090791A" w:rsidRDefault="0090791A" w:rsidP="00782851">
      <w:pPr>
        <w:pStyle w:val="ListParagraph"/>
        <w:numPr>
          <w:ilvl w:val="1"/>
          <w:numId w:val="7"/>
        </w:numPr>
        <w:tabs>
          <w:tab w:val="left" w:pos="360"/>
        </w:tabs>
        <w:rPr>
          <w:rFonts w:asciiTheme="minorHAnsi" w:hAnsiTheme="minorHAnsi" w:cstheme="minorHAnsi"/>
          <w:szCs w:val="24"/>
        </w:rPr>
      </w:pPr>
      <w:r>
        <w:rPr>
          <w:rFonts w:asciiTheme="minorHAnsi" w:hAnsiTheme="minorHAnsi" w:cstheme="minorHAnsi"/>
          <w:szCs w:val="24"/>
        </w:rPr>
        <w:t>Children Youth and Families Department (CYFD) facility</w:t>
      </w:r>
    </w:p>
    <w:p w14:paraId="06E1904E" w14:textId="6116173F" w:rsidR="0090791A" w:rsidRDefault="0090791A" w:rsidP="00782851">
      <w:pPr>
        <w:pStyle w:val="ListParagraph"/>
        <w:numPr>
          <w:ilvl w:val="1"/>
          <w:numId w:val="7"/>
        </w:numPr>
        <w:tabs>
          <w:tab w:val="left" w:pos="360"/>
        </w:tabs>
        <w:rPr>
          <w:rFonts w:asciiTheme="minorHAnsi" w:hAnsiTheme="minorHAnsi" w:cstheme="minorHAnsi"/>
          <w:szCs w:val="24"/>
        </w:rPr>
      </w:pPr>
      <w:r>
        <w:rPr>
          <w:rFonts w:asciiTheme="minorHAnsi" w:hAnsiTheme="minorHAnsi" w:cstheme="minorHAnsi"/>
          <w:szCs w:val="24"/>
        </w:rPr>
        <w:t>Hospital and its outpatient facility</w:t>
      </w:r>
    </w:p>
    <w:p w14:paraId="4BD97D07" w14:textId="22C80202" w:rsidR="0090791A" w:rsidRDefault="0090791A" w:rsidP="00782851">
      <w:pPr>
        <w:pStyle w:val="ListParagraph"/>
        <w:numPr>
          <w:ilvl w:val="1"/>
          <w:numId w:val="7"/>
        </w:numPr>
        <w:tabs>
          <w:tab w:val="left" w:pos="360"/>
        </w:tabs>
        <w:rPr>
          <w:rFonts w:asciiTheme="minorHAnsi" w:hAnsiTheme="minorHAnsi" w:cstheme="minorHAnsi"/>
          <w:szCs w:val="24"/>
        </w:rPr>
      </w:pPr>
      <w:r>
        <w:rPr>
          <w:rFonts w:asciiTheme="minorHAnsi" w:hAnsiTheme="minorHAnsi" w:cstheme="minorHAnsi"/>
          <w:szCs w:val="24"/>
        </w:rPr>
        <w:t>Core Service Agency (CSA)</w:t>
      </w:r>
    </w:p>
    <w:p w14:paraId="62278FE4" w14:textId="1F815AC9" w:rsidR="0090791A" w:rsidRDefault="0090791A" w:rsidP="00782851">
      <w:pPr>
        <w:pStyle w:val="ListParagraph"/>
        <w:numPr>
          <w:ilvl w:val="1"/>
          <w:numId w:val="7"/>
        </w:numPr>
        <w:tabs>
          <w:tab w:val="left" w:pos="360"/>
        </w:tabs>
        <w:rPr>
          <w:rFonts w:asciiTheme="minorHAnsi" w:hAnsiTheme="minorHAnsi" w:cstheme="minorHAnsi"/>
          <w:szCs w:val="24"/>
        </w:rPr>
      </w:pPr>
      <w:proofErr w:type="spellStart"/>
      <w:r>
        <w:rPr>
          <w:rFonts w:asciiTheme="minorHAnsi" w:hAnsiTheme="minorHAnsi" w:cstheme="minorHAnsi"/>
          <w:szCs w:val="24"/>
        </w:rPr>
        <w:t>CareLInk</w:t>
      </w:r>
      <w:proofErr w:type="spellEnd"/>
      <w:r>
        <w:rPr>
          <w:rFonts w:asciiTheme="minorHAnsi" w:hAnsiTheme="minorHAnsi" w:cstheme="minorHAnsi"/>
          <w:szCs w:val="24"/>
        </w:rPr>
        <w:t xml:space="preserve"> NM health home (CLNM HH)</w:t>
      </w:r>
    </w:p>
    <w:p w14:paraId="4084A2B1" w14:textId="087378CE" w:rsidR="0090791A" w:rsidRDefault="0090791A" w:rsidP="00782851">
      <w:pPr>
        <w:pStyle w:val="ListParagraph"/>
        <w:numPr>
          <w:ilvl w:val="1"/>
          <w:numId w:val="7"/>
        </w:numPr>
        <w:tabs>
          <w:tab w:val="left" w:pos="360"/>
        </w:tabs>
        <w:rPr>
          <w:rFonts w:asciiTheme="minorHAnsi" w:hAnsiTheme="minorHAnsi" w:cstheme="minorHAnsi"/>
          <w:szCs w:val="24"/>
        </w:rPr>
      </w:pPr>
      <w:r>
        <w:rPr>
          <w:rFonts w:asciiTheme="minorHAnsi" w:hAnsiTheme="minorHAnsi" w:cstheme="minorHAnsi"/>
          <w:szCs w:val="24"/>
        </w:rPr>
        <w:t>Crisis Triage Center (licensed by DOH)</w:t>
      </w:r>
    </w:p>
    <w:p w14:paraId="50EE2C7C" w14:textId="23CB7EAE" w:rsidR="0090791A" w:rsidRDefault="0090791A" w:rsidP="00782851">
      <w:pPr>
        <w:pStyle w:val="ListParagraph"/>
        <w:numPr>
          <w:ilvl w:val="1"/>
          <w:numId w:val="7"/>
        </w:numPr>
        <w:tabs>
          <w:tab w:val="left" w:pos="360"/>
        </w:tabs>
        <w:rPr>
          <w:rFonts w:asciiTheme="minorHAnsi" w:hAnsiTheme="minorHAnsi" w:cstheme="minorHAnsi"/>
          <w:szCs w:val="24"/>
        </w:rPr>
      </w:pPr>
      <w:r>
        <w:rPr>
          <w:rFonts w:asciiTheme="minorHAnsi" w:hAnsiTheme="minorHAnsi" w:cstheme="minorHAnsi"/>
          <w:szCs w:val="24"/>
        </w:rPr>
        <w:t>Behavioral Health Agency (BHA)</w:t>
      </w:r>
      <w:r w:rsidR="00017F1A">
        <w:rPr>
          <w:rFonts w:asciiTheme="minorHAnsi" w:hAnsiTheme="minorHAnsi" w:cstheme="minorHAnsi"/>
          <w:szCs w:val="24"/>
        </w:rPr>
        <w:t xml:space="preserve"> (some require Supervisory Certification)</w:t>
      </w:r>
    </w:p>
    <w:p w14:paraId="65ABB929" w14:textId="1B1C53FA" w:rsidR="0090791A" w:rsidRDefault="0090791A" w:rsidP="00782851">
      <w:pPr>
        <w:pStyle w:val="ListParagraph"/>
        <w:numPr>
          <w:ilvl w:val="1"/>
          <w:numId w:val="7"/>
        </w:numPr>
        <w:tabs>
          <w:tab w:val="left" w:pos="360"/>
        </w:tabs>
        <w:rPr>
          <w:rFonts w:asciiTheme="minorHAnsi" w:hAnsiTheme="minorHAnsi" w:cstheme="minorHAnsi"/>
          <w:szCs w:val="24"/>
        </w:rPr>
      </w:pPr>
      <w:r>
        <w:rPr>
          <w:rFonts w:asciiTheme="minorHAnsi" w:hAnsiTheme="minorHAnsi" w:cstheme="minorHAnsi"/>
          <w:szCs w:val="24"/>
        </w:rPr>
        <w:t>Opioid Treatment Program (OTP)</w:t>
      </w:r>
      <w:r w:rsidR="008937AF">
        <w:rPr>
          <w:rFonts w:asciiTheme="minorHAnsi" w:hAnsiTheme="minorHAnsi" w:cstheme="minorHAnsi"/>
          <w:szCs w:val="24"/>
        </w:rPr>
        <w:t xml:space="preserve"> (</w:t>
      </w:r>
      <w:r>
        <w:rPr>
          <w:rFonts w:asciiTheme="minorHAnsi" w:hAnsiTheme="minorHAnsi" w:cstheme="minorHAnsi"/>
          <w:szCs w:val="24"/>
        </w:rPr>
        <w:t>methadone clinic</w:t>
      </w:r>
      <w:r w:rsidR="008937AF">
        <w:rPr>
          <w:rFonts w:asciiTheme="minorHAnsi" w:hAnsiTheme="minorHAnsi" w:cstheme="minorHAnsi"/>
          <w:szCs w:val="24"/>
        </w:rPr>
        <w:t>)</w:t>
      </w:r>
    </w:p>
    <w:p w14:paraId="73E56036" w14:textId="7EC2A123" w:rsidR="0090791A" w:rsidRDefault="0090791A" w:rsidP="00782851">
      <w:pPr>
        <w:pStyle w:val="ListParagraph"/>
        <w:numPr>
          <w:ilvl w:val="1"/>
          <w:numId w:val="7"/>
        </w:numPr>
        <w:tabs>
          <w:tab w:val="left" w:pos="360"/>
        </w:tabs>
        <w:rPr>
          <w:rFonts w:asciiTheme="minorHAnsi" w:hAnsiTheme="minorHAnsi" w:cstheme="minorHAnsi"/>
          <w:szCs w:val="24"/>
        </w:rPr>
      </w:pPr>
      <w:r>
        <w:rPr>
          <w:rFonts w:asciiTheme="minorHAnsi" w:hAnsiTheme="minorHAnsi" w:cstheme="minorHAnsi"/>
          <w:szCs w:val="24"/>
        </w:rPr>
        <w:t>Political Subdivision of the state of New Mexico</w:t>
      </w:r>
    </w:p>
    <w:p w14:paraId="0CACBE6C" w14:textId="076C5449" w:rsidR="0090791A" w:rsidRDefault="0090791A" w:rsidP="00782851">
      <w:pPr>
        <w:pStyle w:val="ListParagraph"/>
        <w:numPr>
          <w:ilvl w:val="1"/>
          <w:numId w:val="7"/>
        </w:numPr>
        <w:tabs>
          <w:tab w:val="left" w:pos="360"/>
        </w:tabs>
        <w:rPr>
          <w:rFonts w:asciiTheme="minorHAnsi" w:hAnsiTheme="minorHAnsi" w:cstheme="minorHAnsi"/>
          <w:szCs w:val="24"/>
        </w:rPr>
      </w:pPr>
      <w:r>
        <w:rPr>
          <w:rFonts w:asciiTheme="minorHAnsi" w:hAnsiTheme="minorHAnsi" w:cstheme="minorHAnsi"/>
          <w:szCs w:val="24"/>
        </w:rPr>
        <w:t>Crisis Services Community Provider as a BHA</w:t>
      </w:r>
    </w:p>
    <w:p w14:paraId="61EA2585" w14:textId="77777777" w:rsidR="001053DB" w:rsidRDefault="001053DB" w:rsidP="001053DB">
      <w:pPr>
        <w:pStyle w:val="ListParagraph"/>
        <w:tabs>
          <w:tab w:val="left" w:pos="360"/>
        </w:tabs>
        <w:ind w:left="1440"/>
        <w:rPr>
          <w:rFonts w:asciiTheme="minorHAnsi" w:hAnsiTheme="minorHAnsi" w:cstheme="minorHAnsi"/>
          <w:szCs w:val="24"/>
        </w:rPr>
      </w:pPr>
    </w:p>
    <w:p w14:paraId="29E87DD1" w14:textId="7F6F6164" w:rsidR="00017F1A" w:rsidRDefault="00017F1A" w:rsidP="0090791A">
      <w:pPr>
        <w:tabs>
          <w:tab w:val="left" w:pos="360"/>
        </w:tabs>
        <w:rPr>
          <w:rFonts w:asciiTheme="minorHAnsi" w:hAnsiTheme="minorHAnsi" w:cstheme="minorHAnsi"/>
          <w:szCs w:val="24"/>
        </w:rPr>
      </w:pPr>
      <w:r>
        <w:rPr>
          <w:rFonts w:asciiTheme="minorHAnsi" w:hAnsiTheme="minorHAnsi" w:cstheme="minorHAnsi"/>
          <w:szCs w:val="24"/>
        </w:rPr>
        <w:t>Many of</w:t>
      </w:r>
      <w:r w:rsidR="0090791A">
        <w:rPr>
          <w:rFonts w:asciiTheme="minorHAnsi" w:hAnsiTheme="minorHAnsi" w:cstheme="minorHAnsi"/>
          <w:szCs w:val="24"/>
        </w:rPr>
        <w:t xml:space="preserve"> the behavioral health </w:t>
      </w:r>
      <w:r>
        <w:rPr>
          <w:rFonts w:asciiTheme="minorHAnsi" w:hAnsiTheme="minorHAnsi" w:cstheme="minorHAnsi"/>
          <w:szCs w:val="24"/>
        </w:rPr>
        <w:t xml:space="preserve">specialty </w:t>
      </w:r>
      <w:r w:rsidR="0090791A">
        <w:rPr>
          <w:rFonts w:asciiTheme="minorHAnsi" w:hAnsiTheme="minorHAnsi" w:cstheme="minorHAnsi"/>
          <w:szCs w:val="24"/>
        </w:rPr>
        <w:t>services</w:t>
      </w:r>
      <w:r>
        <w:rPr>
          <w:rFonts w:asciiTheme="minorHAnsi" w:hAnsiTheme="minorHAnsi" w:cstheme="minorHAnsi"/>
          <w:szCs w:val="24"/>
        </w:rPr>
        <w:t xml:space="preserve"> are delivered by Behavioral Health Agencies (BHAs). Approval for services delivered by BHAs</w:t>
      </w:r>
      <w:r w:rsidR="008937AF">
        <w:rPr>
          <w:rFonts w:asciiTheme="minorHAnsi" w:hAnsiTheme="minorHAnsi" w:cstheme="minorHAnsi"/>
          <w:szCs w:val="24"/>
        </w:rPr>
        <w:t xml:space="preserve"> </w:t>
      </w:r>
      <w:r>
        <w:rPr>
          <w:rFonts w:asciiTheme="minorHAnsi" w:hAnsiTheme="minorHAnsi" w:cstheme="minorHAnsi"/>
          <w:szCs w:val="24"/>
        </w:rPr>
        <w:t>are approved by BHSD</w:t>
      </w:r>
      <w:r w:rsidR="008937AF">
        <w:rPr>
          <w:rFonts w:asciiTheme="minorHAnsi" w:hAnsiTheme="minorHAnsi" w:cstheme="minorHAnsi"/>
          <w:szCs w:val="24"/>
        </w:rPr>
        <w:t xml:space="preserve">, MAD, DOH and CYFD. </w:t>
      </w:r>
      <w:r>
        <w:rPr>
          <w:rFonts w:asciiTheme="minorHAnsi" w:hAnsiTheme="minorHAnsi" w:cstheme="minorHAnsi"/>
          <w:szCs w:val="24"/>
        </w:rPr>
        <w:t xml:space="preserve"> An additional certification of Supervisory Certification may also be required. </w:t>
      </w:r>
    </w:p>
    <w:p w14:paraId="56C15C81" w14:textId="77777777" w:rsidR="00017F1A" w:rsidRDefault="00017F1A" w:rsidP="0090791A">
      <w:pPr>
        <w:tabs>
          <w:tab w:val="left" w:pos="360"/>
        </w:tabs>
        <w:rPr>
          <w:rFonts w:asciiTheme="minorHAnsi" w:hAnsiTheme="minorHAnsi" w:cstheme="minorHAnsi"/>
          <w:szCs w:val="24"/>
        </w:rPr>
      </w:pPr>
    </w:p>
    <w:p w14:paraId="600A61DA" w14:textId="06328091" w:rsidR="00017F1A" w:rsidRDefault="008937AF" w:rsidP="0090791A">
      <w:pPr>
        <w:tabs>
          <w:tab w:val="left" w:pos="360"/>
        </w:tabs>
        <w:rPr>
          <w:rFonts w:asciiTheme="minorHAnsi" w:hAnsiTheme="minorHAnsi" w:cstheme="minorHAnsi"/>
          <w:szCs w:val="24"/>
        </w:rPr>
      </w:pPr>
      <w:r>
        <w:rPr>
          <w:rFonts w:asciiTheme="minorHAnsi" w:hAnsiTheme="minorHAnsi" w:cstheme="minorHAnsi"/>
          <w:szCs w:val="24"/>
        </w:rPr>
        <w:t xml:space="preserve">The Opioid Treatment Programs, or </w:t>
      </w:r>
      <w:r w:rsidR="00017F1A">
        <w:rPr>
          <w:rFonts w:asciiTheme="minorHAnsi" w:hAnsiTheme="minorHAnsi" w:cstheme="minorHAnsi"/>
          <w:szCs w:val="24"/>
        </w:rPr>
        <w:t>methadone clinics</w:t>
      </w:r>
      <w:r>
        <w:rPr>
          <w:rFonts w:asciiTheme="minorHAnsi" w:hAnsiTheme="minorHAnsi" w:cstheme="minorHAnsi"/>
          <w:szCs w:val="24"/>
        </w:rPr>
        <w:t>,</w:t>
      </w:r>
      <w:r w:rsidR="00017F1A">
        <w:rPr>
          <w:rFonts w:asciiTheme="minorHAnsi" w:hAnsiTheme="minorHAnsi" w:cstheme="minorHAnsi"/>
          <w:szCs w:val="24"/>
        </w:rPr>
        <w:t xml:space="preserve"> are also approved by </w:t>
      </w:r>
      <w:r>
        <w:rPr>
          <w:rFonts w:asciiTheme="minorHAnsi" w:hAnsiTheme="minorHAnsi" w:cstheme="minorHAnsi"/>
          <w:szCs w:val="24"/>
        </w:rPr>
        <w:t>the State Opiate Treatment Authority (SOTA), who is housed within BHSD</w:t>
      </w:r>
      <w:r w:rsidR="00017F1A">
        <w:rPr>
          <w:rFonts w:asciiTheme="minorHAnsi" w:hAnsiTheme="minorHAnsi" w:cstheme="minorHAnsi"/>
          <w:szCs w:val="24"/>
        </w:rPr>
        <w:t xml:space="preserve">. </w:t>
      </w:r>
    </w:p>
    <w:p w14:paraId="75ACDDB0" w14:textId="09B37B2A" w:rsidR="0090791A" w:rsidRDefault="0090791A" w:rsidP="0090791A">
      <w:pPr>
        <w:tabs>
          <w:tab w:val="left" w:pos="360"/>
        </w:tabs>
        <w:rPr>
          <w:rFonts w:asciiTheme="minorHAnsi" w:hAnsiTheme="minorHAnsi" w:cstheme="minorHAnsi"/>
          <w:szCs w:val="24"/>
        </w:rPr>
      </w:pPr>
    </w:p>
    <w:p w14:paraId="1B08E3FA" w14:textId="5256DA8C" w:rsidR="00B31571" w:rsidRDefault="009700E5" w:rsidP="0090791A">
      <w:pPr>
        <w:tabs>
          <w:tab w:val="left" w:pos="360"/>
        </w:tabs>
      </w:pPr>
      <w:r>
        <w:rPr>
          <w:rFonts w:asciiTheme="minorHAnsi" w:hAnsiTheme="minorHAnsi" w:cstheme="minorHAnsi"/>
          <w:szCs w:val="24"/>
        </w:rPr>
        <w:t>Depending on the provider agency type, a</w:t>
      </w:r>
      <w:r w:rsidR="0090791A">
        <w:rPr>
          <w:rFonts w:asciiTheme="minorHAnsi" w:hAnsiTheme="minorHAnsi" w:cstheme="minorHAnsi"/>
          <w:szCs w:val="24"/>
        </w:rPr>
        <w:t>pproval generally requires approval to deliver the</w:t>
      </w:r>
      <w:r>
        <w:rPr>
          <w:rFonts w:asciiTheme="minorHAnsi" w:hAnsiTheme="minorHAnsi" w:cstheme="minorHAnsi"/>
          <w:szCs w:val="24"/>
        </w:rPr>
        <w:t xml:space="preserve"> specified</w:t>
      </w:r>
      <w:r w:rsidR="0090791A">
        <w:rPr>
          <w:rFonts w:asciiTheme="minorHAnsi" w:hAnsiTheme="minorHAnsi" w:cstheme="minorHAnsi"/>
          <w:szCs w:val="24"/>
        </w:rPr>
        <w:t xml:space="preserve"> service</w:t>
      </w:r>
      <w:r>
        <w:rPr>
          <w:rFonts w:asciiTheme="minorHAnsi" w:hAnsiTheme="minorHAnsi" w:cstheme="minorHAnsi"/>
          <w:szCs w:val="24"/>
        </w:rPr>
        <w:t>(s)</w:t>
      </w:r>
      <w:r w:rsidR="00017F1A">
        <w:rPr>
          <w:rFonts w:asciiTheme="minorHAnsi" w:hAnsiTheme="minorHAnsi" w:cstheme="minorHAnsi"/>
          <w:szCs w:val="24"/>
        </w:rPr>
        <w:t xml:space="preserve">, </w:t>
      </w:r>
      <w:r>
        <w:rPr>
          <w:rFonts w:asciiTheme="minorHAnsi" w:hAnsiTheme="minorHAnsi" w:cstheme="minorHAnsi"/>
          <w:szCs w:val="24"/>
        </w:rPr>
        <w:t xml:space="preserve">and current </w:t>
      </w:r>
      <w:r w:rsidR="00017F1A">
        <w:rPr>
          <w:rFonts w:asciiTheme="minorHAnsi" w:hAnsiTheme="minorHAnsi" w:cstheme="minorHAnsi"/>
          <w:szCs w:val="24"/>
        </w:rPr>
        <w:t xml:space="preserve">business licenses, professional </w:t>
      </w:r>
      <w:r w:rsidR="0090791A">
        <w:rPr>
          <w:rFonts w:asciiTheme="minorHAnsi" w:hAnsiTheme="minorHAnsi" w:cstheme="minorHAnsi"/>
          <w:szCs w:val="24"/>
        </w:rPr>
        <w:t>li</w:t>
      </w:r>
      <w:r w:rsidR="002E043A">
        <w:rPr>
          <w:rFonts w:asciiTheme="minorHAnsi" w:hAnsiTheme="minorHAnsi" w:cstheme="minorHAnsi"/>
          <w:szCs w:val="24"/>
        </w:rPr>
        <w:t>censes, proof o</w:t>
      </w:r>
      <w:r>
        <w:rPr>
          <w:rFonts w:asciiTheme="minorHAnsi" w:hAnsiTheme="minorHAnsi" w:cstheme="minorHAnsi"/>
          <w:szCs w:val="24"/>
        </w:rPr>
        <w:t>f</w:t>
      </w:r>
      <w:r w:rsidR="002E043A">
        <w:rPr>
          <w:rFonts w:asciiTheme="minorHAnsi" w:hAnsiTheme="minorHAnsi" w:cstheme="minorHAnsi"/>
          <w:szCs w:val="24"/>
        </w:rPr>
        <w:t xml:space="preserve"> insurance</w:t>
      </w:r>
      <w:r w:rsidR="002813FB">
        <w:rPr>
          <w:rFonts w:asciiTheme="minorHAnsi" w:hAnsiTheme="minorHAnsi" w:cstheme="minorHAnsi"/>
          <w:szCs w:val="24"/>
        </w:rPr>
        <w:t>, and other documents</w:t>
      </w:r>
      <w:r w:rsidR="002E043A">
        <w:rPr>
          <w:rFonts w:asciiTheme="minorHAnsi" w:hAnsiTheme="minorHAnsi" w:cstheme="minorHAnsi"/>
          <w:szCs w:val="24"/>
        </w:rPr>
        <w:t xml:space="preserve">. For specific </w:t>
      </w:r>
      <w:r w:rsidR="00B31571">
        <w:rPr>
          <w:rFonts w:asciiTheme="minorHAnsi" w:hAnsiTheme="minorHAnsi" w:cstheme="minorHAnsi"/>
          <w:szCs w:val="24"/>
        </w:rPr>
        <w:t xml:space="preserve">details, go the </w:t>
      </w:r>
      <w:r>
        <w:rPr>
          <w:rFonts w:asciiTheme="minorHAnsi" w:hAnsiTheme="minorHAnsi" w:cstheme="minorHAnsi"/>
          <w:szCs w:val="24"/>
        </w:rPr>
        <w:t xml:space="preserve">Provider section of the </w:t>
      </w:r>
      <w:r w:rsidR="00017F1A">
        <w:rPr>
          <w:rFonts w:asciiTheme="minorHAnsi" w:hAnsiTheme="minorHAnsi" w:cstheme="minorHAnsi"/>
          <w:szCs w:val="24"/>
        </w:rPr>
        <w:t xml:space="preserve">NM Medicaid portal </w:t>
      </w:r>
      <w:r w:rsidR="00B31571">
        <w:rPr>
          <w:rFonts w:asciiTheme="minorHAnsi" w:hAnsiTheme="minorHAnsi" w:cstheme="minorHAnsi"/>
          <w:szCs w:val="24"/>
        </w:rPr>
        <w:t xml:space="preserve">website: </w:t>
      </w:r>
      <w:hyperlink r:id="rId14" w:anchor="sandbox_title" w:history="1">
        <w:r w:rsidR="006A46D2" w:rsidRPr="00AF1200">
          <w:rPr>
            <w:rStyle w:val="Hyperlink"/>
            <w:rFonts w:asciiTheme="minorHAnsi" w:hAnsiTheme="minorHAnsi"/>
          </w:rPr>
          <w:t>https://nmmedicaid.portal.conduent.com/static/ProviderInformation.htm#sandbox_title</w:t>
        </w:r>
      </w:hyperlink>
      <w:r w:rsidR="006A46D2">
        <w:rPr>
          <w:rStyle w:val="Hyperlink"/>
          <w:rFonts w:asciiTheme="minorHAnsi" w:hAnsiTheme="minorHAnsi"/>
        </w:rPr>
        <w:t xml:space="preserve"> </w:t>
      </w:r>
    </w:p>
    <w:p w14:paraId="12E2CB7B" w14:textId="77777777" w:rsidR="00B01FF1" w:rsidRDefault="00B01FF1" w:rsidP="0090791A">
      <w:pPr>
        <w:tabs>
          <w:tab w:val="left" w:pos="360"/>
        </w:tabs>
        <w:rPr>
          <w:rFonts w:asciiTheme="minorHAnsi" w:hAnsiTheme="minorHAnsi" w:cstheme="minorHAnsi"/>
          <w:color w:val="FF0000"/>
          <w:szCs w:val="24"/>
        </w:rPr>
      </w:pPr>
    </w:p>
    <w:p w14:paraId="45889F6C" w14:textId="75CDA24B" w:rsidR="0090791A" w:rsidRPr="0090791A" w:rsidRDefault="00B31571" w:rsidP="0090791A">
      <w:pPr>
        <w:tabs>
          <w:tab w:val="left" w:pos="360"/>
        </w:tabs>
        <w:rPr>
          <w:rFonts w:asciiTheme="minorHAnsi" w:hAnsiTheme="minorHAnsi" w:cstheme="minorHAnsi"/>
          <w:szCs w:val="24"/>
        </w:rPr>
      </w:pPr>
      <w:r w:rsidRPr="00B31571">
        <w:rPr>
          <w:rFonts w:asciiTheme="minorHAnsi" w:hAnsiTheme="minorHAnsi" w:cstheme="minorHAnsi"/>
          <w:szCs w:val="24"/>
        </w:rPr>
        <w:t xml:space="preserve">Scroll </w:t>
      </w:r>
      <w:r>
        <w:rPr>
          <w:rFonts w:asciiTheme="minorHAnsi" w:hAnsiTheme="minorHAnsi" w:cstheme="minorHAnsi"/>
          <w:szCs w:val="24"/>
        </w:rPr>
        <w:t xml:space="preserve">down to the </w:t>
      </w:r>
      <w:r w:rsidRPr="00B31571">
        <w:rPr>
          <w:rFonts w:asciiTheme="minorHAnsi" w:hAnsiTheme="minorHAnsi" w:cstheme="minorHAnsi"/>
          <w:i/>
          <w:iCs/>
          <w:szCs w:val="24"/>
        </w:rPr>
        <w:t>Provider Enrollment</w:t>
      </w:r>
      <w:r>
        <w:rPr>
          <w:rFonts w:asciiTheme="minorHAnsi" w:hAnsiTheme="minorHAnsi" w:cstheme="minorHAnsi"/>
          <w:szCs w:val="24"/>
        </w:rPr>
        <w:t xml:space="preserve"> section and click on the </w:t>
      </w:r>
      <w:r w:rsidR="005F4DDA" w:rsidRPr="00B31571">
        <w:rPr>
          <w:rFonts w:asciiTheme="minorHAnsi" w:hAnsiTheme="minorHAnsi" w:cstheme="minorHAnsi"/>
          <w:szCs w:val="24"/>
          <w:u w:val="single"/>
        </w:rPr>
        <w:t>Provider Type &amp; Specialty Listing</w:t>
      </w:r>
      <w:r w:rsidR="005F4DDA">
        <w:rPr>
          <w:rFonts w:asciiTheme="minorHAnsi" w:hAnsiTheme="minorHAnsi" w:cstheme="minorHAnsi"/>
          <w:szCs w:val="24"/>
        </w:rPr>
        <w:t xml:space="preserve">. This link opens an Excel file that lists </w:t>
      </w:r>
      <w:r w:rsidR="002E043A">
        <w:rPr>
          <w:rFonts w:asciiTheme="minorHAnsi" w:hAnsiTheme="minorHAnsi" w:cstheme="minorHAnsi"/>
          <w:szCs w:val="24"/>
        </w:rPr>
        <w:t>requirements</w:t>
      </w:r>
      <w:r>
        <w:rPr>
          <w:rFonts w:asciiTheme="minorHAnsi" w:hAnsiTheme="minorHAnsi" w:cstheme="minorHAnsi"/>
          <w:szCs w:val="24"/>
        </w:rPr>
        <w:t xml:space="preserve"> for all agency and provider types</w:t>
      </w:r>
      <w:r w:rsidR="009700E5">
        <w:rPr>
          <w:rFonts w:asciiTheme="minorHAnsi" w:hAnsiTheme="minorHAnsi" w:cstheme="minorHAnsi"/>
          <w:szCs w:val="24"/>
        </w:rPr>
        <w:t xml:space="preserve">, including </w:t>
      </w:r>
      <w:r>
        <w:rPr>
          <w:rFonts w:asciiTheme="minorHAnsi" w:hAnsiTheme="minorHAnsi" w:cstheme="minorHAnsi"/>
          <w:szCs w:val="24"/>
        </w:rPr>
        <w:t xml:space="preserve">provider type and specialty numbers. </w:t>
      </w:r>
    </w:p>
    <w:p w14:paraId="343DD80F" w14:textId="77777777" w:rsidR="009F0963" w:rsidRDefault="009F0963" w:rsidP="0090791A">
      <w:pPr>
        <w:pStyle w:val="ListParagraph"/>
        <w:tabs>
          <w:tab w:val="left" w:pos="360"/>
        </w:tabs>
        <w:ind w:left="0"/>
        <w:rPr>
          <w:rFonts w:asciiTheme="minorHAnsi" w:hAnsiTheme="minorHAnsi" w:cstheme="minorHAnsi"/>
          <w:szCs w:val="24"/>
        </w:rPr>
      </w:pPr>
    </w:p>
    <w:p w14:paraId="6552F8E6" w14:textId="77777777" w:rsidR="009F0963" w:rsidRPr="000520F6" w:rsidRDefault="009F0963" w:rsidP="000520F6">
      <w:pPr>
        <w:pStyle w:val="Heading4"/>
      </w:pPr>
      <w:r w:rsidRPr="000520F6">
        <w:t>Provider Type and Specialty</w:t>
      </w:r>
    </w:p>
    <w:p w14:paraId="3B237070" w14:textId="77777777" w:rsidR="009F0963" w:rsidRDefault="009F0963" w:rsidP="009F0963">
      <w:pPr>
        <w:tabs>
          <w:tab w:val="left" w:pos="360"/>
        </w:tabs>
        <w:rPr>
          <w:rFonts w:asciiTheme="minorHAnsi" w:hAnsiTheme="minorHAnsi" w:cstheme="minorHAnsi"/>
          <w:szCs w:val="24"/>
        </w:rPr>
      </w:pPr>
    </w:p>
    <w:p w14:paraId="599D4D35" w14:textId="5BCC48F7" w:rsidR="009F0963" w:rsidRDefault="009F0963" w:rsidP="009F0963">
      <w:pPr>
        <w:tabs>
          <w:tab w:val="left" w:pos="360"/>
        </w:tabs>
        <w:rPr>
          <w:rFonts w:asciiTheme="minorHAnsi" w:hAnsiTheme="minorHAnsi" w:cstheme="minorHAnsi"/>
          <w:szCs w:val="24"/>
        </w:rPr>
      </w:pPr>
      <w:r w:rsidRPr="003831ED">
        <w:rPr>
          <w:rFonts w:asciiTheme="minorHAnsi" w:hAnsiTheme="minorHAnsi" w:cstheme="minorHAnsi"/>
          <w:szCs w:val="24"/>
        </w:rPr>
        <w:t xml:space="preserve">Every Medicaid approved and enrolled </w:t>
      </w:r>
      <w:r w:rsidR="00B31571">
        <w:rPr>
          <w:rFonts w:asciiTheme="minorHAnsi" w:hAnsiTheme="minorHAnsi" w:cstheme="minorHAnsi"/>
          <w:szCs w:val="24"/>
        </w:rPr>
        <w:t xml:space="preserve">agency or </w:t>
      </w:r>
      <w:r w:rsidRPr="003831ED">
        <w:rPr>
          <w:rFonts w:asciiTheme="minorHAnsi" w:hAnsiTheme="minorHAnsi" w:cstheme="minorHAnsi"/>
          <w:szCs w:val="24"/>
        </w:rPr>
        <w:t>provider will have a provider type number and in most cases a specialty number. In 2019, new provider types</w:t>
      </w:r>
      <w:r w:rsidR="00B01FF1">
        <w:rPr>
          <w:rFonts w:asciiTheme="minorHAnsi" w:hAnsiTheme="minorHAnsi" w:cstheme="minorHAnsi"/>
          <w:szCs w:val="24"/>
        </w:rPr>
        <w:t xml:space="preserve"> were approved</w:t>
      </w:r>
      <w:r w:rsidRPr="003831ED">
        <w:rPr>
          <w:rFonts w:asciiTheme="minorHAnsi" w:hAnsiTheme="minorHAnsi" w:cstheme="minorHAnsi"/>
          <w:szCs w:val="24"/>
        </w:rPr>
        <w:t xml:space="preserve"> (e.g., Peer</w:t>
      </w:r>
      <w:r>
        <w:rPr>
          <w:rFonts w:asciiTheme="minorHAnsi" w:hAnsiTheme="minorHAnsi" w:cstheme="minorHAnsi"/>
          <w:szCs w:val="24"/>
        </w:rPr>
        <w:t xml:space="preserve"> Support Workers) and specialt</w:t>
      </w:r>
      <w:r w:rsidR="00B01FF1">
        <w:rPr>
          <w:rFonts w:asciiTheme="minorHAnsi" w:hAnsiTheme="minorHAnsi" w:cstheme="minorHAnsi"/>
          <w:szCs w:val="24"/>
        </w:rPr>
        <w:t xml:space="preserve">y provider types were also approved </w:t>
      </w:r>
      <w:r>
        <w:rPr>
          <w:rFonts w:asciiTheme="minorHAnsi" w:hAnsiTheme="minorHAnsi" w:cstheme="minorHAnsi"/>
          <w:szCs w:val="24"/>
        </w:rPr>
        <w:t xml:space="preserve">(e.g., Board Certified Behavioral Analyst). </w:t>
      </w:r>
      <w:r w:rsidR="00B31571">
        <w:rPr>
          <w:rFonts w:asciiTheme="minorHAnsi" w:hAnsiTheme="minorHAnsi" w:cstheme="minorHAnsi"/>
          <w:szCs w:val="24"/>
        </w:rPr>
        <w:t xml:space="preserve">When </w:t>
      </w:r>
      <w:r w:rsidR="007476B4">
        <w:rPr>
          <w:rFonts w:asciiTheme="minorHAnsi" w:hAnsiTheme="minorHAnsi" w:cstheme="minorHAnsi"/>
          <w:szCs w:val="24"/>
        </w:rPr>
        <w:t>deciding</w:t>
      </w:r>
      <w:r>
        <w:rPr>
          <w:rFonts w:asciiTheme="minorHAnsi" w:hAnsiTheme="minorHAnsi" w:cstheme="minorHAnsi"/>
          <w:szCs w:val="24"/>
        </w:rPr>
        <w:t xml:space="preserve"> about the work </w:t>
      </w:r>
      <w:r w:rsidR="00B01FF1">
        <w:rPr>
          <w:rFonts w:asciiTheme="minorHAnsi" w:hAnsiTheme="minorHAnsi" w:cstheme="minorHAnsi"/>
          <w:szCs w:val="24"/>
        </w:rPr>
        <w:t xml:space="preserve">that an agency will do, </w:t>
      </w:r>
      <w:r>
        <w:rPr>
          <w:rFonts w:asciiTheme="minorHAnsi" w:hAnsiTheme="minorHAnsi" w:cstheme="minorHAnsi"/>
          <w:szCs w:val="24"/>
        </w:rPr>
        <w:t xml:space="preserve">select the </w:t>
      </w:r>
      <w:r w:rsidR="00B31571">
        <w:rPr>
          <w:rFonts w:asciiTheme="minorHAnsi" w:hAnsiTheme="minorHAnsi" w:cstheme="minorHAnsi"/>
          <w:szCs w:val="24"/>
        </w:rPr>
        <w:t xml:space="preserve">appropriate </w:t>
      </w:r>
      <w:r>
        <w:rPr>
          <w:rFonts w:asciiTheme="minorHAnsi" w:hAnsiTheme="minorHAnsi" w:cstheme="minorHAnsi"/>
          <w:szCs w:val="24"/>
        </w:rPr>
        <w:t xml:space="preserve">provider types </w:t>
      </w:r>
      <w:r w:rsidR="00B31571">
        <w:rPr>
          <w:rFonts w:asciiTheme="minorHAnsi" w:hAnsiTheme="minorHAnsi" w:cstheme="minorHAnsi"/>
          <w:szCs w:val="24"/>
        </w:rPr>
        <w:t xml:space="preserve">and specialties </w:t>
      </w:r>
      <w:r>
        <w:rPr>
          <w:rFonts w:asciiTheme="minorHAnsi" w:hAnsiTheme="minorHAnsi" w:cstheme="minorHAnsi"/>
          <w:szCs w:val="24"/>
        </w:rPr>
        <w:t xml:space="preserve">that will </w:t>
      </w:r>
      <w:r w:rsidR="00B01FF1">
        <w:rPr>
          <w:rFonts w:asciiTheme="minorHAnsi" w:hAnsiTheme="minorHAnsi" w:cstheme="minorHAnsi"/>
          <w:szCs w:val="24"/>
        </w:rPr>
        <w:t>reflect the services to be rendered</w:t>
      </w:r>
      <w:r>
        <w:rPr>
          <w:rFonts w:asciiTheme="minorHAnsi" w:hAnsiTheme="minorHAnsi" w:cstheme="minorHAnsi"/>
          <w:szCs w:val="24"/>
        </w:rPr>
        <w:t xml:space="preserve">. </w:t>
      </w:r>
    </w:p>
    <w:p w14:paraId="31D5B7F8" w14:textId="6EFF618F" w:rsidR="00B31571" w:rsidRDefault="00B31571" w:rsidP="009F0963">
      <w:pPr>
        <w:tabs>
          <w:tab w:val="left" w:pos="360"/>
        </w:tabs>
        <w:rPr>
          <w:rFonts w:asciiTheme="minorHAnsi" w:hAnsiTheme="minorHAnsi" w:cstheme="minorHAnsi"/>
          <w:szCs w:val="24"/>
        </w:rPr>
      </w:pPr>
    </w:p>
    <w:p w14:paraId="7BBD5BB7" w14:textId="3B93C5B7" w:rsidR="009F0963" w:rsidRPr="00B31571" w:rsidRDefault="009700E5" w:rsidP="00B31571">
      <w:pPr>
        <w:tabs>
          <w:tab w:val="left" w:pos="360"/>
        </w:tabs>
        <w:rPr>
          <w:rFonts w:asciiTheme="minorHAnsi" w:hAnsiTheme="minorHAnsi" w:cstheme="minorHAnsi"/>
          <w:szCs w:val="24"/>
        </w:rPr>
      </w:pPr>
      <w:r>
        <w:rPr>
          <w:rFonts w:asciiTheme="minorHAnsi" w:hAnsiTheme="minorHAnsi" w:cstheme="minorHAnsi"/>
          <w:szCs w:val="24"/>
        </w:rPr>
        <w:t>All provider types, whether e</w:t>
      </w:r>
      <w:r w:rsidR="00B31571">
        <w:rPr>
          <w:rFonts w:asciiTheme="minorHAnsi" w:hAnsiTheme="minorHAnsi" w:cstheme="minorHAnsi"/>
          <w:szCs w:val="24"/>
        </w:rPr>
        <w:t xml:space="preserve">xperienced </w:t>
      </w:r>
      <w:r>
        <w:rPr>
          <w:rFonts w:asciiTheme="minorHAnsi" w:hAnsiTheme="minorHAnsi" w:cstheme="minorHAnsi"/>
          <w:szCs w:val="24"/>
        </w:rPr>
        <w:t xml:space="preserve">or </w:t>
      </w:r>
      <w:r w:rsidR="00B31571">
        <w:rPr>
          <w:rFonts w:asciiTheme="minorHAnsi" w:hAnsiTheme="minorHAnsi" w:cstheme="minorHAnsi"/>
          <w:szCs w:val="24"/>
        </w:rPr>
        <w:t xml:space="preserve">new to </w:t>
      </w:r>
      <w:r w:rsidR="00B31571" w:rsidRPr="00B31571">
        <w:rPr>
          <w:rFonts w:asciiTheme="minorHAnsi" w:hAnsiTheme="minorHAnsi" w:cstheme="minorHAnsi"/>
          <w:szCs w:val="24"/>
        </w:rPr>
        <w:t>New Mexico</w:t>
      </w:r>
      <w:r>
        <w:rPr>
          <w:rFonts w:asciiTheme="minorHAnsi" w:hAnsiTheme="minorHAnsi" w:cstheme="minorHAnsi"/>
          <w:szCs w:val="24"/>
        </w:rPr>
        <w:t xml:space="preserve">, </w:t>
      </w:r>
      <w:r w:rsidR="00B31571">
        <w:rPr>
          <w:rFonts w:asciiTheme="minorHAnsi" w:hAnsiTheme="minorHAnsi" w:cstheme="minorHAnsi"/>
          <w:szCs w:val="24"/>
        </w:rPr>
        <w:t xml:space="preserve">are encouraged to review the provider types and specialties defined in the </w:t>
      </w:r>
      <w:r>
        <w:rPr>
          <w:rFonts w:asciiTheme="minorHAnsi" w:hAnsiTheme="minorHAnsi" w:cstheme="minorHAnsi"/>
          <w:szCs w:val="24"/>
        </w:rPr>
        <w:t>B</w:t>
      </w:r>
      <w:r w:rsidR="00960521">
        <w:rPr>
          <w:rFonts w:asciiTheme="minorHAnsi" w:hAnsiTheme="minorHAnsi" w:cstheme="minorHAnsi"/>
          <w:szCs w:val="24"/>
        </w:rPr>
        <w:t xml:space="preserve">ehavioral </w:t>
      </w:r>
      <w:r>
        <w:rPr>
          <w:rFonts w:asciiTheme="minorHAnsi" w:hAnsiTheme="minorHAnsi" w:cstheme="minorHAnsi"/>
          <w:szCs w:val="24"/>
        </w:rPr>
        <w:t>H</w:t>
      </w:r>
      <w:r w:rsidR="00960521">
        <w:rPr>
          <w:rFonts w:asciiTheme="minorHAnsi" w:hAnsiTheme="minorHAnsi" w:cstheme="minorHAnsi"/>
          <w:szCs w:val="24"/>
        </w:rPr>
        <w:t xml:space="preserve">ealth </w:t>
      </w:r>
      <w:r>
        <w:rPr>
          <w:rFonts w:asciiTheme="minorHAnsi" w:hAnsiTheme="minorHAnsi" w:cstheme="minorHAnsi"/>
          <w:szCs w:val="24"/>
        </w:rPr>
        <w:t xml:space="preserve">Policy </w:t>
      </w:r>
      <w:r w:rsidR="00871F88">
        <w:rPr>
          <w:rFonts w:asciiTheme="minorHAnsi" w:hAnsiTheme="minorHAnsi" w:cstheme="minorHAnsi"/>
          <w:szCs w:val="24"/>
        </w:rPr>
        <w:t xml:space="preserve">and Billing </w:t>
      </w:r>
      <w:r>
        <w:rPr>
          <w:rFonts w:asciiTheme="minorHAnsi" w:hAnsiTheme="minorHAnsi" w:cstheme="minorHAnsi"/>
          <w:szCs w:val="24"/>
        </w:rPr>
        <w:t>Manual, available on the HSD website at</w:t>
      </w:r>
      <w:r w:rsidR="006A46D2">
        <w:rPr>
          <w:rFonts w:asciiTheme="minorHAnsi" w:hAnsiTheme="minorHAnsi" w:cstheme="minorHAnsi"/>
          <w:szCs w:val="24"/>
        </w:rPr>
        <w:t xml:space="preserve">: </w:t>
      </w:r>
      <w:hyperlink r:id="rId15" w:history="1">
        <w:r w:rsidR="006A46D2" w:rsidRPr="00AF1200">
          <w:rPr>
            <w:rStyle w:val="Hyperlink"/>
            <w:rFonts w:asciiTheme="minorHAnsi" w:hAnsiTheme="minorHAnsi"/>
          </w:rPr>
          <w:t>https://www.hsd.state.nm.us/lookingforinformation/behavioral-health-policy-and-billing-manual/</w:t>
        </w:r>
      </w:hyperlink>
    </w:p>
    <w:p w14:paraId="2A746A00" w14:textId="77777777" w:rsidR="009F0963" w:rsidRPr="00035C6C" w:rsidRDefault="009F0963" w:rsidP="009F0963">
      <w:pPr>
        <w:pStyle w:val="ListParagraph"/>
        <w:tabs>
          <w:tab w:val="left" w:pos="360"/>
        </w:tabs>
        <w:rPr>
          <w:rFonts w:asciiTheme="minorHAnsi" w:hAnsiTheme="minorHAnsi" w:cstheme="minorHAnsi"/>
          <w:szCs w:val="24"/>
        </w:rPr>
      </w:pPr>
    </w:p>
    <w:p w14:paraId="4F1358D7" w14:textId="47180BB7" w:rsidR="009F0963" w:rsidRDefault="009F0963" w:rsidP="009F0963">
      <w:pPr>
        <w:tabs>
          <w:tab w:val="left" w:pos="360"/>
        </w:tabs>
        <w:rPr>
          <w:rFonts w:asciiTheme="minorHAnsi" w:hAnsiTheme="minorHAnsi" w:cstheme="minorHAnsi"/>
          <w:szCs w:val="24"/>
        </w:rPr>
      </w:pPr>
      <w:r w:rsidRPr="00035C6C">
        <w:rPr>
          <w:rFonts w:asciiTheme="minorHAnsi" w:hAnsiTheme="minorHAnsi" w:cstheme="minorHAnsi"/>
          <w:szCs w:val="24"/>
        </w:rPr>
        <w:t>If there are questions, contact the BHSD Provider Support team</w:t>
      </w:r>
      <w:r w:rsidR="00B01FF1">
        <w:rPr>
          <w:rFonts w:asciiTheme="minorHAnsi" w:hAnsiTheme="minorHAnsi" w:cstheme="minorHAnsi"/>
          <w:szCs w:val="24"/>
        </w:rPr>
        <w:t xml:space="preserve"> (see above for contact numbers)</w:t>
      </w:r>
      <w:r w:rsidRPr="00035C6C">
        <w:rPr>
          <w:rFonts w:asciiTheme="minorHAnsi" w:hAnsiTheme="minorHAnsi" w:cstheme="minorHAnsi"/>
          <w:szCs w:val="24"/>
        </w:rPr>
        <w:t>.</w:t>
      </w:r>
    </w:p>
    <w:p w14:paraId="32DD9501" w14:textId="77777777" w:rsidR="009700E5" w:rsidRPr="00035C6C" w:rsidRDefault="009700E5" w:rsidP="009F0963">
      <w:pPr>
        <w:tabs>
          <w:tab w:val="left" w:pos="360"/>
        </w:tabs>
        <w:rPr>
          <w:rFonts w:asciiTheme="minorHAnsi" w:hAnsiTheme="minorHAnsi" w:cstheme="minorHAnsi"/>
          <w:szCs w:val="24"/>
        </w:rPr>
      </w:pPr>
    </w:p>
    <w:p w14:paraId="2FAFF963" w14:textId="66604EF3" w:rsidR="009F0963" w:rsidRPr="000520F6" w:rsidRDefault="00B01FF1" w:rsidP="000520F6">
      <w:pPr>
        <w:pStyle w:val="Heading4"/>
      </w:pPr>
      <w:r>
        <w:t>Behavioral Health Agencies</w:t>
      </w:r>
      <w:r w:rsidR="009F0963" w:rsidRPr="000520F6">
        <w:t xml:space="preserve"> </w:t>
      </w:r>
      <w:r w:rsidR="00FB5B2E" w:rsidRPr="000520F6">
        <w:t xml:space="preserve">and </w:t>
      </w:r>
      <w:r w:rsidR="002D2E3D">
        <w:t xml:space="preserve">Supervisory </w:t>
      </w:r>
      <w:r w:rsidR="00A96D68">
        <w:t>Certification</w:t>
      </w:r>
    </w:p>
    <w:p w14:paraId="0CFF1B5E" w14:textId="77777777" w:rsidR="009F0963" w:rsidRDefault="009F0963" w:rsidP="009F0963"/>
    <w:p w14:paraId="180E49AB" w14:textId="110C47DC" w:rsidR="00FB5B2E" w:rsidRDefault="009F0963" w:rsidP="009F0963">
      <w:pPr>
        <w:rPr>
          <w:rFonts w:asciiTheme="minorHAnsi" w:hAnsiTheme="minorHAnsi"/>
        </w:rPr>
      </w:pPr>
      <w:r>
        <w:rPr>
          <w:rFonts w:asciiTheme="minorHAnsi" w:hAnsiTheme="minorHAnsi"/>
        </w:rPr>
        <w:t xml:space="preserve">Some of the </w:t>
      </w:r>
      <w:r w:rsidR="00960521">
        <w:rPr>
          <w:rFonts w:asciiTheme="minorHAnsi" w:hAnsiTheme="minorHAnsi"/>
        </w:rPr>
        <w:t>behavioral health</w:t>
      </w:r>
      <w:r>
        <w:rPr>
          <w:rFonts w:asciiTheme="minorHAnsi" w:hAnsiTheme="minorHAnsi"/>
        </w:rPr>
        <w:t xml:space="preserve"> </w:t>
      </w:r>
      <w:r w:rsidR="00871F88">
        <w:rPr>
          <w:rFonts w:asciiTheme="minorHAnsi" w:hAnsiTheme="minorHAnsi"/>
        </w:rPr>
        <w:t>specialized</w:t>
      </w:r>
      <w:r>
        <w:rPr>
          <w:rFonts w:asciiTheme="minorHAnsi" w:hAnsiTheme="minorHAnsi"/>
        </w:rPr>
        <w:t xml:space="preserve"> services </w:t>
      </w:r>
      <w:r w:rsidR="00FB5B2E">
        <w:rPr>
          <w:rFonts w:asciiTheme="minorHAnsi" w:hAnsiTheme="minorHAnsi"/>
        </w:rPr>
        <w:t xml:space="preserve">that </w:t>
      </w:r>
      <w:r>
        <w:rPr>
          <w:rFonts w:asciiTheme="minorHAnsi" w:hAnsiTheme="minorHAnsi"/>
        </w:rPr>
        <w:t>are delivered by Behavioral Health Agencies (</w:t>
      </w:r>
      <w:r w:rsidR="00FB5B2E">
        <w:rPr>
          <w:rFonts w:asciiTheme="minorHAnsi" w:hAnsiTheme="minorHAnsi"/>
        </w:rPr>
        <w:t xml:space="preserve">BHA - </w:t>
      </w:r>
      <w:r>
        <w:rPr>
          <w:rFonts w:asciiTheme="minorHAnsi" w:hAnsiTheme="minorHAnsi"/>
        </w:rPr>
        <w:t xml:space="preserve">432) require Supervisory Certification approval. </w:t>
      </w:r>
    </w:p>
    <w:p w14:paraId="0E309AC0" w14:textId="77777777" w:rsidR="00FB5B2E" w:rsidRDefault="00FB5B2E" w:rsidP="009F0963">
      <w:pPr>
        <w:rPr>
          <w:rFonts w:asciiTheme="minorHAnsi" w:hAnsiTheme="minorHAnsi"/>
        </w:rPr>
      </w:pPr>
    </w:p>
    <w:p w14:paraId="374312F4" w14:textId="1C0B2627" w:rsidR="008F7C0D" w:rsidRDefault="008F7C0D" w:rsidP="008F7C0D">
      <w:pPr>
        <w:rPr>
          <w:rFonts w:asciiTheme="minorHAnsi" w:hAnsiTheme="minorHAnsi"/>
          <w:lang w:bidi="en-US"/>
        </w:rPr>
      </w:pPr>
      <w:r w:rsidRPr="008F7C0D">
        <w:rPr>
          <w:rFonts w:asciiTheme="minorHAnsi" w:hAnsiTheme="minorHAnsi"/>
          <w:lang w:bidi="en-US"/>
        </w:rPr>
        <w:t xml:space="preserve">Supervisory Certification is a major component of a wider workforce development strategy for New Mexico’s behavioral health service delivery system. The purpose of this certification process is for Behavioral Health Agencies (BHA 432), Opioid Treatment Programs (OTP 343), Adult Accredited Residential Treatment Centers (AARTC 216/261), and non-FQHC School Based Health Centers (321) to demonstrate that there is ongoing education, learning and oversight of clinical supervisors and non-independently licensed (NIL) practitioners, Certified Peer Support Workers, and student interns. Additionally, this certification is in place to support competent consultation and supervision. It is required in order to be eligible for reimbursement for services from Medicaid delivered by a non-independently licensed provider, CPSW, or student intern. </w:t>
      </w:r>
    </w:p>
    <w:p w14:paraId="72C3681A" w14:textId="77777777" w:rsidR="008F7C0D" w:rsidRPr="008F7C0D" w:rsidRDefault="008F7C0D" w:rsidP="008F7C0D">
      <w:pPr>
        <w:rPr>
          <w:rFonts w:asciiTheme="minorHAnsi" w:hAnsiTheme="minorHAnsi"/>
          <w:lang w:bidi="en-US"/>
        </w:rPr>
      </w:pPr>
    </w:p>
    <w:p w14:paraId="1BB687EE" w14:textId="6E7B9FCC" w:rsidR="00DE4CBF" w:rsidRDefault="002D2E3D" w:rsidP="009F0963">
      <w:pPr>
        <w:rPr>
          <w:rFonts w:asciiTheme="minorHAnsi" w:hAnsiTheme="minorHAnsi"/>
        </w:rPr>
      </w:pPr>
      <w:r>
        <w:rPr>
          <w:rFonts w:asciiTheme="minorHAnsi" w:hAnsiTheme="minorHAnsi"/>
        </w:rPr>
        <w:t>F</w:t>
      </w:r>
      <w:r w:rsidRPr="00C45A48">
        <w:rPr>
          <w:rFonts w:asciiTheme="minorHAnsi" w:hAnsiTheme="minorHAnsi"/>
        </w:rPr>
        <w:t xml:space="preserve">or </w:t>
      </w:r>
      <w:r>
        <w:rPr>
          <w:rFonts w:asciiTheme="minorHAnsi" w:hAnsiTheme="minorHAnsi"/>
        </w:rPr>
        <w:t xml:space="preserve">more </w:t>
      </w:r>
      <w:r w:rsidRPr="00C45A48">
        <w:rPr>
          <w:rFonts w:asciiTheme="minorHAnsi" w:hAnsiTheme="minorHAnsi"/>
        </w:rPr>
        <w:t>information related to supervisory certification</w:t>
      </w:r>
      <w:r>
        <w:rPr>
          <w:rFonts w:asciiTheme="minorHAnsi" w:hAnsiTheme="minorHAnsi"/>
        </w:rPr>
        <w:t>, p</w:t>
      </w:r>
      <w:r w:rsidR="00B01FF1" w:rsidRPr="00C45A48">
        <w:rPr>
          <w:rFonts w:asciiTheme="minorHAnsi" w:hAnsiTheme="minorHAnsi"/>
        </w:rPr>
        <w:t xml:space="preserve">lease contact </w:t>
      </w:r>
      <w:r w:rsidR="006A46D2" w:rsidRPr="00C45A48">
        <w:rPr>
          <w:rFonts w:asciiTheme="minorHAnsi" w:hAnsiTheme="minorHAnsi"/>
        </w:rPr>
        <w:t xml:space="preserve">BHSD </w:t>
      </w:r>
      <w:r w:rsidR="00C45A48">
        <w:rPr>
          <w:rFonts w:asciiTheme="minorHAnsi" w:hAnsiTheme="minorHAnsi"/>
        </w:rPr>
        <w:t>Deputy Director Tiffany Wynn</w:t>
      </w:r>
      <w:r>
        <w:rPr>
          <w:rFonts w:asciiTheme="minorHAnsi" w:hAnsiTheme="minorHAnsi"/>
        </w:rPr>
        <w:t xml:space="preserve"> at </w:t>
      </w:r>
      <w:hyperlink r:id="rId16" w:history="1">
        <w:r w:rsidR="008F7C0D" w:rsidRPr="00D87AE1">
          <w:rPr>
            <w:rStyle w:val="Hyperlink"/>
            <w:rFonts w:asciiTheme="minorHAnsi" w:hAnsiTheme="minorHAnsi"/>
          </w:rPr>
          <w:t>tiffany.wynn@state.nm.us</w:t>
        </w:r>
      </w:hyperlink>
      <w:r w:rsidR="008F7C0D">
        <w:rPr>
          <w:rFonts w:asciiTheme="minorHAnsi" w:hAnsiTheme="minorHAnsi"/>
        </w:rPr>
        <w:t xml:space="preserve"> or </w:t>
      </w:r>
      <w:r w:rsidR="008F7C0D" w:rsidRPr="00491F03">
        <w:rPr>
          <w:rFonts w:asciiTheme="minorHAnsi" w:hAnsiTheme="minorHAnsi"/>
        </w:rPr>
        <w:t xml:space="preserve">(505) </w:t>
      </w:r>
      <w:r w:rsidR="008F7C0D">
        <w:rPr>
          <w:rFonts w:asciiTheme="minorHAnsi" w:hAnsiTheme="minorHAnsi"/>
        </w:rPr>
        <w:t xml:space="preserve">469-2495.  </w:t>
      </w:r>
      <w:r w:rsidR="009F0963">
        <w:rPr>
          <w:rFonts w:asciiTheme="minorHAnsi" w:hAnsiTheme="minorHAnsi"/>
        </w:rPr>
        <w:t>Supervisory Certifi</w:t>
      </w:r>
      <w:r w:rsidR="00B01FF1">
        <w:rPr>
          <w:rFonts w:asciiTheme="minorHAnsi" w:hAnsiTheme="minorHAnsi"/>
        </w:rPr>
        <w:t xml:space="preserve">cation approval </w:t>
      </w:r>
      <w:r w:rsidR="008F7C0D">
        <w:rPr>
          <w:rFonts w:asciiTheme="minorHAnsi" w:hAnsiTheme="minorHAnsi"/>
        </w:rPr>
        <w:t xml:space="preserve">also </w:t>
      </w:r>
      <w:r w:rsidR="00B01FF1">
        <w:rPr>
          <w:rFonts w:asciiTheme="minorHAnsi" w:hAnsiTheme="minorHAnsi"/>
        </w:rPr>
        <w:t xml:space="preserve">applies to </w:t>
      </w:r>
      <w:r w:rsidR="00FB5B2E">
        <w:rPr>
          <w:rFonts w:asciiTheme="minorHAnsi" w:hAnsiTheme="minorHAnsi"/>
        </w:rPr>
        <w:t>the services listed below</w:t>
      </w:r>
      <w:r w:rsidR="008F7C0D">
        <w:rPr>
          <w:rFonts w:asciiTheme="minorHAnsi" w:hAnsiTheme="minorHAnsi"/>
        </w:rPr>
        <w:t>, and app</w:t>
      </w:r>
      <w:r w:rsidR="00FB5B2E">
        <w:rPr>
          <w:rFonts w:asciiTheme="minorHAnsi" w:hAnsiTheme="minorHAnsi"/>
        </w:rPr>
        <w:t xml:space="preserve">roval for </w:t>
      </w:r>
      <w:r w:rsidR="00B01FF1">
        <w:rPr>
          <w:rFonts w:asciiTheme="minorHAnsi" w:hAnsiTheme="minorHAnsi"/>
        </w:rPr>
        <w:t>the</w:t>
      </w:r>
      <w:r w:rsidR="008F7C0D">
        <w:rPr>
          <w:rFonts w:asciiTheme="minorHAnsi" w:hAnsiTheme="minorHAnsi"/>
        </w:rPr>
        <w:t xml:space="preserve">se </w:t>
      </w:r>
      <w:r w:rsidR="00FB5B2E">
        <w:rPr>
          <w:rFonts w:asciiTheme="minorHAnsi" w:hAnsiTheme="minorHAnsi"/>
        </w:rPr>
        <w:t>is done by BHSD, CYFD, and MAD.</w:t>
      </w:r>
      <w:r w:rsidR="00FB5B2E" w:rsidRPr="00FB5B2E">
        <w:rPr>
          <w:rFonts w:asciiTheme="minorHAnsi" w:hAnsiTheme="minorHAnsi"/>
        </w:rPr>
        <w:t xml:space="preserve"> </w:t>
      </w:r>
      <w:r w:rsidR="00B01FF1">
        <w:rPr>
          <w:rFonts w:asciiTheme="minorHAnsi" w:hAnsiTheme="minorHAnsi"/>
        </w:rPr>
        <w:t xml:space="preserve"> </w:t>
      </w:r>
    </w:p>
    <w:p w14:paraId="1D5E6A65" w14:textId="558AFCE0" w:rsidR="009F0963" w:rsidRDefault="009F0963" w:rsidP="009F0963">
      <w:pPr>
        <w:rPr>
          <w:rFonts w:asciiTheme="minorHAnsi" w:hAnsiTheme="minorHAnsi"/>
        </w:rPr>
      </w:pPr>
    </w:p>
    <w:p w14:paraId="5014097F" w14:textId="32CB99E5" w:rsidR="00FB5B2E" w:rsidRPr="00491F03" w:rsidRDefault="00FB5B2E" w:rsidP="009F0963">
      <w:pPr>
        <w:rPr>
          <w:rFonts w:asciiTheme="minorHAnsi" w:hAnsiTheme="minorHAnsi"/>
          <w:i/>
          <w:iCs/>
        </w:rPr>
      </w:pPr>
      <w:r w:rsidRPr="00491F03">
        <w:rPr>
          <w:rFonts w:asciiTheme="minorHAnsi" w:hAnsiTheme="minorHAnsi"/>
          <w:i/>
          <w:iCs/>
        </w:rPr>
        <w:t xml:space="preserve">BHSD Approved Services and </w:t>
      </w:r>
      <w:r w:rsidR="00491F03" w:rsidRPr="00491F03">
        <w:rPr>
          <w:rFonts w:asciiTheme="minorHAnsi" w:hAnsiTheme="minorHAnsi"/>
          <w:i/>
          <w:iCs/>
        </w:rPr>
        <w:t>Specialty Numbers</w:t>
      </w:r>
    </w:p>
    <w:p w14:paraId="47DBB816" w14:textId="3CDC4083" w:rsidR="00491F03" w:rsidRDefault="00491F03" w:rsidP="00491F03">
      <w:pPr>
        <w:pStyle w:val="ListParagraph"/>
        <w:numPr>
          <w:ilvl w:val="0"/>
          <w:numId w:val="15"/>
        </w:numPr>
        <w:rPr>
          <w:rFonts w:asciiTheme="minorHAnsi" w:hAnsiTheme="minorHAnsi"/>
        </w:rPr>
      </w:pPr>
      <w:r w:rsidRPr="00491F03">
        <w:rPr>
          <w:rFonts w:asciiTheme="minorHAnsi" w:hAnsiTheme="minorHAnsi"/>
        </w:rPr>
        <w:t>Assertive Community Treatment (ACT)</w:t>
      </w:r>
      <w:r>
        <w:rPr>
          <w:rFonts w:asciiTheme="minorHAnsi" w:hAnsiTheme="minorHAnsi"/>
        </w:rPr>
        <w:t xml:space="preserve"> – 130</w:t>
      </w:r>
    </w:p>
    <w:p w14:paraId="549E36D7" w14:textId="77777777" w:rsidR="00491F03" w:rsidRPr="00491F03" w:rsidRDefault="00491F03" w:rsidP="00491F03">
      <w:pPr>
        <w:pStyle w:val="ListParagraph"/>
        <w:numPr>
          <w:ilvl w:val="0"/>
          <w:numId w:val="15"/>
        </w:numPr>
        <w:rPr>
          <w:rFonts w:asciiTheme="minorHAnsi" w:hAnsiTheme="minorHAnsi"/>
        </w:rPr>
      </w:pPr>
      <w:r>
        <w:rPr>
          <w:rFonts w:asciiTheme="minorHAnsi" w:hAnsiTheme="minorHAnsi" w:cstheme="minorHAnsi"/>
          <w:szCs w:val="24"/>
          <w:lang w:bidi="en-US"/>
        </w:rPr>
        <w:t>Comprehensive Community Support Services (</w:t>
      </w:r>
      <w:r w:rsidRPr="00D51346">
        <w:rPr>
          <w:rFonts w:asciiTheme="minorHAnsi" w:hAnsiTheme="minorHAnsi" w:cstheme="minorHAnsi"/>
          <w:szCs w:val="24"/>
          <w:lang w:bidi="en-US"/>
        </w:rPr>
        <w:t>CCSS</w:t>
      </w:r>
      <w:r>
        <w:rPr>
          <w:rFonts w:asciiTheme="minorHAnsi" w:hAnsiTheme="minorHAnsi" w:cstheme="minorHAnsi"/>
          <w:szCs w:val="24"/>
          <w:lang w:bidi="en-US"/>
        </w:rPr>
        <w:t>) - 107</w:t>
      </w:r>
      <w:r w:rsidRPr="00491F03">
        <w:t xml:space="preserve"> </w:t>
      </w:r>
    </w:p>
    <w:p w14:paraId="248D8294" w14:textId="3D6CBE7D" w:rsidR="009F0963" w:rsidRPr="00491F03" w:rsidRDefault="00491F03" w:rsidP="009F0963">
      <w:pPr>
        <w:pStyle w:val="ListParagraph"/>
        <w:numPr>
          <w:ilvl w:val="0"/>
          <w:numId w:val="15"/>
        </w:numPr>
        <w:rPr>
          <w:rFonts w:asciiTheme="minorHAnsi" w:hAnsiTheme="minorHAnsi"/>
        </w:rPr>
      </w:pPr>
      <w:r w:rsidRPr="00491F03">
        <w:rPr>
          <w:rFonts w:asciiTheme="minorHAnsi" w:hAnsiTheme="minorHAnsi" w:cstheme="minorHAnsi"/>
          <w:szCs w:val="24"/>
          <w:lang w:bidi="en-US"/>
        </w:rPr>
        <w:t xml:space="preserve">Intensive </w:t>
      </w:r>
      <w:proofErr w:type="gramStart"/>
      <w:r w:rsidRPr="00491F03">
        <w:rPr>
          <w:rFonts w:asciiTheme="minorHAnsi" w:hAnsiTheme="minorHAnsi" w:cstheme="minorHAnsi"/>
          <w:szCs w:val="24"/>
          <w:lang w:bidi="en-US"/>
        </w:rPr>
        <w:t>Out</w:t>
      </w:r>
      <w:r w:rsidR="00B01FF1">
        <w:rPr>
          <w:rFonts w:asciiTheme="minorHAnsi" w:hAnsiTheme="minorHAnsi" w:cstheme="minorHAnsi"/>
          <w:szCs w:val="24"/>
          <w:lang w:bidi="en-US"/>
        </w:rPr>
        <w:t xml:space="preserve"> </w:t>
      </w:r>
      <w:r w:rsidRPr="00491F03">
        <w:rPr>
          <w:rFonts w:asciiTheme="minorHAnsi" w:hAnsiTheme="minorHAnsi" w:cstheme="minorHAnsi"/>
          <w:szCs w:val="24"/>
          <w:lang w:bidi="en-US"/>
        </w:rPr>
        <w:t>Patient</w:t>
      </w:r>
      <w:proofErr w:type="gramEnd"/>
      <w:r w:rsidRPr="00491F03">
        <w:rPr>
          <w:rFonts w:asciiTheme="minorHAnsi" w:hAnsiTheme="minorHAnsi" w:cstheme="minorHAnsi"/>
          <w:szCs w:val="24"/>
          <w:lang w:bidi="en-US"/>
        </w:rPr>
        <w:t xml:space="preserve"> (IOP)</w:t>
      </w:r>
      <w:r>
        <w:rPr>
          <w:rFonts w:asciiTheme="minorHAnsi" w:hAnsiTheme="minorHAnsi" w:cstheme="minorHAnsi"/>
          <w:szCs w:val="24"/>
          <w:lang w:bidi="en-US"/>
        </w:rPr>
        <w:t xml:space="preserve"> – 108</w:t>
      </w:r>
    </w:p>
    <w:p w14:paraId="465A795B" w14:textId="796904CB" w:rsidR="00491F03" w:rsidRDefault="008F7C0D" w:rsidP="008F7C0D">
      <w:pPr>
        <w:rPr>
          <w:rFonts w:asciiTheme="minorHAnsi" w:hAnsiTheme="minorHAnsi"/>
        </w:rPr>
      </w:pPr>
      <w:r>
        <w:rPr>
          <w:rFonts w:asciiTheme="minorHAnsi" w:hAnsiTheme="minorHAnsi"/>
        </w:rPr>
        <w:t xml:space="preserve"> </w:t>
      </w:r>
      <w:r w:rsidR="002D2E3D">
        <w:rPr>
          <w:rFonts w:asciiTheme="minorHAnsi" w:hAnsiTheme="minorHAnsi"/>
        </w:rPr>
        <w:t xml:space="preserve">Contact BHSD, Tiffany Wynn at </w:t>
      </w:r>
      <w:hyperlink r:id="rId17" w:history="1">
        <w:r w:rsidR="002D2E3D" w:rsidRPr="00D87AE1">
          <w:rPr>
            <w:rStyle w:val="Hyperlink"/>
            <w:rFonts w:asciiTheme="minorHAnsi" w:hAnsiTheme="minorHAnsi"/>
          </w:rPr>
          <w:t>tiffany.wynn@state.nm.us</w:t>
        </w:r>
      </w:hyperlink>
      <w:r w:rsidR="002D2E3D">
        <w:rPr>
          <w:rFonts w:asciiTheme="minorHAnsi" w:hAnsiTheme="minorHAnsi"/>
        </w:rPr>
        <w:t xml:space="preserve"> or </w:t>
      </w:r>
      <w:r w:rsidR="002D2E3D" w:rsidRPr="00491F03">
        <w:rPr>
          <w:rFonts w:asciiTheme="minorHAnsi" w:hAnsiTheme="minorHAnsi"/>
        </w:rPr>
        <w:t xml:space="preserve">(505) </w:t>
      </w:r>
      <w:r w:rsidR="002D2E3D">
        <w:rPr>
          <w:rFonts w:asciiTheme="minorHAnsi" w:hAnsiTheme="minorHAnsi"/>
        </w:rPr>
        <w:t xml:space="preserve">490-7564.  </w:t>
      </w:r>
    </w:p>
    <w:p w14:paraId="10044EDE" w14:textId="77777777" w:rsidR="002D2E3D" w:rsidRPr="00491F03" w:rsidRDefault="002D2E3D" w:rsidP="008F7C0D">
      <w:pPr>
        <w:rPr>
          <w:rFonts w:asciiTheme="minorHAnsi" w:hAnsiTheme="minorHAnsi"/>
        </w:rPr>
      </w:pPr>
    </w:p>
    <w:p w14:paraId="63D72EB9" w14:textId="5A0EA910" w:rsidR="009F0963" w:rsidRPr="00491F03" w:rsidRDefault="009F0963" w:rsidP="009F0963">
      <w:pPr>
        <w:rPr>
          <w:rFonts w:asciiTheme="minorHAnsi" w:hAnsiTheme="minorHAnsi"/>
          <w:i/>
          <w:iCs/>
        </w:rPr>
      </w:pPr>
      <w:r w:rsidRPr="00491F03">
        <w:rPr>
          <w:rFonts w:asciiTheme="minorHAnsi" w:hAnsiTheme="minorHAnsi"/>
          <w:i/>
          <w:iCs/>
        </w:rPr>
        <w:t xml:space="preserve">MAD </w:t>
      </w:r>
      <w:r w:rsidR="00491F03" w:rsidRPr="00491F03">
        <w:rPr>
          <w:rFonts w:asciiTheme="minorHAnsi" w:hAnsiTheme="minorHAnsi"/>
          <w:i/>
          <w:iCs/>
        </w:rPr>
        <w:t>Approved Service and Specialty Number</w:t>
      </w:r>
    </w:p>
    <w:p w14:paraId="7F78C16C" w14:textId="32828EFE" w:rsidR="00491F03" w:rsidRPr="00491F03" w:rsidRDefault="00491F03" w:rsidP="00491F03">
      <w:pPr>
        <w:pStyle w:val="ListParagraph"/>
        <w:numPr>
          <w:ilvl w:val="0"/>
          <w:numId w:val="16"/>
        </w:numPr>
        <w:rPr>
          <w:rFonts w:asciiTheme="minorHAnsi" w:hAnsiTheme="minorHAnsi"/>
        </w:rPr>
      </w:pPr>
      <w:r>
        <w:rPr>
          <w:rFonts w:asciiTheme="minorHAnsi" w:hAnsiTheme="minorHAnsi" w:cstheme="minorHAnsi"/>
          <w:szCs w:val="24"/>
          <w:lang w:bidi="en-US"/>
        </w:rPr>
        <w:t xml:space="preserve">Applied </w:t>
      </w:r>
      <w:r w:rsidRPr="00D51346">
        <w:rPr>
          <w:rFonts w:asciiTheme="minorHAnsi" w:hAnsiTheme="minorHAnsi" w:cstheme="minorHAnsi"/>
          <w:szCs w:val="24"/>
          <w:lang w:bidi="en-US"/>
        </w:rPr>
        <w:t>Behavioral Analysis (ABA)</w:t>
      </w:r>
      <w:r>
        <w:rPr>
          <w:rFonts w:asciiTheme="minorHAnsi" w:hAnsiTheme="minorHAnsi" w:cstheme="minorHAnsi"/>
          <w:szCs w:val="24"/>
          <w:lang w:bidi="en-US"/>
        </w:rPr>
        <w:t xml:space="preserve"> - 132</w:t>
      </w:r>
    </w:p>
    <w:p w14:paraId="41023A41" w14:textId="016819AF" w:rsidR="009F0963" w:rsidRDefault="009F0963" w:rsidP="009F0963">
      <w:pPr>
        <w:rPr>
          <w:rFonts w:asciiTheme="minorHAnsi" w:hAnsiTheme="minorHAnsi"/>
        </w:rPr>
      </w:pPr>
      <w:r>
        <w:rPr>
          <w:rFonts w:asciiTheme="minorHAnsi" w:hAnsiTheme="minorHAnsi"/>
        </w:rPr>
        <w:t xml:space="preserve">Contact </w:t>
      </w:r>
      <w:r w:rsidR="00491F03">
        <w:rPr>
          <w:rFonts w:asciiTheme="minorHAnsi" w:hAnsiTheme="minorHAnsi"/>
        </w:rPr>
        <w:t xml:space="preserve">MAD, </w:t>
      </w:r>
      <w:r w:rsidR="00155F8D">
        <w:rPr>
          <w:rFonts w:asciiTheme="minorHAnsi" w:hAnsiTheme="minorHAnsi"/>
        </w:rPr>
        <w:t xml:space="preserve">Annabelle Martinez at </w:t>
      </w:r>
      <w:hyperlink r:id="rId18" w:history="1">
        <w:r w:rsidR="00155F8D" w:rsidRPr="00AF1200">
          <w:rPr>
            <w:rStyle w:val="Hyperlink"/>
            <w:rFonts w:asciiTheme="minorHAnsi" w:hAnsiTheme="minorHAnsi"/>
          </w:rPr>
          <w:t>annabellem.martinez@state.nm.us</w:t>
        </w:r>
      </w:hyperlink>
      <w:r w:rsidR="00155F8D">
        <w:rPr>
          <w:rFonts w:asciiTheme="minorHAnsi" w:hAnsiTheme="minorHAnsi"/>
        </w:rPr>
        <w:t xml:space="preserve"> for assis</w:t>
      </w:r>
      <w:r>
        <w:rPr>
          <w:rFonts w:asciiTheme="minorHAnsi" w:hAnsiTheme="minorHAnsi"/>
        </w:rPr>
        <w:t xml:space="preserve">tance. </w:t>
      </w:r>
    </w:p>
    <w:p w14:paraId="0D81A915" w14:textId="77777777" w:rsidR="009F0963" w:rsidRDefault="009F0963" w:rsidP="009F0963">
      <w:pPr>
        <w:rPr>
          <w:rFonts w:asciiTheme="minorHAnsi" w:hAnsiTheme="minorHAnsi"/>
        </w:rPr>
      </w:pPr>
    </w:p>
    <w:p w14:paraId="42403976" w14:textId="52A44B96" w:rsidR="009F0963" w:rsidRDefault="009F0963" w:rsidP="009F0963">
      <w:pPr>
        <w:rPr>
          <w:rFonts w:asciiTheme="minorHAnsi" w:hAnsiTheme="minorHAnsi"/>
          <w:i/>
          <w:iCs/>
        </w:rPr>
      </w:pPr>
      <w:r w:rsidRPr="00491F03">
        <w:rPr>
          <w:rFonts w:asciiTheme="minorHAnsi" w:hAnsiTheme="minorHAnsi"/>
          <w:i/>
          <w:iCs/>
        </w:rPr>
        <w:t xml:space="preserve">CYFD </w:t>
      </w:r>
      <w:r w:rsidR="00491F03" w:rsidRPr="00491F03">
        <w:rPr>
          <w:rFonts w:asciiTheme="minorHAnsi" w:hAnsiTheme="minorHAnsi"/>
          <w:i/>
          <w:iCs/>
        </w:rPr>
        <w:t>Approved Services and Specialty Numbers</w:t>
      </w:r>
    </w:p>
    <w:p w14:paraId="03F48DCA" w14:textId="651C2FFC" w:rsidR="00491F03" w:rsidRPr="00491F03" w:rsidRDefault="00491F03" w:rsidP="00491F03">
      <w:pPr>
        <w:pStyle w:val="ListParagraph"/>
        <w:numPr>
          <w:ilvl w:val="0"/>
          <w:numId w:val="16"/>
        </w:numPr>
        <w:rPr>
          <w:rFonts w:asciiTheme="minorHAnsi" w:hAnsiTheme="minorHAnsi"/>
        </w:rPr>
      </w:pPr>
      <w:r w:rsidRPr="00D51346">
        <w:rPr>
          <w:rFonts w:asciiTheme="minorHAnsi" w:hAnsiTheme="minorHAnsi" w:cstheme="minorHAnsi"/>
          <w:szCs w:val="24"/>
          <w:lang w:bidi="en-US"/>
        </w:rPr>
        <w:t>Behavioral Management Services (BMS)</w:t>
      </w:r>
      <w:r>
        <w:rPr>
          <w:rFonts w:asciiTheme="minorHAnsi" w:hAnsiTheme="minorHAnsi" w:cstheme="minorHAnsi"/>
          <w:szCs w:val="24"/>
          <w:lang w:bidi="en-US"/>
        </w:rPr>
        <w:t xml:space="preserve"> – 081</w:t>
      </w:r>
    </w:p>
    <w:p w14:paraId="13ADB689" w14:textId="7C346660" w:rsidR="00491F03" w:rsidRPr="00491F03" w:rsidRDefault="00491F03" w:rsidP="00491F03">
      <w:pPr>
        <w:pStyle w:val="ListParagraph"/>
        <w:numPr>
          <w:ilvl w:val="0"/>
          <w:numId w:val="16"/>
        </w:numPr>
        <w:rPr>
          <w:rFonts w:asciiTheme="minorHAnsi" w:hAnsiTheme="minorHAnsi"/>
        </w:rPr>
      </w:pPr>
      <w:r w:rsidRPr="00D51346">
        <w:rPr>
          <w:rFonts w:asciiTheme="minorHAnsi" w:hAnsiTheme="minorHAnsi" w:cstheme="minorHAnsi"/>
          <w:szCs w:val="24"/>
          <w:lang w:bidi="en-US"/>
        </w:rPr>
        <w:t>Day Treatment Services (DTS)</w:t>
      </w:r>
      <w:r>
        <w:rPr>
          <w:rFonts w:asciiTheme="minorHAnsi" w:hAnsiTheme="minorHAnsi" w:cstheme="minorHAnsi"/>
          <w:szCs w:val="24"/>
          <w:lang w:bidi="en-US"/>
        </w:rPr>
        <w:t xml:space="preserve"> – 082</w:t>
      </w:r>
    </w:p>
    <w:p w14:paraId="08CE32E8" w14:textId="6505C166" w:rsidR="00491F03" w:rsidRPr="00491F03" w:rsidRDefault="00491F03" w:rsidP="00491F03">
      <w:pPr>
        <w:pStyle w:val="ListParagraph"/>
        <w:numPr>
          <w:ilvl w:val="0"/>
          <w:numId w:val="16"/>
        </w:numPr>
        <w:rPr>
          <w:rFonts w:asciiTheme="minorHAnsi" w:hAnsiTheme="minorHAnsi"/>
        </w:rPr>
      </w:pPr>
      <w:r w:rsidRPr="00491F03">
        <w:rPr>
          <w:rFonts w:asciiTheme="minorHAnsi" w:hAnsiTheme="minorHAnsi"/>
        </w:rPr>
        <w:t>Multi-Systemic Therapy (MST)</w:t>
      </w:r>
      <w:r>
        <w:rPr>
          <w:rFonts w:asciiTheme="minorHAnsi" w:hAnsiTheme="minorHAnsi"/>
        </w:rPr>
        <w:t xml:space="preserve"> - 131</w:t>
      </w:r>
    </w:p>
    <w:p w14:paraId="000E6A75" w14:textId="35E9B181" w:rsidR="00491F03" w:rsidRPr="00491F03" w:rsidRDefault="00491F03" w:rsidP="00491F03">
      <w:pPr>
        <w:rPr>
          <w:rFonts w:asciiTheme="minorHAnsi" w:hAnsiTheme="minorHAnsi"/>
          <w:lang w:bidi="en-US"/>
        </w:rPr>
      </w:pPr>
      <w:r>
        <w:rPr>
          <w:rFonts w:asciiTheme="minorHAnsi" w:hAnsiTheme="minorHAnsi"/>
          <w:lang w:bidi="en-US"/>
        </w:rPr>
        <w:t xml:space="preserve">Contact the </w:t>
      </w:r>
      <w:r w:rsidRPr="00491F03">
        <w:rPr>
          <w:rFonts w:asciiTheme="minorHAnsi" w:hAnsiTheme="minorHAnsi"/>
          <w:lang w:bidi="en-US"/>
        </w:rPr>
        <w:t>CYFD Licensing and Certification Authority Bureau, Lillian Rainer</w:t>
      </w:r>
      <w:r w:rsidR="006B1DCA">
        <w:rPr>
          <w:rFonts w:asciiTheme="minorHAnsi" w:hAnsiTheme="minorHAnsi"/>
          <w:lang w:bidi="en-US"/>
        </w:rPr>
        <w:t>, at</w:t>
      </w:r>
      <w:r w:rsidRPr="00491F03">
        <w:rPr>
          <w:rFonts w:asciiTheme="minorHAnsi" w:hAnsiTheme="minorHAnsi"/>
          <w:lang w:bidi="en-US"/>
        </w:rPr>
        <w:t xml:space="preserve"> </w:t>
      </w:r>
      <w:hyperlink r:id="rId19" w:history="1">
        <w:r w:rsidRPr="00491F03">
          <w:rPr>
            <w:rStyle w:val="Hyperlink"/>
            <w:rFonts w:asciiTheme="minorHAnsi" w:hAnsiTheme="minorHAnsi"/>
            <w:lang w:bidi="en-US"/>
          </w:rPr>
          <w:t>lillian.rainer@state.nm.us</w:t>
        </w:r>
      </w:hyperlink>
      <w:r w:rsidRPr="00491F03">
        <w:rPr>
          <w:rFonts w:asciiTheme="minorHAnsi" w:hAnsiTheme="minorHAnsi"/>
          <w:lang w:bidi="en-US"/>
        </w:rPr>
        <w:t xml:space="preserve"> or (505) 827-8429</w:t>
      </w:r>
      <w:r>
        <w:rPr>
          <w:rFonts w:asciiTheme="minorHAnsi" w:hAnsiTheme="minorHAnsi"/>
          <w:lang w:bidi="en-US"/>
        </w:rPr>
        <w:t>.</w:t>
      </w:r>
    </w:p>
    <w:p w14:paraId="6A2B85FF" w14:textId="77777777" w:rsidR="006B1DCA" w:rsidRDefault="006B1DCA" w:rsidP="006B1DCA">
      <w:pPr>
        <w:rPr>
          <w:rFonts w:asciiTheme="minorHAnsi" w:hAnsiTheme="minorHAnsi"/>
          <w:i/>
          <w:iCs/>
        </w:rPr>
      </w:pPr>
    </w:p>
    <w:p w14:paraId="07D49C7D" w14:textId="77777777" w:rsidR="006B1DCA" w:rsidRPr="006B1DCA" w:rsidRDefault="006B1DCA" w:rsidP="006B1DCA">
      <w:pPr>
        <w:rPr>
          <w:rFonts w:asciiTheme="minorHAnsi" w:hAnsiTheme="minorHAnsi"/>
        </w:rPr>
      </w:pPr>
      <w:r w:rsidRPr="006B1DCA">
        <w:rPr>
          <w:rFonts w:asciiTheme="minorHAnsi" w:hAnsiTheme="minorHAnsi"/>
          <w:i/>
          <w:iCs/>
        </w:rPr>
        <w:t>DOH Approved Services and Specialty Numbers </w:t>
      </w:r>
      <w:r w:rsidRPr="006B1DCA">
        <w:rPr>
          <w:rFonts w:asciiTheme="minorHAnsi" w:hAnsiTheme="minorHAnsi"/>
        </w:rPr>
        <w:t> </w:t>
      </w:r>
    </w:p>
    <w:p w14:paraId="02841951" w14:textId="77777777" w:rsidR="006B1DCA" w:rsidRPr="006B1DCA" w:rsidRDefault="006B1DCA" w:rsidP="006B1DCA">
      <w:pPr>
        <w:numPr>
          <w:ilvl w:val="0"/>
          <w:numId w:val="33"/>
        </w:numPr>
        <w:rPr>
          <w:rFonts w:asciiTheme="minorHAnsi" w:hAnsiTheme="minorHAnsi"/>
        </w:rPr>
      </w:pPr>
      <w:r w:rsidRPr="006B1DCA">
        <w:rPr>
          <w:rFonts w:asciiTheme="minorHAnsi" w:hAnsiTheme="minorHAnsi"/>
        </w:rPr>
        <w:t>Psychosocial Rehabilitation (PSR) - 080 </w:t>
      </w:r>
    </w:p>
    <w:p w14:paraId="49FD9067" w14:textId="77D475E9" w:rsidR="006B1DCA" w:rsidRPr="006B1DCA" w:rsidRDefault="006B1DCA" w:rsidP="006B1DCA">
      <w:pPr>
        <w:rPr>
          <w:rFonts w:asciiTheme="minorHAnsi" w:hAnsiTheme="minorHAnsi"/>
        </w:rPr>
      </w:pPr>
      <w:r w:rsidRPr="006B1DCA">
        <w:rPr>
          <w:rFonts w:asciiTheme="minorHAnsi" w:hAnsiTheme="minorHAnsi"/>
        </w:rPr>
        <w:t xml:space="preserve">Contact </w:t>
      </w:r>
      <w:r>
        <w:rPr>
          <w:rFonts w:asciiTheme="minorHAnsi" w:hAnsiTheme="minorHAnsi"/>
        </w:rPr>
        <w:t xml:space="preserve">the </w:t>
      </w:r>
      <w:r w:rsidRPr="006B1DCA">
        <w:rPr>
          <w:rFonts w:asciiTheme="minorHAnsi" w:hAnsiTheme="minorHAnsi"/>
        </w:rPr>
        <w:t xml:space="preserve">DOH </w:t>
      </w:r>
      <w:r>
        <w:rPr>
          <w:rFonts w:asciiTheme="minorHAnsi" w:hAnsiTheme="minorHAnsi"/>
        </w:rPr>
        <w:t xml:space="preserve">Division of Health Improvement, Chris Burmeister, at </w:t>
      </w:r>
      <w:hyperlink r:id="rId20" w:history="1">
        <w:r w:rsidRPr="00BA518F">
          <w:rPr>
            <w:rStyle w:val="Hyperlink"/>
            <w:rFonts w:asciiTheme="minorHAnsi" w:hAnsiTheme="minorHAnsi"/>
          </w:rPr>
          <w:t>Christopher.Burmeister@state.nm.us</w:t>
        </w:r>
      </w:hyperlink>
      <w:r w:rsidRPr="006B1DCA">
        <w:rPr>
          <w:rFonts w:asciiTheme="minorHAnsi" w:hAnsiTheme="minorHAnsi"/>
        </w:rPr>
        <w:t> or (505) 476-9074. </w:t>
      </w:r>
    </w:p>
    <w:p w14:paraId="64E988C9" w14:textId="77777777" w:rsidR="00491F03" w:rsidRDefault="00491F03" w:rsidP="009F0963">
      <w:pPr>
        <w:rPr>
          <w:rFonts w:asciiTheme="minorHAnsi" w:hAnsiTheme="minorHAnsi"/>
        </w:rPr>
      </w:pPr>
    </w:p>
    <w:p w14:paraId="51DA9519" w14:textId="77777777" w:rsidR="00A00DDC" w:rsidRDefault="00A00DDC" w:rsidP="00491F03">
      <w:pPr>
        <w:rPr>
          <w:rFonts w:asciiTheme="minorHAnsi" w:hAnsiTheme="minorHAnsi"/>
        </w:rPr>
      </w:pPr>
      <w:r>
        <w:rPr>
          <w:rFonts w:asciiTheme="minorHAnsi" w:hAnsiTheme="minorHAnsi"/>
        </w:rPr>
        <w:t>When approved for any of these services, a BHA automatically is approved for Evaluation and Therapy (133).</w:t>
      </w:r>
    </w:p>
    <w:p w14:paraId="73408E65" w14:textId="77777777" w:rsidR="001F7763" w:rsidRDefault="001F7763" w:rsidP="00491F03">
      <w:pPr>
        <w:rPr>
          <w:rFonts w:asciiTheme="minorHAnsi" w:hAnsiTheme="minorHAnsi"/>
        </w:rPr>
      </w:pPr>
    </w:p>
    <w:p w14:paraId="34015AF6" w14:textId="2CBC5751" w:rsidR="00491F03" w:rsidRDefault="00491F03" w:rsidP="00491F03">
      <w:pPr>
        <w:rPr>
          <w:rFonts w:asciiTheme="minorHAnsi" w:hAnsiTheme="minorHAnsi"/>
        </w:rPr>
      </w:pPr>
      <w:r>
        <w:rPr>
          <w:rFonts w:asciiTheme="minorHAnsi" w:hAnsiTheme="minorHAnsi"/>
        </w:rPr>
        <w:t>Once approv</w:t>
      </w:r>
      <w:r w:rsidR="00A00DDC">
        <w:rPr>
          <w:rFonts w:asciiTheme="minorHAnsi" w:hAnsiTheme="minorHAnsi"/>
        </w:rPr>
        <w:t>ed</w:t>
      </w:r>
      <w:r>
        <w:rPr>
          <w:rFonts w:asciiTheme="minorHAnsi" w:hAnsiTheme="minorHAnsi"/>
        </w:rPr>
        <w:t xml:space="preserve">, the agency </w:t>
      </w:r>
      <w:r w:rsidR="00A00DDC">
        <w:rPr>
          <w:rFonts w:asciiTheme="minorHAnsi" w:hAnsiTheme="minorHAnsi"/>
        </w:rPr>
        <w:t xml:space="preserve">or provider </w:t>
      </w:r>
      <w:r>
        <w:rPr>
          <w:rFonts w:asciiTheme="minorHAnsi" w:hAnsiTheme="minorHAnsi"/>
        </w:rPr>
        <w:t xml:space="preserve">is sent an approval letter.  The agency or provider submits the </w:t>
      </w:r>
      <w:r w:rsidR="00B01FF1">
        <w:rPr>
          <w:rFonts w:asciiTheme="minorHAnsi" w:hAnsiTheme="minorHAnsi"/>
        </w:rPr>
        <w:t xml:space="preserve">service </w:t>
      </w:r>
      <w:r>
        <w:rPr>
          <w:rFonts w:asciiTheme="minorHAnsi" w:hAnsiTheme="minorHAnsi"/>
        </w:rPr>
        <w:t xml:space="preserve">approval letter to </w:t>
      </w:r>
      <w:r w:rsidR="007476B4">
        <w:rPr>
          <w:rFonts w:asciiTheme="minorHAnsi" w:hAnsiTheme="minorHAnsi"/>
        </w:rPr>
        <w:t>Conduent,</w:t>
      </w:r>
      <w:r>
        <w:rPr>
          <w:rFonts w:asciiTheme="minorHAnsi" w:hAnsiTheme="minorHAnsi"/>
        </w:rPr>
        <w:t xml:space="preserve"> and</w:t>
      </w:r>
      <w:r w:rsidR="00B01FF1">
        <w:rPr>
          <w:rFonts w:asciiTheme="minorHAnsi" w:hAnsiTheme="minorHAnsi"/>
        </w:rPr>
        <w:t xml:space="preserve"> when appropriate also submits an approved staff roster, and then</w:t>
      </w:r>
      <w:r>
        <w:rPr>
          <w:rFonts w:asciiTheme="minorHAnsi" w:hAnsiTheme="minorHAnsi"/>
        </w:rPr>
        <w:t xml:space="preserve"> the service is </w:t>
      </w:r>
      <w:r w:rsidR="007476B4">
        <w:rPr>
          <w:rFonts w:asciiTheme="minorHAnsi" w:hAnsiTheme="minorHAnsi"/>
        </w:rPr>
        <w:t>added</w:t>
      </w:r>
      <w:r>
        <w:rPr>
          <w:rFonts w:asciiTheme="minorHAnsi" w:hAnsiTheme="minorHAnsi"/>
        </w:rPr>
        <w:t xml:space="preserve"> to their </w:t>
      </w:r>
      <w:r w:rsidR="00A00DDC">
        <w:rPr>
          <w:rFonts w:asciiTheme="minorHAnsi" w:hAnsiTheme="minorHAnsi"/>
        </w:rPr>
        <w:t>profile</w:t>
      </w:r>
      <w:r>
        <w:rPr>
          <w:rFonts w:asciiTheme="minorHAnsi" w:hAnsiTheme="minorHAnsi"/>
        </w:rPr>
        <w:t xml:space="preserve">. </w:t>
      </w:r>
      <w:r w:rsidR="00A00DDC">
        <w:rPr>
          <w:rFonts w:asciiTheme="minorHAnsi" w:hAnsiTheme="minorHAnsi"/>
        </w:rPr>
        <w:t xml:space="preserve">The letter </w:t>
      </w:r>
      <w:r w:rsidR="00B01FF1">
        <w:rPr>
          <w:rFonts w:asciiTheme="minorHAnsi" w:hAnsiTheme="minorHAnsi"/>
        </w:rPr>
        <w:t xml:space="preserve">also </w:t>
      </w:r>
      <w:proofErr w:type="gramStart"/>
      <w:r w:rsidR="00B01FF1">
        <w:rPr>
          <w:rFonts w:asciiTheme="minorHAnsi" w:hAnsiTheme="minorHAnsi"/>
        </w:rPr>
        <w:t>need</w:t>
      </w:r>
      <w:proofErr w:type="gramEnd"/>
      <w:r w:rsidR="00B01FF1">
        <w:rPr>
          <w:rFonts w:asciiTheme="minorHAnsi" w:hAnsiTheme="minorHAnsi"/>
        </w:rPr>
        <w:t xml:space="preserve"> to be </w:t>
      </w:r>
      <w:r w:rsidR="00A00DDC">
        <w:rPr>
          <w:rFonts w:asciiTheme="minorHAnsi" w:hAnsiTheme="minorHAnsi"/>
        </w:rPr>
        <w:t>submitted to the Managed Care Organizations (MCOs)</w:t>
      </w:r>
      <w:r w:rsidR="00B01FF1">
        <w:rPr>
          <w:rFonts w:asciiTheme="minorHAnsi" w:hAnsiTheme="minorHAnsi"/>
        </w:rPr>
        <w:t xml:space="preserve"> (discussed later).  </w:t>
      </w:r>
      <w:r w:rsidR="00A00DDC">
        <w:rPr>
          <w:rFonts w:asciiTheme="minorHAnsi" w:hAnsiTheme="minorHAnsi"/>
        </w:rPr>
        <w:t xml:space="preserve"> </w:t>
      </w:r>
    </w:p>
    <w:p w14:paraId="28CB9246" w14:textId="77777777" w:rsidR="00DE4CBF" w:rsidRDefault="00DE4CBF" w:rsidP="00491F03">
      <w:pPr>
        <w:rPr>
          <w:rFonts w:asciiTheme="minorHAnsi" w:hAnsiTheme="minorHAnsi"/>
        </w:rPr>
      </w:pPr>
    </w:p>
    <w:p w14:paraId="25333E41" w14:textId="77E9FD4A" w:rsidR="00DE4CBF" w:rsidRDefault="00DE4CBF" w:rsidP="00DE4CBF">
      <w:pPr>
        <w:rPr>
          <w:rFonts w:asciiTheme="minorHAnsi" w:hAnsiTheme="minorHAnsi"/>
        </w:rPr>
      </w:pPr>
      <w:r>
        <w:rPr>
          <w:rFonts w:asciiTheme="minorHAnsi" w:hAnsiTheme="minorHAnsi"/>
        </w:rPr>
        <w:t xml:space="preserve">BHSD existing/current agencies have an approved Supervisory Certification Attestation Application on file. </w:t>
      </w:r>
      <w:r w:rsidRPr="002D2E3D">
        <w:rPr>
          <w:rFonts w:asciiTheme="minorHAnsi" w:hAnsiTheme="minorHAnsi"/>
          <w:b/>
        </w:rPr>
        <w:t xml:space="preserve">Please </w:t>
      </w:r>
      <w:proofErr w:type="gramStart"/>
      <w:r w:rsidRPr="002D2E3D">
        <w:rPr>
          <w:rFonts w:asciiTheme="minorHAnsi" w:hAnsiTheme="minorHAnsi"/>
          <w:b/>
        </w:rPr>
        <w:t>note</w:t>
      </w:r>
      <w:r>
        <w:rPr>
          <w:rFonts w:asciiTheme="minorHAnsi" w:hAnsiTheme="minorHAnsi"/>
        </w:rPr>
        <w:t>:</w:t>
      </w:r>
      <w:proofErr w:type="gramEnd"/>
      <w:r>
        <w:rPr>
          <w:rFonts w:asciiTheme="minorHAnsi" w:hAnsiTheme="minorHAnsi"/>
        </w:rPr>
        <w:t xml:space="preserve">  as of January 1, 2020, </w:t>
      </w:r>
      <w:r w:rsidR="002D2E3D">
        <w:rPr>
          <w:rFonts w:asciiTheme="minorHAnsi" w:hAnsiTheme="minorHAnsi"/>
        </w:rPr>
        <w:t>previously</w:t>
      </w:r>
      <w:r>
        <w:rPr>
          <w:rFonts w:asciiTheme="minorHAnsi" w:hAnsiTheme="minorHAnsi"/>
        </w:rPr>
        <w:t xml:space="preserve"> “grandfathered” agencies must now apply prior to being approved or submitting a Supervisor Certification Roster for review.  MCOs will request a copy of the approval letter to ensure compliance for billing reimbursement.</w:t>
      </w:r>
    </w:p>
    <w:p w14:paraId="58DF0C8B" w14:textId="7FF10D54" w:rsidR="00825F25" w:rsidRDefault="00825F25" w:rsidP="0090791A">
      <w:pPr>
        <w:pStyle w:val="ListParagraph"/>
        <w:tabs>
          <w:tab w:val="left" w:pos="360"/>
        </w:tabs>
        <w:ind w:left="0"/>
        <w:rPr>
          <w:rFonts w:asciiTheme="minorHAnsi" w:hAnsiTheme="minorHAnsi" w:cstheme="minorHAnsi"/>
          <w:szCs w:val="24"/>
        </w:rPr>
      </w:pPr>
    </w:p>
    <w:p w14:paraId="5D9951BD" w14:textId="56A7F367" w:rsidR="00825F25" w:rsidRPr="000520F6" w:rsidRDefault="00825F25" w:rsidP="000520F6">
      <w:pPr>
        <w:pStyle w:val="Heading4"/>
      </w:pPr>
      <w:r w:rsidRPr="000520F6">
        <w:t>Attaining Supervisory Certification</w:t>
      </w:r>
      <w:r w:rsidR="009F0963" w:rsidRPr="000520F6">
        <w:t xml:space="preserve"> from BHSD</w:t>
      </w:r>
      <w:r w:rsidR="00F954A2" w:rsidRPr="000520F6">
        <w:t xml:space="preserve"> </w:t>
      </w:r>
    </w:p>
    <w:p w14:paraId="52EA319C" w14:textId="77777777" w:rsidR="00014126" w:rsidRPr="00014126" w:rsidRDefault="00014126" w:rsidP="00014126"/>
    <w:p w14:paraId="6EAE7B38" w14:textId="0CEB6CB1" w:rsidR="0048101A" w:rsidRPr="0048101A" w:rsidRDefault="008F7C0D" w:rsidP="00027E42">
      <w:pPr>
        <w:rPr>
          <w:rFonts w:asciiTheme="minorHAnsi" w:hAnsiTheme="minorHAnsi" w:cstheme="minorHAnsi"/>
        </w:rPr>
      </w:pPr>
      <w:r w:rsidRPr="008F7C0D">
        <w:rPr>
          <w:rFonts w:asciiTheme="minorHAnsi" w:hAnsiTheme="minorHAnsi"/>
          <w:lang w:bidi="en-US"/>
        </w:rPr>
        <w:t xml:space="preserve">Behavioral Health Agencies (BHA 432), Opioid Treatment Programs (OTP 343), Adult Accredited Residential Treatment Centers (AARTC 216/261), and non-FQHC School Based Health Centers (321) </w:t>
      </w:r>
      <w:r w:rsidR="00A00DDC">
        <w:rPr>
          <w:rFonts w:asciiTheme="minorHAnsi" w:hAnsiTheme="minorHAnsi"/>
        </w:rPr>
        <w:t xml:space="preserve">are </w:t>
      </w:r>
      <w:r w:rsidR="00A00DDC" w:rsidRPr="0048101A">
        <w:rPr>
          <w:rFonts w:asciiTheme="minorHAnsi" w:hAnsiTheme="minorHAnsi" w:cstheme="minorHAnsi"/>
        </w:rPr>
        <w:t xml:space="preserve">required to apply and </w:t>
      </w:r>
      <w:r w:rsidR="00A51FB6" w:rsidRPr="0048101A">
        <w:rPr>
          <w:rFonts w:asciiTheme="minorHAnsi" w:hAnsiTheme="minorHAnsi" w:cstheme="minorHAnsi"/>
        </w:rPr>
        <w:t>qualify for Supervisory Certification</w:t>
      </w:r>
      <w:r w:rsidR="00A00DDC" w:rsidRPr="0048101A">
        <w:rPr>
          <w:rFonts w:asciiTheme="minorHAnsi" w:hAnsiTheme="minorHAnsi" w:cstheme="minorHAnsi"/>
        </w:rPr>
        <w:t xml:space="preserve"> to deliver some </w:t>
      </w:r>
      <w:r w:rsidR="00B01FF1" w:rsidRPr="0048101A">
        <w:rPr>
          <w:rFonts w:asciiTheme="minorHAnsi" w:hAnsiTheme="minorHAnsi" w:cstheme="minorHAnsi"/>
        </w:rPr>
        <w:t>behavioral health</w:t>
      </w:r>
      <w:r w:rsidR="00A00DDC" w:rsidRPr="0048101A">
        <w:rPr>
          <w:rFonts w:asciiTheme="minorHAnsi" w:hAnsiTheme="minorHAnsi" w:cstheme="minorHAnsi"/>
        </w:rPr>
        <w:t xml:space="preserve"> specialty services. Supervisory Certification also allows billing for services rendered by </w:t>
      </w:r>
      <w:r w:rsidR="0048101A">
        <w:rPr>
          <w:rFonts w:asciiTheme="minorHAnsi" w:hAnsiTheme="minorHAnsi" w:cstheme="minorHAnsi"/>
        </w:rPr>
        <w:t xml:space="preserve">master’s level </w:t>
      </w:r>
      <w:r w:rsidR="00A00DDC" w:rsidRPr="0048101A">
        <w:rPr>
          <w:rFonts w:asciiTheme="minorHAnsi" w:hAnsiTheme="minorHAnsi" w:cstheme="minorHAnsi"/>
        </w:rPr>
        <w:t>non-independently licensed practitioners</w:t>
      </w:r>
      <w:r w:rsidR="0048101A" w:rsidRPr="0048101A">
        <w:rPr>
          <w:rFonts w:asciiTheme="minorHAnsi" w:hAnsiTheme="minorHAnsi" w:cstheme="minorHAnsi"/>
        </w:rPr>
        <w:t xml:space="preserve"> – such as LMHC, LMSW, LPC, LAMFT, and LSAA – who are</w:t>
      </w:r>
      <w:r w:rsidR="00A00DDC" w:rsidRPr="0048101A">
        <w:rPr>
          <w:rFonts w:asciiTheme="minorHAnsi" w:hAnsiTheme="minorHAnsi" w:cstheme="minorHAnsi"/>
        </w:rPr>
        <w:t xml:space="preserve"> working under supervision of an independently license</w:t>
      </w:r>
      <w:r w:rsidR="0048101A" w:rsidRPr="0048101A">
        <w:rPr>
          <w:rFonts w:asciiTheme="minorHAnsi" w:hAnsiTheme="minorHAnsi" w:cstheme="minorHAnsi"/>
        </w:rPr>
        <w:t>d</w:t>
      </w:r>
      <w:r w:rsidR="00A00DDC" w:rsidRPr="0048101A">
        <w:rPr>
          <w:rFonts w:asciiTheme="minorHAnsi" w:hAnsiTheme="minorHAnsi" w:cstheme="minorHAnsi"/>
        </w:rPr>
        <w:t xml:space="preserve"> practitioner</w:t>
      </w:r>
      <w:r w:rsidR="00A51FB6" w:rsidRPr="0048101A">
        <w:rPr>
          <w:rFonts w:asciiTheme="minorHAnsi" w:hAnsiTheme="minorHAnsi" w:cstheme="minorHAnsi"/>
        </w:rPr>
        <w:t>.</w:t>
      </w:r>
      <w:r w:rsidR="00027E42" w:rsidRPr="0048101A">
        <w:rPr>
          <w:rFonts w:asciiTheme="minorHAnsi" w:hAnsiTheme="minorHAnsi" w:cstheme="minorHAnsi"/>
        </w:rPr>
        <w:t xml:space="preserve">  Also allowed under Supervisory Certification is approval for </w:t>
      </w:r>
      <w:r w:rsidR="0048101A">
        <w:rPr>
          <w:rFonts w:asciiTheme="minorHAnsi" w:hAnsiTheme="minorHAnsi" w:cstheme="minorHAnsi"/>
        </w:rPr>
        <w:t xml:space="preserve">unlicensed behavioral health staff such as </w:t>
      </w:r>
      <w:r w:rsidR="0048101A" w:rsidRPr="0048101A">
        <w:rPr>
          <w:rFonts w:asciiTheme="minorHAnsi" w:hAnsiTheme="minorHAnsi" w:cstheme="minorHAnsi"/>
        </w:rPr>
        <w:t>master’s level behavioral health intern</w:t>
      </w:r>
      <w:r w:rsidR="0048101A">
        <w:rPr>
          <w:rFonts w:asciiTheme="minorHAnsi" w:hAnsiTheme="minorHAnsi" w:cstheme="minorHAnsi"/>
        </w:rPr>
        <w:t>s</w:t>
      </w:r>
      <w:r w:rsidR="0048101A" w:rsidRPr="0048101A">
        <w:rPr>
          <w:rFonts w:asciiTheme="minorHAnsi" w:hAnsiTheme="minorHAnsi" w:cstheme="minorHAnsi"/>
        </w:rPr>
        <w:t>, psychology post doctorate student</w:t>
      </w:r>
      <w:r w:rsidR="0048101A">
        <w:rPr>
          <w:rFonts w:asciiTheme="minorHAnsi" w:hAnsiTheme="minorHAnsi" w:cstheme="minorHAnsi"/>
        </w:rPr>
        <w:t xml:space="preserve">s, </w:t>
      </w:r>
      <w:r w:rsidR="00027E42" w:rsidRPr="0048101A">
        <w:rPr>
          <w:rFonts w:asciiTheme="minorHAnsi" w:hAnsiTheme="minorHAnsi" w:cstheme="minorHAnsi"/>
        </w:rPr>
        <w:t xml:space="preserve">and Certified Peer Support Workers. </w:t>
      </w:r>
    </w:p>
    <w:p w14:paraId="16AA4BCA" w14:textId="77777777" w:rsidR="0048101A" w:rsidRDefault="0048101A" w:rsidP="00027E42">
      <w:pPr>
        <w:rPr>
          <w:rFonts w:asciiTheme="minorHAnsi" w:hAnsiTheme="minorHAnsi"/>
        </w:rPr>
      </w:pPr>
    </w:p>
    <w:p w14:paraId="06F9794A" w14:textId="4D5CD83E" w:rsidR="00027E42" w:rsidRDefault="00027E42" w:rsidP="00027E42">
      <w:pPr>
        <w:rPr>
          <w:rFonts w:asciiTheme="minorHAnsi" w:hAnsiTheme="minorHAnsi"/>
        </w:rPr>
      </w:pPr>
      <w:r>
        <w:rPr>
          <w:rFonts w:asciiTheme="minorHAnsi" w:hAnsiTheme="minorHAnsi"/>
        </w:rPr>
        <w:t>For non-independent</w:t>
      </w:r>
      <w:r w:rsidR="008E18D6">
        <w:rPr>
          <w:rFonts w:asciiTheme="minorHAnsi" w:hAnsiTheme="minorHAnsi"/>
        </w:rPr>
        <w:t>ly licensed</w:t>
      </w:r>
      <w:r>
        <w:rPr>
          <w:rFonts w:asciiTheme="minorHAnsi" w:hAnsiTheme="minorHAnsi"/>
        </w:rPr>
        <w:t xml:space="preserve"> </w:t>
      </w:r>
      <w:r w:rsidR="008E18D6">
        <w:rPr>
          <w:rFonts w:asciiTheme="minorHAnsi" w:hAnsiTheme="minorHAnsi"/>
        </w:rPr>
        <w:t>practitioners</w:t>
      </w:r>
      <w:r>
        <w:rPr>
          <w:rFonts w:asciiTheme="minorHAnsi" w:hAnsiTheme="minorHAnsi"/>
        </w:rPr>
        <w:t xml:space="preserve"> that are not yet fully licensed, a U7 </w:t>
      </w:r>
      <w:proofErr w:type="spellStart"/>
      <w:r>
        <w:rPr>
          <w:rFonts w:asciiTheme="minorHAnsi" w:hAnsiTheme="minorHAnsi"/>
        </w:rPr>
        <w:t>modifer</w:t>
      </w:r>
      <w:proofErr w:type="spellEnd"/>
      <w:r>
        <w:rPr>
          <w:rFonts w:asciiTheme="minorHAnsi" w:hAnsiTheme="minorHAnsi"/>
        </w:rPr>
        <w:t xml:space="preserve"> can be used for a maximum of 6 months. This time is intended for the provider to test and get fully licensed.</w:t>
      </w:r>
    </w:p>
    <w:p w14:paraId="224FAD49" w14:textId="4FB5A7F6" w:rsidR="00A00DDC" w:rsidRDefault="00A00DDC" w:rsidP="00F954A2">
      <w:pPr>
        <w:rPr>
          <w:rFonts w:asciiTheme="minorHAnsi" w:hAnsiTheme="minorHAnsi"/>
        </w:rPr>
      </w:pPr>
    </w:p>
    <w:p w14:paraId="62E1A0C5" w14:textId="7DE0ACB2" w:rsidR="00A51FB6" w:rsidRDefault="009462FA" w:rsidP="00A51FB6">
      <w:pPr>
        <w:rPr>
          <w:rFonts w:asciiTheme="minorHAnsi" w:hAnsiTheme="minorHAnsi"/>
        </w:rPr>
      </w:pPr>
      <w:r>
        <w:rPr>
          <w:rFonts w:asciiTheme="minorHAnsi" w:hAnsiTheme="minorHAnsi"/>
        </w:rPr>
        <w:t>All providers, including non-independent</w:t>
      </w:r>
      <w:r w:rsidR="008E18D6">
        <w:rPr>
          <w:rFonts w:asciiTheme="minorHAnsi" w:hAnsiTheme="minorHAnsi"/>
        </w:rPr>
        <w:t>ly licensed</w:t>
      </w:r>
      <w:r>
        <w:rPr>
          <w:rFonts w:asciiTheme="minorHAnsi" w:hAnsiTheme="minorHAnsi"/>
        </w:rPr>
        <w:t>, require a</w:t>
      </w:r>
      <w:r w:rsidR="00027E42">
        <w:rPr>
          <w:rFonts w:asciiTheme="minorHAnsi" w:hAnsiTheme="minorHAnsi"/>
        </w:rPr>
        <w:t>n</w:t>
      </w:r>
      <w:r>
        <w:rPr>
          <w:rFonts w:asciiTheme="minorHAnsi" w:hAnsiTheme="minorHAnsi"/>
        </w:rPr>
        <w:t xml:space="preserve"> NPI number and to be an approved Medicaid provider</w:t>
      </w:r>
      <w:r w:rsidR="00157094">
        <w:rPr>
          <w:rFonts w:asciiTheme="minorHAnsi" w:hAnsiTheme="minorHAnsi"/>
        </w:rPr>
        <w:t xml:space="preserve"> with a Medicaid ID</w:t>
      </w:r>
      <w:r>
        <w:rPr>
          <w:rFonts w:asciiTheme="minorHAnsi" w:hAnsiTheme="minorHAnsi"/>
        </w:rPr>
        <w:t>.</w:t>
      </w:r>
      <w:r w:rsidR="00157094">
        <w:rPr>
          <w:rFonts w:asciiTheme="minorHAnsi" w:hAnsiTheme="minorHAnsi"/>
        </w:rPr>
        <w:t xml:space="preserve"> Only short-term practitioners – psychology interns</w:t>
      </w:r>
      <w:r w:rsidR="000E7087">
        <w:rPr>
          <w:rFonts w:asciiTheme="minorHAnsi" w:hAnsiTheme="minorHAnsi"/>
        </w:rPr>
        <w:t>, master</w:t>
      </w:r>
      <w:r w:rsidR="0048101A">
        <w:rPr>
          <w:rFonts w:asciiTheme="minorHAnsi" w:hAnsiTheme="minorHAnsi"/>
        </w:rPr>
        <w:t>’</w:t>
      </w:r>
      <w:r w:rsidR="000E7087">
        <w:rPr>
          <w:rFonts w:asciiTheme="minorHAnsi" w:hAnsiTheme="minorHAnsi"/>
        </w:rPr>
        <w:t>s level interns,</w:t>
      </w:r>
      <w:r w:rsidR="00157094">
        <w:rPr>
          <w:rFonts w:asciiTheme="minorHAnsi" w:hAnsiTheme="minorHAnsi"/>
        </w:rPr>
        <w:t xml:space="preserve"> and post-doctoral </w:t>
      </w:r>
      <w:r w:rsidR="000E7087">
        <w:rPr>
          <w:rFonts w:asciiTheme="minorHAnsi" w:hAnsiTheme="minorHAnsi"/>
        </w:rPr>
        <w:t>interns</w:t>
      </w:r>
      <w:r w:rsidR="00157094">
        <w:rPr>
          <w:rFonts w:asciiTheme="minorHAnsi" w:hAnsiTheme="minorHAnsi"/>
        </w:rPr>
        <w:t xml:space="preserve"> – are not required to obtain a Medicaid ID. </w:t>
      </w:r>
    </w:p>
    <w:p w14:paraId="26DEC93A" w14:textId="4BDA729D" w:rsidR="00DF5F70" w:rsidRDefault="00DF5F70" w:rsidP="0090791A">
      <w:pPr>
        <w:pStyle w:val="ListParagraph"/>
        <w:tabs>
          <w:tab w:val="left" w:pos="360"/>
        </w:tabs>
        <w:ind w:left="0"/>
        <w:rPr>
          <w:rFonts w:asciiTheme="minorHAnsi" w:hAnsiTheme="minorHAnsi" w:cstheme="minorHAnsi"/>
          <w:szCs w:val="24"/>
        </w:rPr>
      </w:pPr>
    </w:p>
    <w:p w14:paraId="166BC1E3" w14:textId="6E6C92F3" w:rsidR="00DF5F70" w:rsidRDefault="00157094" w:rsidP="0090791A">
      <w:pPr>
        <w:pStyle w:val="ListParagraph"/>
        <w:tabs>
          <w:tab w:val="left" w:pos="360"/>
        </w:tabs>
        <w:ind w:left="0"/>
        <w:rPr>
          <w:rFonts w:asciiTheme="minorHAnsi" w:hAnsiTheme="minorHAnsi" w:cstheme="minorHAnsi"/>
          <w:szCs w:val="24"/>
        </w:rPr>
      </w:pPr>
      <w:r>
        <w:rPr>
          <w:rFonts w:asciiTheme="minorHAnsi" w:hAnsiTheme="minorHAnsi" w:cstheme="minorHAnsi"/>
          <w:szCs w:val="24"/>
        </w:rPr>
        <w:t xml:space="preserve">The </w:t>
      </w:r>
      <w:r w:rsidR="002D2E3D">
        <w:rPr>
          <w:rFonts w:asciiTheme="minorHAnsi" w:hAnsiTheme="minorHAnsi" w:cstheme="minorHAnsi"/>
          <w:szCs w:val="24"/>
        </w:rPr>
        <w:t>B</w:t>
      </w:r>
      <w:r w:rsidR="00960521">
        <w:rPr>
          <w:rFonts w:asciiTheme="minorHAnsi" w:hAnsiTheme="minorHAnsi" w:cstheme="minorHAnsi"/>
          <w:szCs w:val="24"/>
        </w:rPr>
        <w:t xml:space="preserve">ehavioral </w:t>
      </w:r>
      <w:r w:rsidR="002D2E3D">
        <w:rPr>
          <w:rFonts w:asciiTheme="minorHAnsi" w:hAnsiTheme="minorHAnsi" w:cstheme="minorHAnsi"/>
          <w:szCs w:val="24"/>
        </w:rPr>
        <w:t>H</w:t>
      </w:r>
      <w:r w:rsidR="00960521">
        <w:rPr>
          <w:rFonts w:asciiTheme="minorHAnsi" w:hAnsiTheme="minorHAnsi" w:cstheme="minorHAnsi"/>
          <w:szCs w:val="24"/>
        </w:rPr>
        <w:t xml:space="preserve">ealth </w:t>
      </w:r>
      <w:r w:rsidR="002D2E3D">
        <w:rPr>
          <w:rFonts w:asciiTheme="minorHAnsi" w:hAnsiTheme="minorHAnsi" w:cstheme="minorHAnsi"/>
          <w:szCs w:val="24"/>
        </w:rPr>
        <w:t>Policy and Billing M</w:t>
      </w:r>
      <w:r>
        <w:rPr>
          <w:rFonts w:asciiTheme="minorHAnsi" w:hAnsiTheme="minorHAnsi" w:cstheme="minorHAnsi"/>
          <w:szCs w:val="24"/>
        </w:rPr>
        <w:t xml:space="preserve">anual includes additional information on the Supervisory Certification approval process and billing procedures. </w:t>
      </w:r>
      <w:r w:rsidR="00DF5F70">
        <w:rPr>
          <w:rFonts w:asciiTheme="minorHAnsi" w:hAnsiTheme="minorHAnsi" w:cstheme="minorHAnsi"/>
          <w:szCs w:val="24"/>
        </w:rPr>
        <w:t>If there are any questions, contact the</w:t>
      </w:r>
      <w:r>
        <w:rPr>
          <w:rFonts w:asciiTheme="minorHAnsi" w:hAnsiTheme="minorHAnsi" w:cstheme="minorHAnsi"/>
          <w:szCs w:val="24"/>
        </w:rPr>
        <w:t xml:space="preserve"> BHSD Clinical </w:t>
      </w:r>
      <w:r w:rsidR="006B1DCA">
        <w:rPr>
          <w:rFonts w:asciiTheme="minorHAnsi" w:hAnsiTheme="minorHAnsi" w:cstheme="minorHAnsi"/>
          <w:szCs w:val="24"/>
        </w:rPr>
        <w:t xml:space="preserve">Services </w:t>
      </w:r>
      <w:r>
        <w:rPr>
          <w:rFonts w:asciiTheme="minorHAnsi" w:hAnsiTheme="minorHAnsi" w:cstheme="minorHAnsi"/>
          <w:szCs w:val="24"/>
        </w:rPr>
        <w:t>Manager or the</w:t>
      </w:r>
      <w:r w:rsidR="00DF5F70">
        <w:rPr>
          <w:rFonts w:asciiTheme="minorHAnsi" w:hAnsiTheme="minorHAnsi" w:cstheme="minorHAnsi"/>
          <w:szCs w:val="24"/>
        </w:rPr>
        <w:t xml:space="preserve"> BHSD Provider Support team.</w:t>
      </w:r>
    </w:p>
    <w:p w14:paraId="05ED4F01" w14:textId="77777777" w:rsidR="00EB4F1F" w:rsidRDefault="00EB4F1F" w:rsidP="0090791A">
      <w:pPr>
        <w:pStyle w:val="ListParagraph"/>
        <w:tabs>
          <w:tab w:val="left" w:pos="360"/>
        </w:tabs>
        <w:ind w:left="0"/>
        <w:rPr>
          <w:rFonts w:asciiTheme="minorHAnsi" w:hAnsiTheme="minorHAnsi" w:cstheme="minorHAnsi"/>
          <w:szCs w:val="24"/>
        </w:rPr>
      </w:pPr>
    </w:p>
    <w:p w14:paraId="3F87950C" w14:textId="4BD110E8" w:rsidR="001053DB" w:rsidRPr="00EB4F1F" w:rsidRDefault="003B3C9D" w:rsidP="000520F6">
      <w:pPr>
        <w:pStyle w:val="Heading2"/>
        <w:rPr>
          <w:b/>
        </w:rPr>
      </w:pPr>
      <w:r w:rsidRPr="00EB4F1F">
        <w:rPr>
          <w:b/>
        </w:rPr>
        <w:t>B</w:t>
      </w:r>
      <w:r w:rsidR="00EB4F1F" w:rsidRPr="00EB4F1F">
        <w:rPr>
          <w:b/>
        </w:rPr>
        <w:t>ehavioral Health</w:t>
      </w:r>
      <w:r w:rsidRPr="00EB4F1F">
        <w:rPr>
          <w:b/>
        </w:rPr>
        <w:t xml:space="preserve"> Services </w:t>
      </w:r>
    </w:p>
    <w:p w14:paraId="13DC77AA" w14:textId="58CFB1AE" w:rsidR="003B3C9D" w:rsidRDefault="003B3C9D" w:rsidP="00FD0CC3">
      <w:pPr>
        <w:rPr>
          <w:rFonts w:asciiTheme="minorHAnsi" w:hAnsiTheme="minorHAnsi"/>
          <w:lang w:bidi="en-US"/>
        </w:rPr>
      </w:pPr>
    </w:p>
    <w:p w14:paraId="32E04212" w14:textId="6B4FE5AB" w:rsidR="00B23828" w:rsidRDefault="00B23828" w:rsidP="00FD0CC3">
      <w:pPr>
        <w:rPr>
          <w:rFonts w:asciiTheme="minorHAnsi" w:hAnsiTheme="minorHAnsi"/>
          <w:lang w:bidi="en-US"/>
        </w:rPr>
      </w:pPr>
      <w:r>
        <w:rPr>
          <w:rFonts w:asciiTheme="minorHAnsi" w:hAnsiTheme="minorHAnsi"/>
          <w:lang w:bidi="en-US"/>
        </w:rPr>
        <w:t xml:space="preserve">There are 20 behavioral health services that are </w:t>
      </w:r>
      <w:r w:rsidR="001F7763">
        <w:rPr>
          <w:rFonts w:asciiTheme="minorHAnsi" w:hAnsiTheme="minorHAnsi"/>
          <w:lang w:bidi="en-US"/>
        </w:rPr>
        <w:t xml:space="preserve">currently </w:t>
      </w:r>
      <w:r>
        <w:rPr>
          <w:rFonts w:asciiTheme="minorHAnsi" w:hAnsiTheme="minorHAnsi"/>
          <w:lang w:bidi="en-US"/>
        </w:rPr>
        <w:t>billable to Medicaid</w:t>
      </w:r>
      <w:r w:rsidR="001F7763">
        <w:rPr>
          <w:rFonts w:asciiTheme="minorHAnsi" w:hAnsiTheme="minorHAnsi"/>
          <w:lang w:bidi="en-US"/>
        </w:rPr>
        <w:t>:</w:t>
      </w:r>
      <w:r>
        <w:rPr>
          <w:rFonts w:asciiTheme="minorHAnsi" w:hAnsiTheme="minorHAnsi"/>
          <w:lang w:bidi="en-US"/>
        </w:rPr>
        <w:t xml:space="preserve"> </w:t>
      </w:r>
    </w:p>
    <w:p w14:paraId="1B2DFE97" w14:textId="77777777" w:rsidR="00B23828" w:rsidRPr="00B23828" w:rsidRDefault="00B23828" w:rsidP="00B23828">
      <w:pPr>
        <w:pStyle w:val="TOC2"/>
        <w:tabs>
          <w:tab w:val="left" w:pos="840"/>
          <w:tab w:val="left" w:pos="841"/>
          <w:tab w:val="right" w:leader="dot" w:pos="8401"/>
        </w:tabs>
        <w:spacing w:before="275"/>
        <w:ind w:left="360" w:firstLine="0"/>
        <w:rPr>
          <w:rFonts w:asciiTheme="minorHAnsi" w:hAnsiTheme="minorHAnsi"/>
        </w:rPr>
      </w:pPr>
      <w:r w:rsidRPr="00B23828">
        <w:rPr>
          <w:rFonts w:asciiTheme="minorHAnsi" w:hAnsiTheme="minorHAnsi"/>
        </w:rPr>
        <w:t>Accredited Residential Treatment Centers for Substance</w:t>
      </w:r>
      <w:r w:rsidRPr="00B23828">
        <w:rPr>
          <w:rFonts w:asciiTheme="minorHAnsi" w:hAnsiTheme="minorHAnsi"/>
          <w:spacing w:val="-6"/>
        </w:rPr>
        <w:t xml:space="preserve"> </w:t>
      </w:r>
      <w:r w:rsidRPr="00B23828">
        <w:rPr>
          <w:rFonts w:asciiTheme="minorHAnsi" w:hAnsiTheme="minorHAnsi"/>
        </w:rPr>
        <w:t>Use Disorders</w:t>
      </w:r>
    </w:p>
    <w:p w14:paraId="4E8CB861" w14:textId="77777777" w:rsidR="00B23828" w:rsidRPr="00B23828" w:rsidRDefault="00B23828" w:rsidP="00B23828">
      <w:pPr>
        <w:pStyle w:val="TOC2"/>
        <w:tabs>
          <w:tab w:val="left" w:pos="840"/>
          <w:tab w:val="left" w:pos="841"/>
          <w:tab w:val="left" w:leader="dot" w:pos="8041"/>
        </w:tabs>
        <w:spacing w:before="0"/>
        <w:ind w:left="360" w:firstLine="0"/>
        <w:rPr>
          <w:rFonts w:asciiTheme="minorHAnsi" w:hAnsiTheme="minorHAnsi"/>
        </w:rPr>
      </w:pPr>
      <w:r w:rsidRPr="00B23828">
        <w:rPr>
          <w:rFonts w:asciiTheme="minorHAnsi" w:hAnsiTheme="minorHAnsi"/>
        </w:rPr>
        <w:t>Applied Behavior</w:t>
      </w:r>
      <w:r w:rsidRPr="00B23828">
        <w:rPr>
          <w:rFonts w:asciiTheme="minorHAnsi" w:hAnsiTheme="minorHAnsi"/>
          <w:spacing w:val="-4"/>
        </w:rPr>
        <w:t xml:space="preserve"> </w:t>
      </w:r>
      <w:r w:rsidRPr="00B23828">
        <w:rPr>
          <w:rFonts w:asciiTheme="minorHAnsi" w:hAnsiTheme="minorHAnsi"/>
        </w:rPr>
        <w:t>Analysis (ABA)</w:t>
      </w:r>
    </w:p>
    <w:p w14:paraId="078A43B3" w14:textId="77777777" w:rsidR="00B23828" w:rsidRPr="00B23828" w:rsidRDefault="00B23828" w:rsidP="00B23828">
      <w:pPr>
        <w:pStyle w:val="TOC2"/>
        <w:tabs>
          <w:tab w:val="left" w:pos="840"/>
          <w:tab w:val="left" w:pos="841"/>
          <w:tab w:val="right" w:leader="dot" w:pos="8401"/>
        </w:tabs>
        <w:spacing w:before="0"/>
        <w:ind w:left="360" w:firstLine="0"/>
        <w:rPr>
          <w:rFonts w:asciiTheme="minorHAnsi" w:hAnsiTheme="minorHAnsi"/>
        </w:rPr>
      </w:pPr>
      <w:r w:rsidRPr="00B23828">
        <w:rPr>
          <w:rFonts w:asciiTheme="minorHAnsi" w:hAnsiTheme="minorHAnsi"/>
        </w:rPr>
        <w:t>Assertive Community Treatment</w:t>
      </w:r>
      <w:r w:rsidRPr="00B23828">
        <w:rPr>
          <w:rFonts w:asciiTheme="minorHAnsi" w:hAnsiTheme="minorHAnsi"/>
          <w:spacing w:val="-5"/>
        </w:rPr>
        <w:t xml:space="preserve"> </w:t>
      </w:r>
      <w:r w:rsidRPr="00B23828">
        <w:rPr>
          <w:rFonts w:asciiTheme="minorHAnsi" w:hAnsiTheme="minorHAnsi"/>
        </w:rPr>
        <w:t>Services</w:t>
      </w:r>
      <w:r w:rsidRPr="00B23828">
        <w:rPr>
          <w:rFonts w:asciiTheme="minorHAnsi" w:hAnsiTheme="minorHAnsi"/>
          <w:spacing w:val="3"/>
        </w:rPr>
        <w:t xml:space="preserve"> </w:t>
      </w:r>
      <w:r w:rsidRPr="00B23828">
        <w:rPr>
          <w:rFonts w:asciiTheme="minorHAnsi" w:hAnsiTheme="minorHAnsi"/>
        </w:rPr>
        <w:t>(ACT)</w:t>
      </w:r>
    </w:p>
    <w:p w14:paraId="5E53D110" w14:textId="77777777" w:rsidR="00B23828" w:rsidRPr="00B23828" w:rsidRDefault="00B23828" w:rsidP="00B23828">
      <w:pPr>
        <w:pStyle w:val="TOC2"/>
        <w:tabs>
          <w:tab w:val="left" w:pos="840"/>
          <w:tab w:val="left" w:pos="841"/>
          <w:tab w:val="right" w:leader="dot" w:pos="8401"/>
        </w:tabs>
        <w:spacing w:before="0"/>
        <w:ind w:left="360" w:firstLine="0"/>
        <w:rPr>
          <w:rFonts w:asciiTheme="minorHAnsi" w:hAnsiTheme="minorHAnsi"/>
        </w:rPr>
      </w:pPr>
      <w:r w:rsidRPr="00B23828">
        <w:rPr>
          <w:rFonts w:asciiTheme="minorHAnsi" w:hAnsiTheme="minorHAnsi"/>
        </w:rPr>
        <w:t>Cognitive Enhancement</w:t>
      </w:r>
      <w:r w:rsidRPr="00B23828">
        <w:rPr>
          <w:rFonts w:asciiTheme="minorHAnsi" w:hAnsiTheme="minorHAnsi"/>
          <w:spacing w:val="2"/>
        </w:rPr>
        <w:t xml:space="preserve"> </w:t>
      </w:r>
      <w:r w:rsidRPr="00B23828">
        <w:rPr>
          <w:rFonts w:asciiTheme="minorHAnsi" w:hAnsiTheme="minorHAnsi"/>
        </w:rPr>
        <w:t>Therapy</w:t>
      </w:r>
      <w:r w:rsidRPr="00B23828">
        <w:rPr>
          <w:rFonts w:asciiTheme="minorHAnsi" w:hAnsiTheme="minorHAnsi"/>
          <w:spacing w:val="-5"/>
        </w:rPr>
        <w:t xml:space="preserve"> </w:t>
      </w:r>
      <w:r w:rsidRPr="00B23828">
        <w:rPr>
          <w:rFonts w:asciiTheme="minorHAnsi" w:hAnsiTheme="minorHAnsi"/>
        </w:rPr>
        <w:t>(CET)</w:t>
      </w:r>
    </w:p>
    <w:p w14:paraId="50884501" w14:textId="77777777" w:rsidR="00B23828" w:rsidRPr="00B23828" w:rsidRDefault="00B23828" w:rsidP="00B23828">
      <w:pPr>
        <w:pStyle w:val="TOC2"/>
        <w:tabs>
          <w:tab w:val="left" w:pos="840"/>
          <w:tab w:val="left" w:pos="841"/>
          <w:tab w:val="right" w:leader="dot" w:pos="8281"/>
        </w:tabs>
        <w:spacing w:before="0"/>
        <w:ind w:left="360" w:firstLine="0"/>
        <w:rPr>
          <w:rFonts w:asciiTheme="minorHAnsi" w:hAnsiTheme="minorHAnsi"/>
        </w:rPr>
      </w:pPr>
      <w:r w:rsidRPr="00B23828">
        <w:rPr>
          <w:rFonts w:asciiTheme="minorHAnsi" w:hAnsiTheme="minorHAnsi"/>
        </w:rPr>
        <w:t>Comprehensive Community Support</w:t>
      </w:r>
      <w:r w:rsidRPr="00B23828">
        <w:rPr>
          <w:rFonts w:asciiTheme="minorHAnsi" w:hAnsiTheme="minorHAnsi"/>
          <w:spacing w:val="-5"/>
        </w:rPr>
        <w:t xml:space="preserve"> </w:t>
      </w:r>
      <w:r w:rsidRPr="00B23828">
        <w:rPr>
          <w:rFonts w:asciiTheme="minorHAnsi" w:hAnsiTheme="minorHAnsi"/>
        </w:rPr>
        <w:t>Services</w:t>
      </w:r>
      <w:r w:rsidRPr="00B23828">
        <w:rPr>
          <w:rFonts w:asciiTheme="minorHAnsi" w:hAnsiTheme="minorHAnsi"/>
          <w:spacing w:val="1"/>
        </w:rPr>
        <w:t xml:space="preserve"> </w:t>
      </w:r>
      <w:r w:rsidRPr="00B23828">
        <w:rPr>
          <w:rFonts w:asciiTheme="minorHAnsi" w:hAnsiTheme="minorHAnsi"/>
        </w:rPr>
        <w:t>(CCSS)</w:t>
      </w:r>
    </w:p>
    <w:p w14:paraId="16CC0A50" w14:textId="77777777" w:rsidR="00B23828" w:rsidRPr="00B23828" w:rsidRDefault="00B23828" w:rsidP="00B23828">
      <w:pPr>
        <w:pStyle w:val="TOC2"/>
        <w:tabs>
          <w:tab w:val="left" w:pos="840"/>
          <w:tab w:val="left" w:pos="841"/>
          <w:tab w:val="right" w:leader="dot" w:pos="8281"/>
        </w:tabs>
        <w:spacing w:before="0"/>
        <w:ind w:left="360" w:firstLine="0"/>
        <w:rPr>
          <w:rFonts w:asciiTheme="minorHAnsi" w:hAnsiTheme="minorHAnsi"/>
        </w:rPr>
      </w:pPr>
      <w:r w:rsidRPr="00B23828">
        <w:rPr>
          <w:rFonts w:asciiTheme="minorHAnsi" w:hAnsiTheme="minorHAnsi"/>
        </w:rPr>
        <w:t>Crisis</w:t>
      </w:r>
      <w:r w:rsidRPr="00B23828">
        <w:rPr>
          <w:rFonts w:asciiTheme="minorHAnsi" w:hAnsiTheme="minorHAnsi"/>
          <w:spacing w:val="2"/>
        </w:rPr>
        <w:t xml:space="preserve"> </w:t>
      </w:r>
      <w:r w:rsidRPr="00B23828">
        <w:rPr>
          <w:rFonts w:asciiTheme="minorHAnsi" w:hAnsiTheme="minorHAnsi"/>
        </w:rPr>
        <w:t>Intervention</w:t>
      </w:r>
      <w:r w:rsidRPr="00B23828">
        <w:rPr>
          <w:rFonts w:asciiTheme="minorHAnsi" w:hAnsiTheme="minorHAnsi"/>
          <w:spacing w:val="1"/>
        </w:rPr>
        <w:t xml:space="preserve"> </w:t>
      </w:r>
      <w:r w:rsidRPr="00B23828">
        <w:rPr>
          <w:rFonts w:asciiTheme="minorHAnsi" w:hAnsiTheme="minorHAnsi"/>
        </w:rPr>
        <w:t>Services</w:t>
      </w:r>
    </w:p>
    <w:p w14:paraId="2CB45576" w14:textId="77777777" w:rsidR="00B23828" w:rsidRPr="00B23828" w:rsidRDefault="00B23828" w:rsidP="00B23828">
      <w:pPr>
        <w:pStyle w:val="TOC2"/>
        <w:tabs>
          <w:tab w:val="left" w:pos="840"/>
          <w:tab w:val="left" w:pos="841"/>
          <w:tab w:val="right" w:leader="dot" w:pos="8401"/>
        </w:tabs>
        <w:spacing w:before="0"/>
        <w:ind w:left="360" w:firstLine="0"/>
        <w:rPr>
          <w:rFonts w:asciiTheme="minorHAnsi" w:hAnsiTheme="minorHAnsi"/>
        </w:rPr>
      </w:pPr>
      <w:r w:rsidRPr="00B23828">
        <w:rPr>
          <w:rFonts w:asciiTheme="minorHAnsi" w:hAnsiTheme="minorHAnsi"/>
        </w:rPr>
        <w:t>Crisis Triage</w:t>
      </w:r>
      <w:r w:rsidRPr="00B23828">
        <w:rPr>
          <w:rFonts w:asciiTheme="minorHAnsi" w:hAnsiTheme="minorHAnsi"/>
          <w:spacing w:val="-1"/>
        </w:rPr>
        <w:t xml:space="preserve"> </w:t>
      </w:r>
      <w:r w:rsidRPr="00B23828">
        <w:rPr>
          <w:rFonts w:asciiTheme="minorHAnsi" w:hAnsiTheme="minorHAnsi"/>
        </w:rPr>
        <w:t>Centers</w:t>
      </w:r>
    </w:p>
    <w:p w14:paraId="1D3F64C3" w14:textId="77777777" w:rsidR="00B23828" w:rsidRPr="00B23828" w:rsidRDefault="00B23828" w:rsidP="00B23828">
      <w:pPr>
        <w:pStyle w:val="TOC2"/>
        <w:tabs>
          <w:tab w:val="left" w:pos="840"/>
          <w:tab w:val="left" w:pos="841"/>
          <w:tab w:val="right" w:leader="dot" w:pos="8401"/>
        </w:tabs>
        <w:spacing w:before="0"/>
        <w:ind w:left="360" w:firstLine="0"/>
        <w:rPr>
          <w:rFonts w:asciiTheme="minorHAnsi" w:hAnsiTheme="minorHAnsi"/>
        </w:rPr>
      </w:pPr>
      <w:r w:rsidRPr="00B23828">
        <w:rPr>
          <w:rFonts w:asciiTheme="minorHAnsi" w:hAnsiTheme="minorHAnsi"/>
        </w:rPr>
        <w:t>Family Support Services (MCO</w:t>
      </w:r>
      <w:r w:rsidRPr="00B23828">
        <w:rPr>
          <w:rFonts w:asciiTheme="minorHAnsi" w:hAnsiTheme="minorHAnsi"/>
          <w:spacing w:val="-4"/>
        </w:rPr>
        <w:t xml:space="preserve"> </w:t>
      </w:r>
      <w:r w:rsidRPr="00B23828">
        <w:rPr>
          <w:rFonts w:asciiTheme="minorHAnsi" w:hAnsiTheme="minorHAnsi"/>
        </w:rPr>
        <w:t>members</w:t>
      </w:r>
      <w:r w:rsidRPr="00B23828">
        <w:rPr>
          <w:rFonts w:asciiTheme="minorHAnsi" w:hAnsiTheme="minorHAnsi"/>
          <w:spacing w:val="-1"/>
        </w:rPr>
        <w:t xml:space="preserve"> </w:t>
      </w:r>
      <w:r w:rsidRPr="00B23828">
        <w:rPr>
          <w:rFonts w:asciiTheme="minorHAnsi" w:hAnsiTheme="minorHAnsi"/>
        </w:rPr>
        <w:t>only)</w:t>
      </w:r>
    </w:p>
    <w:p w14:paraId="24095EF7" w14:textId="77777777" w:rsidR="00B23828" w:rsidRPr="00B23828" w:rsidRDefault="00B23828" w:rsidP="00B23828">
      <w:pPr>
        <w:pStyle w:val="TOC2"/>
        <w:tabs>
          <w:tab w:val="left" w:pos="840"/>
          <w:tab w:val="left" w:pos="841"/>
          <w:tab w:val="right" w:leader="dot" w:pos="8401"/>
        </w:tabs>
        <w:spacing w:before="0"/>
        <w:ind w:left="360" w:firstLine="0"/>
        <w:rPr>
          <w:rFonts w:asciiTheme="minorHAnsi" w:hAnsiTheme="minorHAnsi"/>
        </w:rPr>
      </w:pPr>
      <w:r w:rsidRPr="00B23828">
        <w:rPr>
          <w:rFonts w:asciiTheme="minorHAnsi" w:hAnsiTheme="minorHAnsi"/>
        </w:rPr>
        <w:t>Family Peer Support</w:t>
      </w:r>
      <w:r w:rsidRPr="00B23828">
        <w:rPr>
          <w:rFonts w:asciiTheme="minorHAnsi" w:hAnsiTheme="minorHAnsi"/>
          <w:spacing w:val="-6"/>
        </w:rPr>
        <w:t xml:space="preserve"> </w:t>
      </w:r>
      <w:r w:rsidRPr="00B23828">
        <w:rPr>
          <w:rFonts w:asciiTheme="minorHAnsi" w:hAnsiTheme="minorHAnsi"/>
        </w:rPr>
        <w:t>Services (FPSS)</w:t>
      </w:r>
    </w:p>
    <w:p w14:paraId="168CE035" w14:textId="77777777" w:rsidR="00B23828" w:rsidRPr="00B23828" w:rsidRDefault="00B23828" w:rsidP="00B23828">
      <w:pPr>
        <w:pStyle w:val="TOC3"/>
        <w:tabs>
          <w:tab w:val="left" w:pos="1560"/>
          <w:tab w:val="left" w:pos="1561"/>
          <w:tab w:val="right" w:leader="dot" w:pos="8401"/>
        </w:tabs>
        <w:ind w:left="360" w:firstLine="0"/>
        <w:rPr>
          <w:rFonts w:asciiTheme="minorHAnsi" w:hAnsiTheme="minorHAnsi"/>
        </w:rPr>
      </w:pPr>
      <w:r w:rsidRPr="00B23828">
        <w:rPr>
          <w:rFonts w:asciiTheme="minorHAnsi" w:hAnsiTheme="minorHAnsi"/>
        </w:rPr>
        <w:t xml:space="preserve">SUD Ambulatory Withdrawal Management (ASAM Level 2-WM)  </w:t>
      </w:r>
    </w:p>
    <w:p w14:paraId="358206C1" w14:textId="77777777" w:rsidR="00B23828" w:rsidRPr="00B23828" w:rsidRDefault="00B23828" w:rsidP="00B23828">
      <w:pPr>
        <w:pStyle w:val="TOC2"/>
        <w:tabs>
          <w:tab w:val="left" w:pos="840"/>
          <w:tab w:val="left" w:pos="841"/>
          <w:tab w:val="right" w:leader="dot" w:pos="8401"/>
        </w:tabs>
        <w:spacing w:before="0"/>
        <w:ind w:left="360" w:firstLine="0"/>
        <w:rPr>
          <w:rFonts w:asciiTheme="minorHAnsi" w:hAnsiTheme="minorHAnsi"/>
        </w:rPr>
      </w:pPr>
      <w:r w:rsidRPr="00B23828">
        <w:rPr>
          <w:rFonts w:asciiTheme="minorHAnsi" w:hAnsiTheme="minorHAnsi"/>
        </w:rPr>
        <w:t>Intensive Outpatient Program for Substance</w:t>
      </w:r>
      <w:r w:rsidRPr="00B23828">
        <w:rPr>
          <w:rFonts w:asciiTheme="minorHAnsi" w:hAnsiTheme="minorHAnsi"/>
          <w:spacing w:val="-4"/>
        </w:rPr>
        <w:t xml:space="preserve"> </w:t>
      </w:r>
      <w:r w:rsidRPr="00B23828">
        <w:rPr>
          <w:rFonts w:asciiTheme="minorHAnsi" w:hAnsiTheme="minorHAnsi"/>
        </w:rPr>
        <w:t>Use</w:t>
      </w:r>
      <w:r w:rsidRPr="00B23828">
        <w:rPr>
          <w:rFonts w:asciiTheme="minorHAnsi" w:hAnsiTheme="minorHAnsi"/>
          <w:spacing w:val="1"/>
        </w:rPr>
        <w:t xml:space="preserve"> </w:t>
      </w:r>
      <w:r w:rsidRPr="00B23828">
        <w:rPr>
          <w:rFonts w:asciiTheme="minorHAnsi" w:hAnsiTheme="minorHAnsi"/>
        </w:rPr>
        <w:t>Disorders (ASAM 2.1)</w:t>
      </w:r>
    </w:p>
    <w:p w14:paraId="5849E81D" w14:textId="77777777" w:rsidR="00B23828" w:rsidRPr="00B23828" w:rsidRDefault="00B23828" w:rsidP="00B23828">
      <w:pPr>
        <w:pStyle w:val="TOC2"/>
        <w:tabs>
          <w:tab w:val="left" w:pos="840"/>
          <w:tab w:val="left" w:pos="841"/>
          <w:tab w:val="right" w:leader="dot" w:pos="8401"/>
        </w:tabs>
        <w:spacing w:before="0"/>
        <w:ind w:left="360" w:firstLine="0"/>
        <w:rPr>
          <w:rFonts w:asciiTheme="minorHAnsi" w:hAnsiTheme="minorHAnsi"/>
        </w:rPr>
      </w:pPr>
      <w:r w:rsidRPr="00B23828">
        <w:rPr>
          <w:rFonts w:asciiTheme="minorHAnsi" w:hAnsiTheme="minorHAnsi"/>
        </w:rPr>
        <w:t>Intensive Outpatient Program for Mental</w:t>
      </w:r>
      <w:r w:rsidRPr="00B23828">
        <w:rPr>
          <w:rFonts w:asciiTheme="minorHAnsi" w:hAnsiTheme="minorHAnsi"/>
          <w:spacing w:val="-3"/>
        </w:rPr>
        <w:t xml:space="preserve"> </w:t>
      </w:r>
      <w:r w:rsidRPr="00B23828">
        <w:rPr>
          <w:rFonts w:asciiTheme="minorHAnsi" w:hAnsiTheme="minorHAnsi"/>
        </w:rPr>
        <w:t>Health</w:t>
      </w:r>
      <w:r w:rsidRPr="00B23828">
        <w:rPr>
          <w:rFonts w:asciiTheme="minorHAnsi" w:hAnsiTheme="minorHAnsi"/>
          <w:spacing w:val="3"/>
        </w:rPr>
        <w:t xml:space="preserve"> </w:t>
      </w:r>
      <w:r w:rsidRPr="00B23828">
        <w:rPr>
          <w:rFonts w:asciiTheme="minorHAnsi" w:hAnsiTheme="minorHAnsi"/>
        </w:rPr>
        <w:t>Conditions</w:t>
      </w:r>
    </w:p>
    <w:p w14:paraId="265A7DBF" w14:textId="77777777" w:rsidR="00B23828" w:rsidRPr="00B23828" w:rsidRDefault="00B23828" w:rsidP="00B23828">
      <w:pPr>
        <w:pStyle w:val="TOC2"/>
        <w:tabs>
          <w:tab w:val="left" w:pos="840"/>
          <w:tab w:val="left" w:pos="841"/>
          <w:tab w:val="right" w:leader="dot" w:pos="8401"/>
        </w:tabs>
        <w:spacing w:before="0"/>
        <w:ind w:left="360" w:firstLine="0"/>
        <w:rPr>
          <w:rFonts w:asciiTheme="minorHAnsi" w:hAnsiTheme="minorHAnsi"/>
        </w:rPr>
      </w:pPr>
      <w:r w:rsidRPr="00B23828">
        <w:rPr>
          <w:rFonts w:asciiTheme="minorHAnsi" w:hAnsiTheme="minorHAnsi"/>
        </w:rPr>
        <w:t>Medication Assisted Treatment for</w:t>
      </w:r>
      <w:r w:rsidRPr="00B23828">
        <w:rPr>
          <w:rFonts w:asciiTheme="minorHAnsi" w:hAnsiTheme="minorHAnsi"/>
          <w:spacing w:val="-3"/>
        </w:rPr>
        <w:t xml:space="preserve"> </w:t>
      </w:r>
      <w:r w:rsidRPr="00B23828">
        <w:rPr>
          <w:rFonts w:asciiTheme="minorHAnsi" w:hAnsiTheme="minorHAnsi"/>
        </w:rPr>
        <w:t>Buprenorphine (MAT)</w:t>
      </w:r>
    </w:p>
    <w:p w14:paraId="7896E0B9" w14:textId="77777777" w:rsidR="00B23828" w:rsidRPr="00B23828" w:rsidRDefault="00B23828" w:rsidP="00B23828">
      <w:pPr>
        <w:pStyle w:val="TOC2"/>
        <w:tabs>
          <w:tab w:val="left" w:pos="840"/>
          <w:tab w:val="left" w:pos="841"/>
          <w:tab w:val="right" w:leader="dot" w:pos="8401"/>
        </w:tabs>
        <w:spacing w:before="0"/>
        <w:ind w:left="360" w:firstLine="0"/>
        <w:rPr>
          <w:rFonts w:asciiTheme="minorHAnsi" w:hAnsiTheme="minorHAnsi"/>
        </w:rPr>
      </w:pPr>
      <w:r w:rsidRPr="00B23828">
        <w:rPr>
          <w:rFonts w:asciiTheme="minorHAnsi" w:hAnsiTheme="minorHAnsi"/>
        </w:rPr>
        <w:t>Opioid Treatment Program</w:t>
      </w:r>
      <w:r w:rsidRPr="00B23828">
        <w:rPr>
          <w:rFonts w:asciiTheme="minorHAnsi" w:hAnsiTheme="minorHAnsi"/>
          <w:spacing w:val="1"/>
        </w:rPr>
        <w:t xml:space="preserve"> </w:t>
      </w:r>
      <w:r w:rsidRPr="00B23828">
        <w:rPr>
          <w:rFonts w:asciiTheme="minorHAnsi" w:hAnsiTheme="minorHAnsi"/>
        </w:rPr>
        <w:t>(OTP)</w:t>
      </w:r>
    </w:p>
    <w:p w14:paraId="4F381F54" w14:textId="77777777" w:rsidR="00B23828" w:rsidRPr="00B23828" w:rsidRDefault="00B23828" w:rsidP="00B23828">
      <w:pPr>
        <w:pStyle w:val="TOC3"/>
        <w:tabs>
          <w:tab w:val="left" w:pos="1560"/>
          <w:tab w:val="left" w:pos="1561"/>
          <w:tab w:val="right" w:leader="dot" w:pos="8401"/>
        </w:tabs>
        <w:ind w:left="360" w:firstLine="0"/>
        <w:rPr>
          <w:rFonts w:asciiTheme="minorHAnsi" w:hAnsiTheme="minorHAnsi"/>
        </w:rPr>
      </w:pPr>
      <w:r w:rsidRPr="00B23828">
        <w:rPr>
          <w:rFonts w:asciiTheme="minorHAnsi" w:hAnsiTheme="minorHAnsi"/>
        </w:rPr>
        <w:t>Partial Hospitalization Services in Acute Care or</w:t>
      </w:r>
      <w:r w:rsidRPr="00B23828">
        <w:rPr>
          <w:rFonts w:asciiTheme="minorHAnsi" w:hAnsiTheme="minorHAnsi"/>
          <w:spacing w:val="-7"/>
        </w:rPr>
        <w:t xml:space="preserve"> </w:t>
      </w:r>
      <w:r w:rsidRPr="00B23828">
        <w:rPr>
          <w:rFonts w:asciiTheme="minorHAnsi" w:hAnsiTheme="minorHAnsi"/>
        </w:rPr>
        <w:t>Psychiatric</w:t>
      </w:r>
      <w:r w:rsidRPr="00B23828">
        <w:rPr>
          <w:rFonts w:asciiTheme="minorHAnsi" w:hAnsiTheme="minorHAnsi"/>
          <w:spacing w:val="-2"/>
        </w:rPr>
        <w:t xml:space="preserve"> </w:t>
      </w:r>
      <w:r w:rsidRPr="00B23828">
        <w:rPr>
          <w:rFonts w:asciiTheme="minorHAnsi" w:hAnsiTheme="minorHAnsi"/>
        </w:rPr>
        <w:t xml:space="preserve">Hospital             </w:t>
      </w:r>
    </w:p>
    <w:p w14:paraId="3716B8C0" w14:textId="77777777" w:rsidR="00B23828" w:rsidRPr="00CE0BB7" w:rsidRDefault="00B23828" w:rsidP="00B23828">
      <w:pPr>
        <w:pStyle w:val="NoSpacing"/>
        <w:ind w:left="360"/>
        <w:rPr>
          <w:rFonts w:cs="Times New Roman"/>
          <w:sz w:val="24"/>
          <w:szCs w:val="24"/>
          <w:lang w:val="fr-FR"/>
        </w:rPr>
      </w:pPr>
      <w:r w:rsidRPr="00CE0BB7">
        <w:rPr>
          <w:rFonts w:cs="Times New Roman"/>
          <w:sz w:val="24"/>
          <w:szCs w:val="24"/>
          <w:lang w:val="fr-FR"/>
        </w:rPr>
        <w:t>Peer</w:t>
      </w:r>
      <w:r w:rsidRPr="00CE0BB7">
        <w:rPr>
          <w:rFonts w:cs="Times New Roman"/>
          <w:spacing w:val="-2"/>
          <w:sz w:val="24"/>
          <w:szCs w:val="24"/>
          <w:lang w:val="fr-FR"/>
        </w:rPr>
        <w:t xml:space="preserve"> </w:t>
      </w:r>
      <w:r w:rsidRPr="00CE0BB7">
        <w:rPr>
          <w:rFonts w:cs="Times New Roman"/>
          <w:sz w:val="24"/>
          <w:szCs w:val="24"/>
          <w:lang w:val="fr-FR"/>
        </w:rPr>
        <w:t>Support Services</w:t>
      </w:r>
      <w:r w:rsidRPr="00CE0BB7">
        <w:rPr>
          <w:rFonts w:cs="Times New Roman"/>
          <w:sz w:val="24"/>
          <w:szCs w:val="24"/>
          <w:lang w:val="fr-FR"/>
        </w:rPr>
        <w:tab/>
      </w:r>
    </w:p>
    <w:p w14:paraId="7DBA726A" w14:textId="77777777" w:rsidR="00B23828" w:rsidRPr="00CE0BB7" w:rsidRDefault="00B23828" w:rsidP="00B23828">
      <w:pPr>
        <w:pStyle w:val="NoSpacing"/>
        <w:ind w:left="360"/>
        <w:rPr>
          <w:sz w:val="24"/>
          <w:szCs w:val="24"/>
          <w:lang w:val="fr-FR"/>
        </w:rPr>
      </w:pPr>
      <w:r w:rsidRPr="00CE0BB7">
        <w:rPr>
          <w:sz w:val="24"/>
          <w:szCs w:val="24"/>
          <w:lang w:val="fr-FR"/>
        </w:rPr>
        <w:t xml:space="preserve">Psychosocial </w:t>
      </w:r>
      <w:proofErr w:type="spellStart"/>
      <w:r w:rsidRPr="00CE0BB7">
        <w:rPr>
          <w:sz w:val="24"/>
          <w:szCs w:val="24"/>
          <w:lang w:val="fr-FR"/>
        </w:rPr>
        <w:t>Rehabilitation</w:t>
      </w:r>
      <w:proofErr w:type="spellEnd"/>
      <w:r w:rsidRPr="00CE0BB7">
        <w:rPr>
          <w:spacing w:val="1"/>
          <w:sz w:val="24"/>
          <w:szCs w:val="24"/>
          <w:lang w:val="fr-FR"/>
        </w:rPr>
        <w:t xml:space="preserve"> </w:t>
      </w:r>
      <w:r w:rsidRPr="00CE0BB7">
        <w:rPr>
          <w:sz w:val="24"/>
          <w:szCs w:val="24"/>
          <w:lang w:val="fr-FR"/>
        </w:rPr>
        <w:t>Services (PSR)</w:t>
      </w:r>
    </w:p>
    <w:p w14:paraId="74C45673" w14:textId="77777777" w:rsidR="00B23828" w:rsidRPr="00B23828" w:rsidRDefault="00B23828" w:rsidP="00B23828">
      <w:pPr>
        <w:pStyle w:val="NoSpacing"/>
        <w:ind w:left="360"/>
        <w:rPr>
          <w:rFonts w:cs="Times New Roman"/>
          <w:sz w:val="24"/>
          <w:szCs w:val="24"/>
        </w:rPr>
      </w:pPr>
      <w:r w:rsidRPr="00B23828">
        <w:rPr>
          <w:sz w:val="24"/>
          <w:szCs w:val="24"/>
        </w:rPr>
        <w:t>Recovery</w:t>
      </w:r>
      <w:r w:rsidRPr="00B23828">
        <w:rPr>
          <w:spacing w:val="-6"/>
          <w:sz w:val="24"/>
          <w:szCs w:val="24"/>
        </w:rPr>
        <w:t xml:space="preserve"> </w:t>
      </w:r>
      <w:r w:rsidRPr="00B23828">
        <w:rPr>
          <w:sz w:val="24"/>
          <w:szCs w:val="24"/>
        </w:rPr>
        <w:t>Services</w:t>
      </w:r>
    </w:p>
    <w:p w14:paraId="2B35630E" w14:textId="77777777" w:rsidR="00B23828" w:rsidRPr="00B23828" w:rsidRDefault="00B23828" w:rsidP="00B23828">
      <w:pPr>
        <w:pStyle w:val="TOC2"/>
        <w:tabs>
          <w:tab w:val="left" w:pos="840"/>
          <w:tab w:val="left" w:pos="841"/>
          <w:tab w:val="right" w:leader="dot" w:pos="8401"/>
        </w:tabs>
        <w:spacing w:before="0"/>
        <w:ind w:left="360" w:firstLine="0"/>
        <w:rPr>
          <w:rFonts w:asciiTheme="minorHAnsi" w:hAnsiTheme="minorHAnsi"/>
        </w:rPr>
      </w:pPr>
      <w:r w:rsidRPr="00B23828">
        <w:rPr>
          <w:rFonts w:asciiTheme="minorHAnsi" w:hAnsiTheme="minorHAnsi"/>
        </w:rPr>
        <w:t>Smoking</w:t>
      </w:r>
      <w:r w:rsidRPr="00B23828">
        <w:rPr>
          <w:rFonts w:asciiTheme="minorHAnsi" w:hAnsiTheme="minorHAnsi"/>
          <w:spacing w:val="-3"/>
        </w:rPr>
        <w:t xml:space="preserve"> </w:t>
      </w:r>
      <w:r w:rsidRPr="00B23828">
        <w:rPr>
          <w:rFonts w:asciiTheme="minorHAnsi" w:hAnsiTheme="minorHAnsi"/>
        </w:rPr>
        <w:t>Cessation</w:t>
      </w:r>
      <w:r w:rsidRPr="00B23828">
        <w:rPr>
          <w:rFonts w:asciiTheme="minorHAnsi" w:hAnsiTheme="minorHAnsi"/>
          <w:spacing w:val="1"/>
        </w:rPr>
        <w:t xml:space="preserve"> </w:t>
      </w:r>
      <w:r w:rsidRPr="00B23828">
        <w:rPr>
          <w:rFonts w:asciiTheme="minorHAnsi" w:hAnsiTheme="minorHAnsi"/>
        </w:rPr>
        <w:t>Counseling</w:t>
      </w:r>
    </w:p>
    <w:p w14:paraId="3A25CB81" w14:textId="77777777" w:rsidR="00B23828" w:rsidRPr="00B23828" w:rsidRDefault="00B23828" w:rsidP="00B23828">
      <w:pPr>
        <w:pStyle w:val="TOC2"/>
        <w:tabs>
          <w:tab w:val="left" w:pos="840"/>
          <w:tab w:val="left" w:pos="841"/>
          <w:tab w:val="right" w:leader="dot" w:pos="8401"/>
        </w:tabs>
        <w:spacing w:before="0"/>
        <w:ind w:left="360" w:firstLine="0"/>
        <w:rPr>
          <w:rFonts w:asciiTheme="minorHAnsi" w:hAnsiTheme="minorHAnsi"/>
        </w:rPr>
      </w:pPr>
      <w:r w:rsidRPr="00B23828">
        <w:rPr>
          <w:rFonts w:asciiTheme="minorHAnsi" w:hAnsiTheme="minorHAnsi"/>
        </w:rPr>
        <w:t>Supportive</w:t>
      </w:r>
      <w:r w:rsidRPr="00B23828">
        <w:rPr>
          <w:rFonts w:asciiTheme="minorHAnsi" w:hAnsiTheme="minorHAnsi"/>
          <w:spacing w:val="-2"/>
        </w:rPr>
        <w:t xml:space="preserve"> </w:t>
      </w:r>
      <w:r w:rsidRPr="00B23828">
        <w:rPr>
          <w:rFonts w:asciiTheme="minorHAnsi" w:hAnsiTheme="minorHAnsi"/>
        </w:rPr>
        <w:t>Housing</w:t>
      </w:r>
    </w:p>
    <w:p w14:paraId="56FCEF46" w14:textId="77777777" w:rsidR="00B23828" w:rsidRPr="00B23828" w:rsidRDefault="00B23828" w:rsidP="00B23828">
      <w:pPr>
        <w:pStyle w:val="TOC1"/>
        <w:rPr>
          <w:color w:val="1F497D" w:themeColor="text2"/>
          <w:sz w:val="24"/>
          <w:szCs w:val="24"/>
        </w:rPr>
      </w:pPr>
    </w:p>
    <w:p w14:paraId="4A48786E" w14:textId="7C9D6AC7" w:rsidR="003B3C9D" w:rsidRDefault="00B23828" w:rsidP="00FD0CC3">
      <w:pPr>
        <w:rPr>
          <w:rFonts w:asciiTheme="minorHAnsi" w:hAnsiTheme="minorHAnsi"/>
          <w:lang w:bidi="en-US"/>
        </w:rPr>
      </w:pPr>
      <w:r>
        <w:rPr>
          <w:rFonts w:asciiTheme="minorHAnsi" w:hAnsiTheme="minorHAnsi"/>
          <w:lang w:bidi="en-US"/>
        </w:rPr>
        <w:t xml:space="preserve">Seven are recently added services. Full details on </w:t>
      </w:r>
      <w:r w:rsidR="006E5861">
        <w:rPr>
          <w:rFonts w:asciiTheme="minorHAnsi" w:hAnsiTheme="minorHAnsi"/>
          <w:lang w:bidi="en-US"/>
        </w:rPr>
        <w:t xml:space="preserve">the service and billing codes are available in the </w:t>
      </w:r>
      <w:r w:rsidR="000E7087">
        <w:rPr>
          <w:rFonts w:asciiTheme="minorHAnsi" w:hAnsiTheme="minorHAnsi"/>
          <w:lang w:bidi="en-US"/>
        </w:rPr>
        <w:t xml:space="preserve">Behavioral Health </w:t>
      </w:r>
      <w:r w:rsidR="0001088F">
        <w:rPr>
          <w:rFonts w:asciiTheme="minorHAnsi" w:hAnsiTheme="minorHAnsi"/>
          <w:lang w:bidi="en-US"/>
        </w:rPr>
        <w:t>Policy and Billing</w:t>
      </w:r>
      <w:r w:rsidR="006E5861">
        <w:rPr>
          <w:rFonts w:asciiTheme="minorHAnsi" w:hAnsiTheme="minorHAnsi"/>
          <w:lang w:bidi="en-US"/>
        </w:rPr>
        <w:t xml:space="preserve"> Manual.</w:t>
      </w:r>
    </w:p>
    <w:p w14:paraId="2C205570" w14:textId="77777777" w:rsidR="003B3C9D" w:rsidRDefault="003B3C9D" w:rsidP="00FD0CC3">
      <w:pPr>
        <w:rPr>
          <w:rFonts w:asciiTheme="minorHAnsi" w:hAnsiTheme="minorHAnsi"/>
          <w:lang w:bidi="en-US"/>
        </w:rPr>
      </w:pPr>
    </w:p>
    <w:p w14:paraId="70BD3365" w14:textId="35009440" w:rsidR="001053DB" w:rsidRPr="000520F6" w:rsidRDefault="009F0963" w:rsidP="000520F6">
      <w:pPr>
        <w:pStyle w:val="Heading4"/>
      </w:pPr>
      <w:r w:rsidRPr="000520F6">
        <w:t xml:space="preserve">Seven </w:t>
      </w:r>
      <w:r w:rsidR="001053DB" w:rsidRPr="000520F6">
        <w:t>Recently Added Services</w:t>
      </w:r>
    </w:p>
    <w:p w14:paraId="3C50D733" w14:textId="045C8298" w:rsidR="001053DB" w:rsidRDefault="001053DB" w:rsidP="001053DB">
      <w:pPr>
        <w:rPr>
          <w:lang w:bidi="en-US"/>
        </w:rPr>
      </w:pPr>
    </w:p>
    <w:p w14:paraId="05320572" w14:textId="2E2D088C" w:rsidR="001053DB" w:rsidRDefault="001053DB" w:rsidP="001053DB">
      <w:pPr>
        <w:rPr>
          <w:rFonts w:asciiTheme="minorHAnsi" w:hAnsiTheme="minorHAnsi"/>
          <w:lang w:bidi="en-US"/>
        </w:rPr>
      </w:pPr>
      <w:r w:rsidRPr="001053DB">
        <w:rPr>
          <w:rFonts w:asciiTheme="minorHAnsi" w:hAnsiTheme="minorHAnsi"/>
          <w:lang w:bidi="en-US"/>
        </w:rPr>
        <w:t xml:space="preserve">In 2019, BHSD </w:t>
      </w:r>
      <w:r>
        <w:rPr>
          <w:rFonts w:asciiTheme="minorHAnsi" w:hAnsiTheme="minorHAnsi"/>
          <w:lang w:bidi="en-US"/>
        </w:rPr>
        <w:t xml:space="preserve">added new services. </w:t>
      </w:r>
      <w:r w:rsidR="00857162">
        <w:rPr>
          <w:rFonts w:asciiTheme="minorHAnsi" w:hAnsiTheme="minorHAnsi"/>
          <w:lang w:bidi="en-US"/>
        </w:rPr>
        <w:t>T</w:t>
      </w:r>
      <w:r w:rsidR="006E5BB2">
        <w:rPr>
          <w:rFonts w:asciiTheme="minorHAnsi" w:hAnsiTheme="minorHAnsi"/>
          <w:lang w:bidi="en-US"/>
        </w:rPr>
        <w:t xml:space="preserve">he new services </w:t>
      </w:r>
      <w:r w:rsidR="00857162">
        <w:rPr>
          <w:rFonts w:asciiTheme="minorHAnsi" w:hAnsiTheme="minorHAnsi"/>
          <w:lang w:bidi="en-US"/>
        </w:rPr>
        <w:t xml:space="preserve">that </w:t>
      </w:r>
      <w:r w:rsidR="006E5BB2">
        <w:rPr>
          <w:rFonts w:asciiTheme="minorHAnsi" w:hAnsiTheme="minorHAnsi"/>
          <w:lang w:bidi="en-US"/>
        </w:rPr>
        <w:t xml:space="preserve">have </w:t>
      </w:r>
      <w:r>
        <w:rPr>
          <w:rFonts w:asciiTheme="minorHAnsi" w:hAnsiTheme="minorHAnsi"/>
          <w:lang w:bidi="en-US"/>
        </w:rPr>
        <w:t>program manager</w:t>
      </w:r>
      <w:r w:rsidR="00857162">
        <w:rPr>
          <w:rFonts w:asciiTheme="minorHAnsi" w:hAnsiTheme="minorHAnsi"/>
          <w:lang w:bidi="en-US"/>
        </w:rPr>
        <w:t xml:space="preserve">s are noted below. </w:t>
      </w:r>
      <w:r w:rsidR="007476B4">
        <w:rPr>
          <w:rFonts w:asciiTheme="minorHAnsi" w:hAnsiTheme="minorHAnsi"/>
          <w:lang w:bidi="en-US"/>
        </w:rPr>
        <w:t>The program</w:t>
      </w:r>
      <w:r w:rsidR="00857162">
        <w:rPr>
          <w:rFonts w:asciiTheme="minorHAnsi" w:hAnsiTheme="minorHAnsi"/>
          <w:lang w:bidi="en-US"/>
        </w:rPr>
        <w:t xml:space="preserve"> managers </w:t>
      </w:r>
      <w:r>
        <w:rPr>
          <w:rFonts w:asciiTheme="minorHAnsi" w:hAnsiTheme="minorHAnsi"/>
          <w:lang w:bidi="en-US"/>
        </w:rPr>
        <w:t xml:space="preserve">work in partnership with the agency </w:t>
      </w:r>
      <w:r w:rsidR="00857162">
        <w:rPr>
          <w:rFonts w:asciiTheme="minorHAnsi" w:hAnsiTheme="minorHAnsi"/>
          <w:lang w:bidi="en-US"/>
        </w:rPr>
        <w:t xml:space="preserve">during the </w:t>
      </w:r>
      <w:r>
        <w:rPr>
          <w:rFonts w:asciiTheme="minorHAnsi" w:hAnsiTheme="minorHAnsi"/>
          <w:lang w:bidi="en-US"/>
        </w:rPr>
        <w:t>application and approval process</w:t>
      </w:r>
      <w:r w:rsidR="00857162">
        <w:rPr>
          <w:rFonts w:asciiTheme="minorHAnsi" w:hAnsiTheme="minorHAnsi"/>
          <w:lang w:bidi="en-US"/>
        </w:rPr>
        <w:t>, Medicaid enrollment, and program oversight.</w:t>
      </w:r>
      <w:r w:rsidR="006E5BB2">
        <w:rPr>
          <w:rFonts w:asciiTheme="minorHAnsi" w:hAnsiTheme="minorHAnsi"/>
          <w:lang w:bidi="en-US"/>
        </w:rPr>
        <w:t xml:space="preserve"> These services are:</w:t>
      </w:r>
    </w:p>
    <w:p w14:paraId="763D2F39" w14:textId="77777777" w:rsidR="006E5861" w:rsidRDefault="006E5861" w:rsidP="001053DB">
      <w:pPr>
        <w:rPr>
          <w:rFonts w:asciiTheme="minorHAnsi" w:hAnsiTheme="minorHAnsi"/>
          <w:lang w:bidi="en-US"/>
        </w:rPr>
      </w:pPr>
    </w:p>
    <w:p w14:paraId="463C4C0E" w14:textId="56268904" w:rsidR="001053DB" w:rsidRDefault="001053DB" w:rsidP="006E5BB2">
      <w:pPr>
        <w:pStyle w:val="ListParagraph"/>
        <w:numPr>
          <w:ilvl w:val="0"/>
          <w:numId w:val="13"/>
        </w:numPr>
        <w:rPr>
          <w:rFonts w:asciiTheme="minorHAnsi" w:hAnsiTheme="minorHAnsi"/>
          <w:lang w:bidi="en-US"/>
        </w:rPr>
      </w:pPr>
      <w:r w:rsidRPr="006E5BB2">
        <w:rPr>
          <w:rFonts w:asciiTheme="minorHAnsi" w:hAnsiTheme="minorHAnsi"/>
          <w:lang w:bidi="en-US"/>
        </w:rPr>
        <w:t>A</w:t>
      </w:r>
      <w:r w:rsidR="006E5BB2">
        <w:rPr>
          <w:rFonts w:asciiTheme="minorHAnsi" w:hAnsiTheme="minorHAnsi"/>
          <w:lang w:bidi="en-US"/>
        </w:rPr>
        <w:t xml:space="preserve">dult </w:t>
      </w:r>
      <w:r w:rsidRPr="006E5BB2">
        <w:rPr>
          <w:rFonts w:asciiTheme="minorHAnsi" w:hAnsiTheme="minorHAnsi"/>
          <w:lang w:bidi="en-US"/>
        </w:rPr>
        <w:t>A</w:t>
      </w:r>
      <w:r w:rsidR="006E5BB2">
        <w:rPr>
          <w:rFonts w:asciiTheme="minorHAnsi" w:hAnsiTheme="minorHAnsi"/>
          <w:lang w:bidi="en-US"/>
        </w:rPr>
        <w:t xml:space="preserve">ccredited </w:t>
      </w:r>
      <w:r w:rsidRPr="006E5BB2">
        <w:rPr>
          <w:rFonts w:asciiTheme="minorHAnsi" w:hAnsiTheme="minorHAnsi"/>
          <w:lang w:bidi="en-US"/>
        </w:rPr>
        <w:t>R</w:t>
      </w:r>
      <w:r w:rsidR="006E5BB2">
        <w:rPr>
          <w:rFonts w:asciiTheme="minorHAnsi" w:hAnsiTheme="minorHAnsi"/>
          <w:lang w:bidi="en-US"/>
        </w:rPr>
        <w:t xml:space="preserve">esidential </w:t>
      </w:r>
      <w:r w:rsidRPr="006E5BB2">
        <w:rPr>
          <w:rFonts w:asciiTheme="minorHAnsi" w:hAnsiTheme="minorHAnsi"/>
          <w:lang w:bidi="en-US"/>
        </w:rPr>
        <w:t>T</w:t>
      </w:r>
      <w:r w:rsidR="006E5BB2">
        <w:rPr>
          <w:rFonts w:asciiTheme="minorHAnsi" w:hAnsiTheme="minorHAnsi"/>
          <w:lang w:bidi="en-US"/>
        </w:rPr>
        <w:t xml:space="preserve">reatment </w:t>
      </w:r>
      <w:r w:rsidRPr="006E5BB2">
        <w:rPr>
          <w:rFonts w:asciiTheme="minorHAnsi" w:hAnsiTheme="minorHAnsi"/>
          <w:lang w:bidi="en-US"/>
        </w:rPr>
        <w:t>C</w:t>
      </w:r>
      <w:r w:rsidR="006E5BB2">
        <w:rPr>
          <w:rFonts w:asciiTheme="minorHAnsi" w:hAnsiTheme="minorHAnsi"/>
          <w:lang w:bidi="en-US"/>
        </w:rPr>
        <w:t>enters (AARTC</w:t>
      </w:r>
      <w:r w:rsidR="006A3177">
        <w:rPr>
          <w:rFonts w:asciiTheme="minorHAnsi" w:hAnsiTheme="minorHAnsi"/>
          <w:lang w:bidi="en-US"/>
        </w:rPr>
        <w:t>)</w:t>
      </w:r>
      <w:r w:rsidR="0037305E">
        <w:rPr>
          <w:rFonts w:asciiTheme="minorHAnsi" w:hAnsiTheme="minorHAnsi"/>
          <w:lang w:bidi="en-US"/>
        </w:rPr>
        <w:t xml:space="preserve"> for adults with Substance Use Disorders (SUD)</w:t>
      </w:r>
    </w:p>
    <w:p w14:paraId="344D8739" w14:textId="16AA63E8" w:rsidR="006E5861" w:rsidRDefault="006A3177" w:rsidP="0037305E">
      <w:pPr>
        <w:pStyle w:val="ListParagraph"/>
        <w:numPr>
          <w:ilvl w:val="1"/>
          <w:numId w:val="13"/>
        </w:numPr>
        <w:rPr>
          <w:rFonts w:asciiTheme="minorHAnsi" w:hAnsiTheme="minorHAnsi"/>
          <w:lang w:bidi="en-US"/>
        </w:rPr>
      </w:pPr>
      <w:r>
        <w:rPr>
          <w:rFonts w:asciiTheme="minorHAnsi" w:hAnsiTheme="minorHAnsi"/>
          <w:lang w:bidi="en-US"/>
        </w:rPr>
        <w:t>Following ASAM levels of care, residential treatment is now a billable Medicaid service. Accreditation by an approved accreditation organization is require</w:t>
      </w:r>
      <w:r w:rsidR="006B1DCA">
        <w:rPr>
          <w:rFonts w:asciiTheme="minorHAnsi" w:hAnsiTheme="minorHAnsi"/>
          <w:lang w:bidi="en-US"/>
        </w:rPr>
        <w:t>d</w:t>
      </w:r>
      <w:r>
        <w:rPr>
          <w:rFonts w:asciiTheme="minorHAnsi" w:hAnsiTheme="minorHAnsi"/>
          <w:lang w:bidi="en-US"/>
        </w:rPr>
        <w:t xml:space="preserve">. </w:t>
      </w:r>
    </w:p>
    <w:p w14:paraId="768E7BBC" w14:textId="5171F20D" w:rsidR="0037305E" w:rsidRPr="006E5BB2" w:rsidRDefault="006E5861" w:rsidP="0037305E">
      <w:pPr>
        <w:pStyle w:val="ListParagraph"/>
        <w:numPr>
          <w:ilvl w:val="1"/>
          <w:numId w:val="13"/>
        </w:numPr>
        <w:rPr>
          <w:rFonts w:asciiTheme="minorHAnsi" w:hAnsiTheme="minorHAnsi"/>
          <w:lang w:bidi="en-US"/>
        </w:rPr>
      </w:pPr>
      <w:r>
        <w:rPr>
          <w:rFonts w:asciiTheme="minorHAnsi" w:hAnsiTheme="minorHAnsi"/>
          <w:lang w:bidi="en-US"/>
        </w:rPr>
        <w:t xml:space="preserve">This service has a </w:t>
      </w:r>
      <w:r w:rsidR="006A3177">
        <w:rPr>
          <w:rFonts w:asciiTheme="minorHAnsi" w:hAnsiTheme="minorHAnsi"/>
          <w:lang w:bidi="en-US"/>
        </w:rPr>
        <w:t>program manager.</w:t>
      </w:r>
    </w:p>
    <w:p w14:paraId="20A3BF1F" w14:textId="1C520EC1" w:rsidR="006E5BB2" w:rsidRDefault="006E5BB2" w:rsidP="006E5BB2">
      <w:pPr>
        <w:pStyle w:val="ListParagraph"/>
        <w:numPr>
          <w:ilvl w:val="0"/>
          <w:numId w:val="13"/>
        </w:numPr>
        <w:rPr>
          <w:rFonts w:asciiTheme="minorHAnsi" w:hAnsiTheme="minorHAnsi"/>
          <w:lang w:bidi="en-US"/>
        </w:rPr>
      </w:pPr>
      <w:r>
        <w:rPr>
          <w:rFonts w:asciiTheme="minorHAnsi" w:hAnsiTheme="minorHAnsi"/>
          <w:lang w:bidi="en-US"/>
        </w:rPr>
        <w:t>Interdisciplinary Team</w:t>
      </w:r>
      <w:r w:rsidR="000E7087">
        <w:rPr>
          <w:rFonts w:asciiTheme="minorHAnsi" w:hAnsiTheme="minorHAnsi"/>
          <w:lang w:bidi="en-US"/>
        </w:rPr>
        <w:t>ing</w:t>
      </w:r>
      <w:r>
        <w:rPr>
          <w:rFonts w:asciiTheme="minorHAnsi" w:hAnsiTheme="minorHAnsi"/>
          <w:lang w:bidi="en-US"/>
        </w:rPr>
        <w:t xml:space="preserve"> </w:t>
      </w:r>
    </w:p>
    <w:p w14:paraId="4B80C7D3" w14:textId="5FF42BC2" w:rsidR="003303CD" w:rsidRPr="006B1DCA" w:rsidRDefault="006A3177" w:rsidP="006B1DCA">
      <w:pPr>
        <w:pStyle w:val="ListParagraph"/>
        <w:numPr>
          <w:ilvl w:val="1"/>
          <w:numId w:val="13"/>
        </w:numPr>
        <w:rPr>
          <w:rFonts w:asciiTheme="minorHAnsi" w:hAnsiTheme="minorHAnsi"/>
          <w:lang w:bidi="en-US"/>
        </w:rPr>
      </w:pPr>
      <w:r>
        <w:rPr>
          <w:rFonts w:asciiTheme="minorHAnsi" w:hAnsiTheme="minorHAnsi"/>
          <w:lang w:bidi="en-US"/>
        </w:rPr>
        <w:t xml:space="preserve">This person-centered service allows multiple providers to work together to provide most informed, effective plans and delivery of services. </w:t>
      </w:r>
    </w:p>
    <w:p w14:paraId="66A1309A" w14:textId="2C8CE0D0" w:rsidR="001053DB" w:rsidRDefault="001053DB" w:rsidP="006E5BB2">
      <w:pPr>
        <w:pStyle w:val="ListParagraph"/>
        <w:numPr>
          <w:ilvl w:val="0"/>
          <w:numId w:val="13"/>
        </w:numPr>
        <w:rPr>
          <w:rFonts w:asciiTheme="minorHAnsi" w:hAnsiTheme="minorHAnsi"/>
          <w:lang w:bidi="en-US"/>
        </w:rPr>
      </w:pPr>
      <w:r w:rsidRPr="006E5BB2">
        <w:rPr>
          <w:rFonts w:asciiTheme="minorHAnsi" w:hAnsiTheme="minorHAnsi"/>
          <w:lang w:bidi="en-US"/>
        </w:rPr>
        <w:t>S</w:t>
      </w:r>
      <w:r w:rsidR="006E5BB2">
        <w:rPr>
          <w:rFonts w:asciiTheme="minorHAnsi" w:hAnsiTheme="minorHAnsi"/>
          <w:lang w:bidi="en-US"/>
        </w:rPr>
        <w:t>creen</w:t>
      </w:r>
      <w:r w:rsidR="009914A5">
        <w:rPr>
          <w:rFonts w:asciiTheme="minorHAnsi" w:hAnsiTheme="minorHAnsi"/>
          <w:lang w:bidi="en-US"/>
        </w:rPr>
        <w:t>ing</w:t>
      </w:r>
      <w:r w:rsidR="006E5BB2">
        <w:rPr>
          <w:rFonts w:asciiTheme="minorHAnsi" w:hAnsiTheme="minorHAnsi"/>
          <w:lang w:bidi="en-US"/>
        </w:rPr>
        <w:t xml:space="preserve"> - </w:t>
      </w:r>
      <w:r w:rsidRPr="006E5BB2">
        <w:rPr>
          <w:rFonts w:asciiTheme="minorHAnsi" w:hAnsiTheme="minorHAnsi"/>
          <w:lang w:bidi="en-US"/>
        </w:rPr>
        <w:t>B</w:t>
      </w:r>
      <w:r w:rsidR="006E5BB2">
        <w:rPr>
          <w:rFonts w:asciiTheme="minorHAnsi" w:hAnsiTheme="minorHAnsi"/>
          <w:lang w:bidi="en-US"/>
        </w:rPr>
        <w:t xml:space="preserve">rief Intervention – </w:t>
      </w:r>
      <w:r w:rsidRPr="006E5BB2">
        <w:rPr>
          <w:rFonts w:asciiTheme="minorHAnsi" w:hAnsiTheme="minorHAnsi"/>
          <w:lang w:bidi="en-US"/>
        </w:rPr>
        <w:t>R</w:t>
      </w:r>
      <w:r w:rsidR="006E5BB2">
        <w:rPr>
          <w:rFonts w:asciiTheme="minorHAnsi" w:hAnsiTheme="minorHAnsi"/>
          <w:lang w:bidi="en-US"/>
        </w:rPr>
        <w:t xml:space="preserve">eferral to </w:t>
      </w:r>
      <w:r w:rsidRPr="006E5BB2">
        <w:rPr>
          <w:rFonts w:asciiTheme="minorHAnsi" w:hAnsiTheme="minorHAnsi"/>
          <w:lang w:bidi="en-US"/>
        </w:rPr>
        <w:t>T</w:t>
      </w:r>
      <w:r w:rsidR="006E5BB2">
        <w:rPr>
          <w:rFonts w:asciiTheme="minorHAnsi" w:hAnsiTheme="minorHAnsi"/>
          <w:lang w:bidi="en-US"/>
        </w:rPr>
        <w:t>reatment (SBIRT)</w:t>
      </w:r>
    </w:p>
    <w:p w14:paraId="359D81D8" w14:textId="026C1357" w:rsidR="00EB4F1F" w:rsidRDefault="00093398" w:rsidP="00EB4F1F">
      <w:pPr>
        <w:pStyle w:val="ListParagraph"/>
        <w:numPr>
          <w:ilvl w:val="1"/>
          <w:numId w:val="13"/>
        </w:numPr>
        <w:rPr>
          <w:rFonts w:asciiTheme="minorHAnsi" w:hAnsiTheme="minorHAnsi"/>
          <w:lang w:bidi="en-US"/>
        </w:rPr>
      </w:pPr>
      <w:r>
        <w:rPr>
          <w:rFonts w:asciiTheme="minorHAnsi" w:hAnsiTheme="minorHAnsi"/>
          <w:lang w:bidi="en-US"/>
        </w:rPr>
        <w:t xml:space="preserve">This intervention service is designed for the client to prevent adverse behavioral health outcomes.  Service can be delivered by nearly every provider type. Training is required.  </w:t>
      </w:r>
      <w:r w:rsidRPr="00093398">
        <w:rPr>
          <w:rFonts w:asciiTheme="minorHAnsi" w:hAnsiTheme="minorHAnsi"/>
          <w:lang w:bidi="en-US"/>
        </w:rPr>
        <w:t xml:space="preserve">SBIRT affords the ability to treat </w:t>
      </w:r>
      <w:r>
        <w:rPr>
          <w:rFonts w:asciiTheme="minorHAnsi" w:hAnsiTheme="minorHAnsi"/>
          <w:lang w:bidi="en-US"/>
        </w:rPr>
        <w:t>clients</w:t>
      </w:r>
      <w:r w:rsidRPr="00093398">
        <w:rPr>
          <w:rFonts w:asciiTheme="minorHAnsi" w:hAnsiTheme="minorHAnsi"/>
          <w:lang w:bidi="en-US"/>
        </w:rPr>
        <w:t xml:space="preserve"> in a more holistic manner aimed at increased patient awareness and minimizing behavioral health stigma.</w:t>
      </w:r>
    </w:p>
    <w:p w14:paraId="17C19CAB" w14:textId="77777777" w:rsidR="00A96D68" w:rsidRDefault="00A96D68" w:rsidP="00A96D68">
      <w:pPr>
        <w:pStyle w:val="ListParagraph"/>
        <w:ind w:left="1440"/>
        <w:rPr>
          <w:rFonts w:asciiTheme="minorHAnsi" w:hAnsiTheme="minorHAnsi"/>
          <w:lang w:bidi="en-US"/>
        </w:rPr>
      </w:pPr>
    </w:p>
    <w:p w14:paraId="79A3FE2C" w14:textId="77777777" w:rsidR="00A96D68" w:rsidRPr="003303CD" w:rsidRDefault="00A96D68" w:rsidP="00A96D68">
      <w:pPr>
        <w:pStyle w:val="ListParagraph"/>
        <w:ind w:left="1440"/>
        <w:rPr>
          <w:rFonts w:asciiTheme="minorHAnsi" w:hAnsiTheme="minorHAnsi"/>
          <w:lang w:bidi="en-US"/>
        </w:rPr>
      </w:pPr>
    </w:p>
    <w:p w14:paraId="0AAFFD5C" w14:textId="44468F77" w:rsidR="001053DB" w:rsidRDefault="001053DB" w:rsidP="006E5BB2">
      <w:pPr>
        <w:pStyle w:val="ListParagraph"/>
        <w:numPr>
          <w:ilvl w:val="0"/>
          <w:numId w:val="13"/>
        </w:numPr>
        <w:rPr>
          <w:rFonts w:asciiTheme="minorHAnsi" w:hAnsiTheme="minorHAnsi"/>
          <w:lang w:bidi="en-US"/>
        </w:rPr>
      </w:pPr>
      <w:r w:rsidRPr="006E5BB2">
        <w:rPr>
          <w:rFonts w:asciiTheme="minorHAnsi" w:hAnsiTheme="minorHAnsi"/>
          <w:lang w:bidi="en-US"/>
        </w:rPr>
        <w:t>Supportive Housing</w:t>
      </w:r>
    </w:p>
    <w:p w14:paraId="152D300C" w14:textId="77777777" w:rsidR="006E5861" w:rsidRDefault="00BA52CC" w:rsidP="00BA52CC">
      <w:pPr>
        <w:pStyle w:val="ListParagraph"/>
        <w:numPr>
          <w:ilvl w:val="1"/>
          <w:numId w:val="13"/>
        </w:numPr>
        <w:rPr>
          <w:rFonts w:asciiTheme="minorHAnsi" w:hAnsiTheme="minorHAnsi"/>
          <w:lang w:bidi="en-US"/>
        </w:rPr>
      </w:pPr>
      <w:r>
        <w:rPr>
          <w:rFonts w:asciiTheme="minorHAnsi" w:hAnsiTheme="minorHAnsi"/>
          <w:lang w:bidi="en-US"/>
        </w:rPr>
        <w:t xml:space="preserve">This is a </w:t>
      </w:r>
      <w:r w:rsidRPr="00BA52CC">
        <w:rPr>
          <w:rFonts w:asciiTheme="minorHAnsi" w:hAnsiTheme="minorHAnsi"/>
          <w:lang w:bidi="en-US"/>
        </w:rPr>
        <w:t>flexible support</w:t>
      </w:r>
      <w:r w:rsidR="00093398">
        <w:rPr>
          <w:rFonts w:asciiTheme="minorHAnsi" w:hAnsiTheme="minorHAnsi"/>
          <w:lang w:bidi="en-US"/>
        </w:rPr>
        <w:t>ive</w:t>
      </w:r>
      <w:r w:rsidRPr="00BA52CC">
        <w:rPr>
          <w:rFonts w:asciiTheme="minorHAnsi" w:hAnsiTheme="minorHAnsi"/>
          <w:lang w:bidi="en-US"/>
        </w:rPr>
        <w:t xml:space="preserve"> service designed to </w:t>
      </w:r>
      <w:r w:rsidR="00093398">
        <w:rPr>
          <w:rFonts w:asciiTheme="minorHAnsi" w:hAnsiTheme="minorHAnsi"/>
          <w:lang w:bidi="en-US"/>
        </w:rPr>
        <w:t xml:space="preserve">assist a client before and after </w:t>
      </w:r>
      <w:r w:rsidRPr="00BA52CC">
        <w:rPr>
          <w:rFonts w:asciiTheme="minorHAnsi" w:hAnsiTheme="minorHAnsi"/>
          <w:lang w:bidi="en-US"/>
        </w:rPr>
        <w:t>successful tenancy.</w:t>
      </w:r>
      <w:r w:rsidR="00093398">
        <w:rPr>
          <w:rFonts w:asciiTheme="minorHAnsi" w:hAnsiTheme="minorHAnsi"/>
          <w:lang w:bidi="en-US"/>
        </w:rPr>
        <w:t xml:space="preserve"> There is pre-tenancy support and ongoing support. This is not a rental assistance service. </w:t>
      </w:r>
    </w:p>
    <w:p w14:paraId="61FA9315" w14:textId="37E8D7CD" w:rsidR="00BA52CC" w:rsidRDefault="006E5861" w:rsidP="006E5861">
      <w:pPr>
        <w:pStyle w:val="ListParagraph"/>
        <w:numPr>
          <w:ilvl w:val="1"/>
          <w:numId w:val="13"/>
        </w:numPr>
        <w:rPr>
          <w:rFonts w:asciiTheme="minorHAnsi" w:hAnsiTheme="minorHAnsi"/>
          <w:lang w:bidi="en-US"/>
        </w:rPr>
      </w:pPr>
      <w:r>
        <w:rPr>
          <w:rFonts w:asciiTheme="minorHAnsi" w:hAnsiTheme="minorHAnsi"/>
          <w:lang w:bidi="en-US"/>
        </w:rPr>
        <w:t>This service has a program manager.</w:t>
      </w:r>
    </w:p>
    <w:p w14:paraId="0812DE4F" w14:textId="02A298C4" w:rsidR="001053DB" w:rsidRDefault="001053DB" w:rsidP="006E5BB2">
      <w:pPr>
        <w:pStyle w:val="ListParagraph"/>
        <w:numPr>
          <w:ilvl w:val="0"/>
          <w:numId w:val="13"/>
        </w:numPr>
        <w:rPr>
          <w:rFonts w:asciiTheme="minorHAnsi" w:hAnsiTheme="minorHAnsi"/>
          <w:lang w:bidi="en-US"/>
        </w:rPr>
      </w:pPr>
      <w:r w:rsidRPr="006E5BB2">
        <w:rPr>
          <w:rFonts w:asciiTheme="minorHAnsi" w:hAnsiTheme="minorHAnsi"/>
          <w:lang w:bidi="en-US"/>
        </w:rPr>
        <w:t>Cognitive E</w:t>
      </w:r>
      <w:r w:rsidR="006E5BB2">
        <w:rPr>
          <w:rFonts w:asciiTheme="minorHAnsi" w:hAnsiTheme="minorHAnsi"/>
          <w:lang w:bidi="en-US"/>
        </w:rPr>
        <w:t>nhancement</w:t>
      </w:r>
      <w:r w:rsidRPr="006E5BB2">
        <w:rPr>
          <w:rFonts w:asciiTheme="minorHAnsi" w:hAnsiTheme="minorHAnsi"/>
          <w:lang w:bidi="en-US"/>
        </w:rPr>
        <w:t xml:space="preserve"> Therapy</w:t>
      </w:r>
      <w:r w:rsidR="006E5BB2">
        <w:rPr>
          <w:rFonts w:asciiTheme="minorHAnsi" w:hAnsiTheme="minorHAnsi"/>
          <w:lang w:bidi="en-US"/>
        </w:rPr>
        <w:t xml:space="preserve"> (CET)</w:t>
      </w:r>
    </w:p>
    <w:p w14:paraId="32CB48E2" w14:textId="47BD4D2D" w:rsidR="00BA52CC" w:rsidRPr="006E5BB2" w:rsidRDefault="00BA52CC" w:rsidP="00BA52CC">
      <w:pPr>
        <w:pStyle w:val="ListParagraph"/>
        <w:numPr>
          <w:ilvl w:val="1"/>
          <w:numId w:val="13"/>
        </w:numPr>
        <w:rPr>
          <w:rFonts w:asciiTheme="minorHAnsi" w:hAnsiTheme="minorHAnsi"/>
          <w:lang w:bidi="en-US"/>
        </w:rPr>
      </w:pPr>
      <w:proofErr w:type="gramStart"/>
      <w:r>
        <w:rPr>
          <w:rFonts w:asciiTheme="minorHAnsi" w:hAnsiTheme="minorHAnsi"/>
          <w:lang w:bidi="en-US"/>
        </w:rPr>
        <w:t>This long-term service (18-months),</w:t>
      </w:r>
      <w:proofErr w:type="gramEnd"/>
      <w:r w:rsidRPr="00BA52CC">
        <w:rPr>
          <w:rFonts w:asciiTheme="minorHAnsi" w:hAnsiTheme="minorHAnsi"/>
          <w:lang w:bidi="en-US"/>
        </w:rPr>
        <w:t xml:space="preserve"> help</w:t>
      </w:r>
      <w:r>
        <w:rPr>
          <w:rFonts w:asciiTheme="minorHAnsi" w:hAnsiTheme="minorHAnsi"/>
          <w:lang w:bidi="en-US"/>
        </w:rPr>
        <w:t>s</w:t>
      </w:r>
      <w:r w:rsidRPr="00BA52CC">
        <w:rPr>
          <w:rFonts w:asciiTheme="minorHAnsi" w:hAnsiTheme="minorHAnsi"/>
          <w:lang w:bidi="en-US"/>
        </w:rPr>
        <w:t xml:space="preserve"> people with schizophrenia and related cognitive disorders improve brain and cognitive development, social cognition, and increase vocational capabilities.</w:t>
      </w:r>
      <w:r>
        <w:rPr>
          <w:rFonts w:asciiTheme="minorHAnsi" w:hAnsiTheme="minorHAnsi"/>
          <w:lang w:bidi="en-US"/>
        </w:rPr>
        <w:t xml:space="preserve"> Training by UNM is required. The service can be delivered by all </w:t>
      </w:r>
      <w:r>
        <w:rPr>
          <w:rFonts w:asciiTheme="minorHAnsi" w:hAnsiTheme="minorHAnsi" w:cstheme="minorHAnsi"/>
          <w:szCs w:val="24"/>
        </w:rPr>
        <w:t>Specialized Behavioral Health Service providers.</w:t>
      </w:r>
    </w:p>
    <w:p w14:paraId="0F1FFF86" w14:textId="360CCCA3" w:rsidR="006E5BB2" w:rsidRDefault="00BA52CC" w:rsidP="006E5BB2">
      <w:pPr>
        <w:pStyle w:val="ListParagraph"/>
        <w:numPr>
          <w:ilvl w:val="0"/>
          <w:numId w:val="13"/>
        </w:numPr>
        <w:rPr>
          <w:rFonts w:asciiTheme="minorHAnsi" w:hAnsiTheme="minorHAnsi"/>
          <w:lang w:bidi="en-US"/>
        </w:rPr>
      </w:pPr>
      <w:r>
        <w:rPr>
          <w:rFonts w:asciiTheme="minorHAnsi" w:hAnsiTheme="minorHAnsi"/>
          <w:lang w:bidi="en-US"/>
        </w:rPr>
        <w:t xml:space="preserve">Behavioral Health </w:t>
      </w:r>
      <w:r w:rsidR="001053DB" w:rsidRPr="006E5BB2">
        <w:rPr>
          <w:rFonts w:asciiTheme="minorHAnsi" w:hAnsiTheme="minorHAnsi"/>
          <w:lang w:bidi="en-US"/>
        </w:rPr>
        <w:t xml:space="preserve">Respite </w:t>
      </w:r>
    </w:p>
    <w:p w14:paraId="24134875" w14:textId="667A7335" w:rsidR="00BA52CC" w:rsidRDefault="00BA52CC" w:rsidP="00BA52CC">
      <w:pPr>
        <w:pStyle w:val="ListParagraph"/>
        <w:numPr>
          <w:ilvl w:val="1"/>
          <w:numId w:val="13"/>
        </w:numPr>
        <w:rPr>
          <w:rFonts w:asciiTheme="minorHAnsi" w:hAnsiTheme="minorHAnsi"/>
          <w:lang w:bidi="en-US"/>
        </w:rPr>
      </w:pPr>
      <w:r>
        <w:rPr>
          <w:rFonts w:asciiTheme="minorHAnsi" w:hAnsiTheme="minorHAnsi"/>
          <w:lang w:bidi="en-US"/>
        </w:rPr>
        <w:t xml:space="preserve">This service is covered by the MCOs. Core Service Agencies, Behavioral Health Agencies, and Treatment Foster Care can provide behavioral health respite services. </w:t>
      </w:r>
      <w:r w:rsidRPr="00BA52CC">
        <w:rPr>
          <w:rFonts w:asciiTheme="minorHAnsi" w:hAnsiTheme="minorHAnsi"/>
          <w:lang w:bidi="en-US"/>
        </w:rPr>
        <w:t>Annual limit of 720 hours or 30 days.</w:t>
      </w:r>
    </w:p>
    <w:p w14:paraId="71156FF5" w14:textId="68B50BB8" w:rsidR="00BA52CC" w:rsidRDefault="00BA52CC" w:rsidP="006E5BB2">
      <w:pPr>
        <w:pStyle w:val="ListParagraph"/>
        <w:numPr>
          <w:ilvl w:val="0"/>
          <w:numId w:val="13"/>
        </w:numPr>
        <w:rPr>
          <w:rFonts w:asciiTheme="minorHAnsi" w:hAnsiTheme="minorHAnsi"/>
          <w:lang w:bidi="en-US"/>
        </w:rPr>
      </w:pPr>
      <w:r>
        <w:rPr>
          <w:rFonts w:asciiTheme="minorHAnsi" w:hAnsiTheme="minorHAnsi"/>
          <w:lang w:bidi="en-US"/>
        </w:rPr>
        <w:t>Crisis Triage Centers (CTC)</w:t>
      </w:r>
    </w:p>
    <w:p w14:paraId="048F8A1C" w14:textId="1C61B9AD" w:rsidR="00BA52CC" w:rsidRDefault="00BA52CC" w:rsidP="00BA52CC">
      <w:pPr>
        <w:pStyle w:val="ListParagraph"/>
        <w:numPr>
          <w:ilvl w:val="1"/>
          <w:numId w:val="13"/>
        </w:numPr>
        <w:rPr>
          <w:rFonts w:asciiTheme="minorHAnsi" w:hAnsiTheme="minorHAnsi"/>
          <w:lang w:bidi="en-US"/>
        </w:rPr>
      </w:pPr>
      <w:r>
        <w:rPr>
          <w:rFonts w:asciiTheme="minorHAnsi" w:hAnsiTheme="minorHAnsi"/>
          <w:lang w:bidi="en-US"/>
        </w:rPr>
        <w:t>A residential crisis center to provide voluntary treatment. The service requires approval from the Department of Health.</w:t>
      </w:r>
    </w:p>
    <w:p w14:paraId="0ECE6148" w14:textId="77777777" w:rsidR="006E5BB2" w:rsidRDefault="006E5BB2" w:rsidP="00FD0CC3">
      <w:pPr>
        <w:rPr>
          <w:rFonts w:asciiTheme="minorHAnsi" w:hAnsiTheme="minorHAnsi"/>
          <w:lang w:bidi="en-US"/>
        </w:rPr>
      </w:pPr>
    </w:p>
    <w:p w14:paraId="11274878" w14:textId="1C936D29" w:rsidR="00035C6C" w:rsidRDefault="006E5BB2" w:rsidP="00FD0CC3">
      <w:pPr>
        <w:rPr>
          <w:rFonts w:asciiTheme="minorHAnsi" w:hAnsiTheme="minorHAnsi"/>
          <w:lang w:bidi="en-US"/>
        </w:rPr>
      </w:pPr>
      <w:r>
        <w:rPr>
          <w:rFonts w:asciiTheme="minorHAnsi" w:hAnsiTheme="minorHAnsi"/>
          <w:lang w:bidi="en-US"/>
        </w:rPr>
        <w:t xml:space="preserve">Additional information is available in the </w:t>
      </w:r>
      <w:r w:rsidR="00EB4F1F">
        <w:rPr>
          <w:rFonts w:asciiTheme="minorHAnsi" w:hAnsiTheme="minorHAnsi"/>
          <w:lang w:bidi="en-US"/>
        </w:rPr>
        <w:t>Behavioral Health</w:t>
      </w:r>
      <w:r>
        <w:rPr>
          <w:rFonts w:asciiTheme="minorHAnsi" w:hAnsiTheme="minorHAnsi"/>
          <w:lang w:bidi="en-US"/>
        </w:rPr>
        <w:t xml:space="preserve"> Policy and Billing Manual and NMAC 8.321.2. </w:t>
      </w:r>
    </w:p>
    <w:p w14:paraId="7545B5BE" w14:textId="0E5A2ACB" w:rsidR="006E5861" w:rsidRDefault="006E5861" w:rsidP="00FD0CC3">
      <w:pPr>
        <w:rPr>
          <w:rFonts w:asciiTheme="minorHAnsi" w:hAnsiTheme="minorHAnsi"/>
          <w:lang w:bidi="en-US"/>
        </w:rPr>
      </w:pPr>
    </w:p>
    <w:p w14:paraId="3074FD7C" w14:textId="06313A86" w:rsidR="006E5BB2" w:rsidRPr="000520F6" w:rsidRDefault="006E5861" w:rsidP="000520F6">
      <w:pPr>
        <w:pStyle w:val="Heading4"/>
      </w:pPr>
      <w:bookmarkStart w:id="1" w:name="_Hlk35520858"/>
      <w:r w:rsidRPr="000520F6">
        <w:t>State General Fund Programs and Federal Grants</w:t>
      </w:r>
    </w:p>
    <w:bookmarkEnd w:id="1"/>
    <w:p w14:paraId="5594D42C" w14:textId="7E5602DB" w:rsidR="006E5861" w:rsidRDefault="006E5861" w:rsidP="00FD0CC3">
      <w:pPr>
        <w:rPr>
          <w:rFonts w:asciiTheme="minorHAnsi" w:hAnsiTheme="minorHAnsi"/>
          <w:lang w:bidi="en-US"/>
        </w:rPr>
      </w:pPr>
    </w:p>
    <w:p w14:paraId="58DB1C12" w14:textId="760AA1EB" w:rsidR="00A9610D" w:rsidRDefault="00A9610D" w:rsidP="00FD0CC3">
      <w:pPr>
        <w:rPr>
          <w:rFonts w:asciiTheme="minorHAnsi" w:hAnsiTheme="minorHAnsi"/>
          <w:lang w:bidi="en-US"/>
        </w:rPr>
      </w:pPr>
      <w:r>
        <w:rPr>
          <w:rFonts w:asciiTheme="minorHAnsi" w:hAnsiTheme="minorHAnsi"/>
          <w:lang w:bidi="en-US"/>
        </w:rPr>
        <w:t xml:space="preserve">BHSD </w:t>
      </w:r>
      <w:r w:rsidR="009914A5">
        <w:rPr>
          <w:rFonts w:asciiTheme="minorHAnsi" w:hAnsiTheme="minorHAnsi"/>
          <w:lang w:bidi="en-US"/>
        </w:rPr>
        <w:t>overse</w:t>
      </w:r>
      <w:r w:rsidR="00221A2C">
        <w:rPr>
          <w:rFonts w:asciiTheme="minorHAnsi" w:hAnsiTheme="minorHAnsi"/>
          <w:lang w:bidi="en-US"/>
        </w:rPr>
        <w:t>e</w:t>
      </w:r>
      <w:r w:rsidR="009914A5">
        <w:rPr>
          <w:rFonts w:asciiTheme="minorHAnsi" w:hAnsiTheme="minorHAnsi"/>
          <w:lang w:bidi="en-US"/>
        </w:rPr>
        <w:t>s</w:t>
      </w:r>
      <w:r>
        <w:rPr>
          <w:rFonts w:asciiTheme="minorHAnsi" w:hAnsiTheme="minorHAnsi"/>
          <w:lang w:bidi="en-US"/>
        </w:rPr>
        <w:t xml:space="preserve"> </w:t>
      </w:r>
      <w:r w:rsidR="00221A2C">
        <w:rPr>
          <w:rFonts w:asciiTheme="minorHAnsi" w:hAnsiTheme="minorHAnsi"/>
          <w:lang w:bidi="en-US"/>
        </w:rPr>
        <w:t xml:space="preserve">non-Medicaid </w:t>
      </w:r>
      <w:r>
        <w:rPr>
          <w:rFonts w:asciiTheme="minorHAnsi" w:hAnsiTheme="minorHAnsi"/>
          <w:lang w:bidi="en-US"/>
        </w:rPr>
        <w:t xml:space="preserve">programs that support </w:t>
      </w:r>
      <w:r w:rsidR="009914A5">
        <w:rPr>
          <w:rFonts w:asciiTheme="minorHAnsi" w:hAnsiTheme="minorHAnsi"/>
          <w:lang w:bidi="en-US"/>
        </w:rPr>
        <w:t xml:space="preserve">unmet </w:t>
      </w:r>
      <w:r>
        <w:rPr>
          <w:rFonts w:asciiTheme="minorHAnsi" w:hAnsiTheme="minorHAnsi"/>
          <w:lang w:bidi="en-US"/>
        </w:rPr>
        <w:t>needs and fill service gaps. A program manager works directly with providers</w:t>
      </w:r>
      <w:r w:rsidR="001B4577">
        <w:rPr>
          <w:rFonts w:asciiTheme="minorHAnsi" w:hAnsiTheme="minorHAnsi"/>
          <w:lang w:bidi="en-US"/>
        </w:rPr>
        <w:t xml:space="preserve"> on program delivery</w:t>
      </w:r>
      <w:r w:rsidR="00857162">
        <w:rPr>
          <w:rFonts w:asciiTheme="minorHAnsi" w:hAnsiTheme="minorHAnsi"/>
          <w:lang w:bidi="en-US"/>
        </w:rPr>
        <w:t xml:space="preserve">, </w:t>
      </w:r>
      <w:r w:rsidR="001B4577">
        <w:rPr>
          <w:rFonts w:asciiTheme="minorHAnsi" w:hAnsiTheme="minorHAnsi"/>
          <w:lang w:bidi="en-US"/>
        </w:rPr>
        <w:t>resolution of issues</w:t>
      </w:r>
      <w:r w:rsidR="00857162">
        <w:rPr>
          <w:rFonts w:asciiTheme="minorHAnsi" w:hAnsiTheme="minorHAnsi"/>
          <w:lang w:bidi="en-US"/>
        </w:rPr>
        <w:t>, and program oversight</w:t>
      </w:r>
      <w:r>
        <w:rPr>
          <w:rFonts w:asciiTheme="minorHAnsi" w:hAnsiTheme="minorHAnsi"/>
          <w:lang w:bidi="en-US"/>
        </w:rPr>
        <w:t xml:space="preserve">.  </w:t>
      </w:r>
      <w:r w:rsidR="002D2E3D">
        <w:rPr>
          <w:rFonts w:asciiTheme="minorHAnsi" w:hAnsiTheme="minorHAnsi"/>
          <w:lang w:bidi="en-US"/>
        </w:rPr>
        <w:t>Billing for t</w:t>
      </w:r>
      <w:r>
        <w:rPr>
          <w:rFonts w:asciiTheme="minorHAnsi" w:hAnsiTheme="minorHAnsi"/>
          <w:lang w:bidi="en-US"/>
        </w:rPr>
        <w:t>hese ser</w:t>
      </w:r>
      <w:r w:rsidR="002D2E3D">
        <w:rPr>
          <w:rFonts w:asciiTheme="minorHAnsi" w:hAnsiTheme="minorHAnsi"/>
          <w:lang w:bidi="en-US"/>
        </w:rPr>
        <w:t>vices is</w:t>
      </w:r>
      <w:r w:rsidR="009914A5">
        <w:rPr>
          <w:rFonts w:asciiTheme="minorHAnsi" w:hAnsiTheme="minorHAnsi"/>
          <w:lang w:bidi="en-US"/>
        </w:rPr>
        <w:t xml:space="preserve"> paid for through the </w:t>
      </w:r>
      <w:r w:rsidR="002D2E3D">
        <w:rPr>
          <w:rFonts w:asciiTheme="minorHAnsi" w:hAnsiTheme="minorHAnsi"/>
          <w:lang w:bidi="en-US"/>
        </w:rPr>
        <w:t>a</w:t>
      </w:r>
      <w:r>
        <w:rPr>
          <w:rFonts w:asciiTheme="minorHAnsi" w:hAnsiTheme="minorHAnsi"/>
          <w:lang w:bidi="en-US"/>
        </w:rPr>
        <w:t xml:space="preserve">dministrative </w:t>
      </w:r>
      <w:r w:rsidR="009914A5">
        <w:rPr>
          <w:rFonts w:asciiTheme="minorHAnsi" w:hAnsiTheme="minorHAnsi"/>
          <w:lang w:bidi="en-US"/>
        </w:rPr>
        <w:t>s</w:t>
      </w:r>
      <w:r>
        <w:rPr>
          <w:rFonts w:asciiTheme="minorHAnsi" w:hAnsiTheme="minorHAnsi"/>
          <w:lang w:bidi="en-US"/>
        </w:rPr>
        <w:t xml:space="preserve">ervices </w:t>
      </w:r>
      <w:r w:rsidR="009914A5">
        <w:rPr>
          <w:rFonts w:asciiTheme="minorHAnsi" w:hAnsiTheme="minorHAnsi"/>
          <w:lang w:bidi="en-US"/>
        </w:rPr>
        <w:t>o</w:t>
      </w:r>
      <w:r>
        <w:rPr>
          <w:rFonts w:asciiTheme="minorHAnsi" w:hAnsiTheme="minorHAnsi"/>
          <w:lang w:bidi="en-US"/>
        </w:rPr>
        <w:t>rganization</w:t>
      </w:r>
      <w:r w:rsidR="002D2E3D">
        <w:rPr>
          <w:rFonts w:asciiTheme="minorHAnsi" w:hAnsiTheme="minorHAnsi"/>
          <w:lang w:bidi="en-US"/>
        </w:rPr>
        <w:t xml:space="preserve"> (ASO)</w:t>
      </w:r>
      <w:r>
        <w:rPr>
          <w:rFonts w:asciiTheme="minorHAnsi" w:hAnsiTheme="minorHAnsi"/>
          <w:lang w:bidi="en-US"/>
        </w:rPr>
        <w:t xml:space="preserve">, Falling Colors. </w:t>
      </w:r>
      <w:r w:rsidR="002D2E3D">
        <w:rPr>
          <w:rFonts w:asciiTheme="minorHAnsi" w:hAnsiTheme="minorHAnsi"/>
          <w:lang w:bidi="en-US"/>
        </w:rPr>
        <w:t xml:space="preserve"> Falling Colors operates and manages the BHSD Star system to facilitate provider enrollment and payment for services.</w:t>
      </w:r>
    </w:p>
    <w:p w14:paraId="2D51CF7A" w14:textId="77777777" w:rsidR="00A9610D" w:rsidRDefault="00A9610D" w:rsidP="00FD0CC3">
      <w:pPr>
        <w:rPr>
          <w:rFonts w:asciiTheme="minorHAnsi" w:hAnsiTheme="minorHAnsi"/>
          <w:lang w:bidi="en-US"/>
        </w:rPr>
      </w:pPr>
    </w:p>
    <w:p w14:paraId="44B8749C" w14:textId="68D0CCE8" w:rsidR="00A9610D" w:rsidRDefault="00A9610D" w:rsidP="00FD0CC3">
      <w:pPr>
        <w:rPr>
          <w:rFonts w:asciiTheme="minorHAnsi" w:hAnsiTheme="minorHAnsi"/>
          <w:lang w:bidi="en-US"/>
        </w:rPr>
      </w:pPr>
      <w:r>
        <w:rPr>
          <w:rFonts w:asciiTheme="minorHAnsi" w:hAnsiTheme="minorHAnsi"/>
          <w:lang w:bidi="en-US"/>
        </w:rPr>
        <w:t>These programs are:</w:t>
      </w:r>
    </w:p>
    <w:p w14:paraId="426B287A" w14:textId="2F9C9A56" w:rsidR="00A9610D" w:rsidRDefault="00A9610D" w:rsidP="00A9610D">
      <w:pPr>
        <w:pStyle w:val="ListParagraph"/>
        <w:numPr>
          <w:ilvl w:val="0"/>
          <w:numId w:val="18"/>
        </w:numPr>
        <w:rPr>
          <w:rFonts w:asciiTheme="minorHAnsi" w:hAnsiTheme="minorHAnsi"/>
          <w:lang w:bidi="en-US"/>
        </w:rPr>
      </w:pPr>
      <w:r>
        <w:rPr>
          <w:rFonts w:asciiTheme="minorHAnsi" w:hAnsiTheme="minorHAnsi"/>
          <w:lang w:bidi="en-US"/>
        </w:rPr>
        <w:t>Career Readiness</w:t>
      </w:r>
    </w:p>
    <w:p w14:paraId="1D1C613C" w14:textId="124407A1" w:rsidR="009914A5" w:rsidRDefault="009914A5" w:rsidP="00A9610D">
      <w:pPr>
        <w:pStyle w:val="ListParagraph"/>
        <w:numPr>
          <w:ilvl w:val="0"/>
          <w:numId w:val="18"/>
        </w:numPr>
        <w:rPr>
          <w:rFonts w:asciiTheme="minorHAnsi" w:hAnsiTheme="minorHAnsi"/>
          <w:lang w:bidi="en-US"/>
        </w:rPr>
      </w:pPr>
      <w:r>
        <w:rPr>
          <w:rFonts w:asciiTheme="minorHAnsi" w:hAnsiTheme="minorHAnsi"/>
          <w:lang w:bidi="en-US"/>
        </w:rPr>
        <w:t>Transitional Housing</w:t>
      </w:r>
    </w:p>
    <w:p w14:paraId="1F71A97B" w14:textId="64CB019A" w:rsidR="001B4577" w:rsidRDefault="001B4577" w:rsidP="00A9610D">
      <w:pPr>
        <w:pStyle w:val="ListParagraph"/>
        <w:numPr>
          <w:ilvl w:val="0"/>
          <w:numId w:val="18"/>
        </w:numPr>
        <w:rPr>
          <w:rFonts w:asciiTheme="minorHAnsi" w:hAnsiTheme="minorHAnsi"/>
          <w:lang w:bidi="en-US"/>
        </w:rPr>
      </w:pPr>
      <w:r>
        <w:rPr>
          <w:rFonts w:asciiTheme="minorHAnsi" w:hAnsiTheme="minorHAnsi"/>
          <w:lang w:bidi="en-US"/>
        </w:rPr>
        <w:t>Jail Diversion</w:t>
      </w:r>
    </w:p>
    <w:p w14:paraId="609C48C4" w14:textId="0284D4EF" w:rsidR="001B4577" w:rsidRDefault="009914A5" w:rsidP="00A9610D">
      <w:pPr>
        <w:pStyle w:val="ListParagraph"/>
        <w:numPr>
          <w:ilvl w:val="0"/>
          <w:numId w:val="18"/>
        </w:numPr>
        <w:rPr>
          <w:rFonts w:asciiTheme="minorHAnsi" w:hAnsiTheme="minorHAnsi"/>
          <w:lang w:bidi="en-US"/>
        </w:rPr>
      </w:pPr>
      <w:r>
        <w:rPr>
          <w:rFonts w:asciiTheme="minorHAnsi" w:hAnsiTheme="minorHAnsi"/>
          <w:lang w:bidi="en-US"/>
        </w:rPr>
        <w:t>Justice Involved s</w:t>
      </w:r>
      <w:r w:rsidR="001B4577">
        <w:rPr>
          <w:rFonts w:asciiTheme="minorHAnsi" w:hAnsiTheme="minorHAnsi"/>
          <w:lang w:bidi="en-US"/>
        </w:rPr>
        <w:t>ervices</w:t>
      </w:r>
    </w:p>
    <w:p w14:paraId="56E56748" w14:textId="68AB464A" w:rsidR="009914A5" w:rsidRDefault="009914A5" w:rsidP="00A9610D">
      <w:pPr>
        <w:pStyle w:val="ListParagraph"/>
        <w:numPr>
          <w:ilvl w:val="0"/>
          <w:numId w:val="18"/>
        </w:numPr>
        <w:rPr>
          <w:rFonts w:asciiTheme="minorHAnsi" w:hAnsiTheme="minorHAnsi"/>
          <w:lang w:bidi="en-US"/>
        </w:rPr>
      </w:pPr>
      <w:r>
        <w:rPr>
          <w:rFonts w:asciiTheme="minorHAnsi" w:hAnsiTheme="minorHAnsi"/>
          <w:lang w:bidi="en-US"/>
        </w:rPr>
        <w:t>LGBTQ+ services</w:t>
      </w:r>
    </w:p>
    <w:p w14:paraId="35C48B51" w14:textId="5CCDA36D" w:rsidR="001B4577" w:rsidRDefault="001B4577" w:rsidP="00A9610D">
      <w:pPr>
        <w:pStyle w:val="ListParagraph"/>
        <w:numPr>
          <w:ilvl w:val="0"/>
          <w:numId w:val="18"/>
        </w:numPr>
        <w:rPr>
          <w:rFonts w:asciiTheme="minorHAnsi" w:hAnsiTheme="minorHAnsi"/>
          <w:lang w:bidi="en-US"/>
        </w:rPr>
      </w:pPr>
      <w:r>
        <w:rPr>
          <w:rFonts w:asciiTheme="minorHAnsi" w:hAnsiTheme="minorHAnsi"/>
          <w:lang w:bidi="en-US"/>
        </w:rPr>
        <w:t xml:space="preserve">Native American </w:t>
      </w:r>
      <w:r w:rsidR="009914A5">
        <w:rPr>
          <w:rFonts w:asciiTheme="minorHAnsi" w:hAnsiTheme="minorHAnsi"/>
          <w:lang w:bidi="en-US"/>
        </w:rPr>
        <w:t>s</w:t>
      </w:r>
      <w:r>
        <w:rPr>
          <w:rFonts w:asciiTheme="minorHAnsi" w:hAnsiTheme="minorHAnsi"/>
          <w:lang w:bidi="en-US"/>
        </w:rPr>
        <w:t>ervices</w:t>
      </w:r>
    </w:p>
    <w:p w14:paraId="6058BBD3" w14:textId="5C923054" w:rsidR="001B4577" w:rsidRDefault="001B4577" w:rsidP="001B4577">
      <w:pPr>
        <w:pStyle w:val="ListParagraph"/>
        <w:numPr>
          <w:ilvl w:val="0"/>
          <w:numId w:val="18"/>
        </w:numPr>
        <w:rPr>
          <w:rFonts w:asciiTheme="minorHAnsi" w:hAnsiTheme="minorHAnsi"/>
          <w:lang w:bidi="en-US"/>
        </w:rPr>
      </w:pPr>
      <w:r>
        <w:rPr>
          <w:rFonts w:asciiTheme="minorHAnsi" w:hAnsiTheme="minorHAnsi"/>
          <w:lang w:bidi="en-US"/>
        </w:rPr>
        <w:t>Office of Peers, Recovery and Engagement (OPRE)</w:t>
      </w:r>
    </w:p>
    <w:p w14:paraId="49665E80" w14:textId="774E62FF" w:rsidR="001B4577" w:rsidRDefault="001B4577" w:rsidP="00A9610D">
      <w:pPr>
        <w:pStyle w:val="ListParagraph"/>
        <w:numPr>
          <w:ilvl w:val="0"/>
          <w:numId w:val="18"/>
        </w:numPr>
        <w:rPr>
          <w:rFonts w:asciiTheme="minorHAnsi" w:hAnsiTheme="minorHAnsi"/>
          <w:lang w:bidi="en-US"/>
        </w:rPr>
      </w:pPr>
      <w:r>
        <w:rPr>
          <w:rFonts w:asciiTheme="minorHAnsi" w:hAnsiTheme="minorHAnsi"/>
          <w:lang w:bidi="en-US"/>
        </w:rPr>
        <w:t xml:space="preserve">Prevention </w:t>
      </w:r>
      <w:r w:rsidR="00221A2C">
        <w:rPr>
          <w:rFonts w:asciiTheme="minorHAnsi" w:hAnsiTheme="minorHAnsi"/>
          <w:lang w:bidi="en-US"/>
        </w:rPr>
        <w:t>programs</w:t>
      </w:r>
    </w:p>
    <w:p w14:paraId="46E26BCD" w14:textId="1538D470" w:rsidR="00221A2C" w:rsidRDefault="00221A2C" w:rsidP="00A9610D">
      <w:pPr>
        <w:pStyle w:val="ListParagraph"/>
        <w:numPr>
          <w:ilvl w:val="0"/>
          <w:numId w:val="18"/>
        </w:numPr>
        <w:rPr>
          <w:rFonts w:asciiTheme="minorHAnsi" w:hAnsiTheme="minorHAnsi"/>
          <w:lang w:bidi="en-US"/>
        </w:rPr>
      </w:pPr>
      <w:r>
        <w:rPr>
          <w:rFonts w:asciiTheme="minorHAnsi" w:hAnsiTheme="minorHAnsi"/>
          <w:lang w:bidi="en-US"/>
        </w:rPr>
        <w:t>Sexual Assault services</w:t>
      </w:r>
    </w:p>
    <w:p w14:paraId="000028E1" w14:textId="326CC445" w:rsidR="001B4577" w:rsidRDefault="001B4577" w:rsidP="001B4577">
      <w:pPr>
        <w:pStyle w:val="ListParagraph"/>
        <w:numPr>
          <w:ilvl w:val="0"/>
          <w:numId w:val="18"/>
        </w:numPr>
        <w:rPr>
          <w:rFonts w:asciiTheme="minorHAnsi" w:hAnsiTheme="minorHAnsi"/>
          <w:lang w:bidi="en-US"/>
        </w:rPr>
      </w:pPr>
      <w:r>
        <w:rPr>
          <w:rFonts w:asciiTheme="minorHAnsi" w:hAnsiTheme="minorHAnsi"/>
          <w:lang w:bidi="en-US"/>
        </w:rPr>
        <w:t>Wellness Centers</w:t>
      </w:r>
    </w:p>
    <w:p w14:paraId="11B2522E" w14:textId="31E33A6C" w:rsidR="00FB4179" w:rsidRDefault="00FB4179" w:rsidP="001B4577">
      <w:pPr>
        <w:pStyle w:val="ListParagraph"/>
        <w:numPr>
          <w:ilvl w:val="0"/>
          <w:numId w:val="18"/>
        </w:numPr>
        <w:rPr>
          <w:rFonts w:asciiTheme="minorHAnsi" w:hAnsiTheme="minorHAnsi"/>
          <w:lang w:bidi="en-US"/>
        </w:rPr>
      </w:pPr>
      <w:r>
        <w:rPr>
          <w:rFonts w:asciiTheme="minorHAnsi" w:hAnsiTheme="minorHAnsi"/>
          <w:lang w:bidi="en-US"/>
        </w:rPr>
        <w:t>Workforce Development</w:t>
      </w:r>
    </w:p>
    <w:p w14:paraId="0D4942D7" w14:textId="7BDF53D6" w:rsidR="00A9610D" w:rsidRDefault="001B4577" w:rsidP="00A9610D">
      <w:pPr>
        <w:pStyle w:val="ListParagraph"/>
        <w:numPr>
          <w:ilvl w:val="0"/>
          <w:numId w:val="18"/>
        </w:numPr>
        <w:rPr>
          <w:rFonts w:asciiTheme="minorHAnsi" w:hAnsiTheme="minorHAnsi"/>
          <w:lang w:bidi="en-US"/>
        </w:rPr>
      </w:pPr>
      <w:r>
        <w:rPr>
          <w:rFonts w:asciiTheme="minorHAnsi" w:hAnsiTheme="minorHAnsi"/>
          <w:lang w:bidi="en-US"/>
        </w:rPr>
        <w:t>Women’s Programs – Sexual Assault</w:t>
      </w:r>
    </w:p>
    <w:p w14:paraId="41A03858" w14:textId="403A93A5" w:rsidR="001B4577" w:rsidRDefault="001B4577" w:rsidP="00A9610D">
      <w:pPr>
        <w:pStyle w:val="ListParagraph"/>
        <w:numPr>
          <w:ilvl w:val="0"/>
          <w:numId w:val="18"/>
        </w:numPr>
        <w:rPr>
          <w:rFonts w:asciiTheme="minorHAnsi" w:hAnsiTheme="minorHAnsi"/>
          <w:lang w:bidi="en-US"/>
        </w:rPr>
      </w:pPr>
      <w:r>
        <w:rPr>
          <w:rFonts w:asciiTheme="minorHAnsi" w:hAnsiTheme="minorHAnsi"/>
          <w:lang w:bidi="en-US"/>
        </w:rPr>
        <w:t xml:space="preserve">Veterans </w:t>
      </w:r>
      <w:r w:rsidR="00221A2C">
        <w:rPr>
          <w:rFonts w:asciiTheme="minorHAnsi" w:hAnsiTheme="minorHAnsi"/>
          <w:lang w:bidi="en-US"/>
        </w:rPr>
        <w:t>services</w:t>
      </w:r>
    </w:p>
    <w:p w14:paraId="762224CD" w14:textId="136F1ABC" w:rsidR="0064617E" w:rsidRDefault="001B4577" w:rsidP="00A9610D">
      <w:pPr>
        <w:rPr>
          <w:rFonts w:asciiTheme="minorHAnsi" w:hAnsiTheme="minorHAnsi"/>
          <w:lang w:bidi="en-US"/>
        </w:rPr>
      </w:pPr>
      <w:r>
        <w:rPr>
          <w:rFonts w:asciiTheme="minorHAnsi" w:hAnsiTheme="minorHAnsi"/>
          <w:lang w:bidi="en-US"/>
        </w:rPr>
        <w:t>The Request for Application</w:t>
      </w:r>
      <w:r w:rsidR="0064617E">
        <w:rPr>
          <w:rFonts w:asciiTheme="minorHAnsi" w:hAnsiTheme="minorHAnsi"/>
          <w:lang w:bidi="en-US"/>
        </w:rPr>
        <w:t xml:space="preserve"> (RFA) process is </w:t>
      </w:r>
      <w:r w:rsidR="00221A2C">
        <w:rPr>
          <w:rFonts w:asciiTheme="minorHAnsi" w:hAnsiTheme="minorHAnsi"/>
          <w:lang w:bidi="en-US"/>
        </w:rPr>
        <w:t xml:space="preserve">announced when </w:t>
      </w:r>
      <w:r w:rsidR="0064617E">
        <w:rPr>
          <w:rFonts w:asciiTheme="minorHAnsi" w:hAnsiTheme="minorHAnsi"/>
          <w:lang w:bidi="en-US"/>
        </w:rPr>
        <w:t>funding</w:t>
      </w:r>
      <w:r w:rsidR="00221A2C">
        <w:rPr>
          <w:rFonts w:asciiTheme="minorHAnsi" w:hAnsiTheme="minorHAnsi"/>
          <w:lang w:bidi="en-US"/>
        </w:rPr>
        <w:t xml:space="preserve"> becomes available</w:t>
      </w:r>
      <w:r w:rsidR="0064617E">
        <w:rPr>
          <w:rFonts w:asciiTheme="minorHAnsi" w:hAnsiTheme="minorHAnsi"/>
          <w:lang w:bidi="en-US"/>
        </w:rPr>
        <w:t>.</w:t>
      </w:r>
      <w:r w:rsidR="00221A2C">
        <w:rPr>
          <w:rFonts w:asciiTheme="minorHAnsi" w:hAnsiTheme="minorHAnsi"/>
          <w:lang w:bidi="en-US"/>
        </w:rPr>
        <w:t xml:space="preserve">  </w:t>
      </w:r>
      <w:r w:rsidR="00185382">
        <w:rPr>
          <w:rFonts w:asciiTheme="minorHAnsi" w:hAnsiTheme="minorHAnsi"/>
          <w:lang w:bidi="en-US"/>
        </w:rPr>
        <w:t xml:space="preserve">Billable services must be delivered by providers with the appropriate credentials and follow the service requirements as defined in the </w:t>
      </w:r>
      <w:r w:rsidR="00221A2C">
        <w:rPr>
          <w:rFonts w:asciiTheme="minorHAnsi" w:hAnsiTheme="minorHAnsi"/>
          <w:lang w:bidi="en-US"/>
        </w:rPr>
        <w:t>Behavioral Health</w:t>
      </w:r>
      <w:r w:rsidR="00185382">
        <w:rPr>
          <w:rFonts w:asciiTheme="minorHAnsi" w:hAnsiTheme="minorHAnsi"/>
          <w:lang w:bidi="en-US"/>
        </w:rPr>
        <w:t xml:space="preserve"> </w:t>
      </w:r>
      <w:r w:rsidR="002D2E3D">
        <w:rPr>
          <w:rFonts w:asciiTheme="minorHAnsi" w:hAnsiTheme="minorHAnsi"/>
          <w:lang w:bidi="en-US"/>
        </w:rPr>
        <w:t xml:space="preserve">Policy and Billing </w:t>
      </w:r>
      <w:r w:rsidR="00185382">
        <w:rPr>
          <w:rFonts w:asciiTheme="minorHAnsi" w:hAnsiTheme="minorHAnsi"/>
          <w:lang w:bidi="en-US"/>
        </w:rPr>
        <w:t xml:space="preserve">Manual and NMAC 8.321.2. These services are paid through the BHSD Star system. </w:t>
      </w:r>
      <w:r w:rsidR="00221A2C">
        <w:rPr>
          <w:rFonts w:asciiTheme="minorHAnsi" w:hAnsiTheme="minorHAnsi"/>
          <w:lang w:bidi="en-US"/>
        </w:rPr>
        <w:t xml:space="preserve"> </w:t>
      </w:r>
      <w:r w:rsidR="0064617E">
        <w:rPr>
          <w:rFonts w:asciiTheme="minorHAnsi" w:hAnsiTheme="minorHAnsi"/>
          <w:lang w:bidi="en-US"/>
        </w:rPr>
        <w:t xml:space="preserve">Contact the </w:t>
      </w:r>
      <w:r w:rsidR="00221A2C">
        <w:rPr>
          <w:rFonts w:asciiTheme="minorHAnsi" w:hAnsiTheme="minorHAnsi"/>
          <w:lang w:bidi="en-US"/>
        </w:rPr>
        <w:t>Behavioral Health</w:t>
      </w:r>
      <w:r w:rsidR="0064617E">
        <w:rPr>
          <w:rFonts w:asciiTheme="minorHAnsi" w:hAnsiTheme="minorHAnsi"/>
          <w:lang w:bidi="en-US"/>
        </w:rPr>
        <w:t xml:space="preserve"> Provider </w:t>
      </w:r>
      <w:r w:rsidR="00FB644A">
        <w:rPr>
          <w:rFonts w:asciiTheme="minorHAnsi" w:hAnsiTheme="minorHAnsi"/>
          <w:lang w:bidi="en-US"/>
        </w:rPr>
        <w:t xml:space="preserve">Outreach and </w:t>
      </w:r>
      <w:r w:rsidR="0064617E">
        <w:rPr>
          <w:rFonts w:asciiTheme="minorHAnsi" w:hAnsiTheme="minorHAnsi"/>
          <w:lang w:bidi="en-US"/>
        </w:rPr>
        <w:t>Support Team for additional information and program manager information.</w:t>
      </w:r>
    </w:p>
    <w:p w14:paraId="29B9AF7C" w14:textId="77777777" w:rsidR="001F7763" w:rsidRPr="001F7763" w:rsidRDefault="001F7763" w:rsidP="001F7763"/>
    <w:p w14:paraId="74DFBB15" w14:textId="49BA726F" w:rsidR="00185382" w:rsidRDefault="00185382" w:rsidP="000520F6">
      <w:pPr>
        <w:pStyle w:val="Heading2"/>
        <w:rPr>
          <w:b/>
        </w:rPr>
      </w:pPr>
      <w:r w:rsidRPr="00EB4F1F">
        <w:rPr>
          <w:b/>
        </w:rPr>
        <w:t>Fee Schedule</w:t>
      </w:r>
      <w:r w:rsidR="00E13E29" w:rsidRPr="00EB4F1F">
        <w:rPr>
          <w:b/>
        </w:rPr>
        <w:t>s</w:t>
      </w:r>
    </w:p>
    <w:p w14:paraId="02559ECC" w14:textId="77777777" w:rsidR="001F7763" w:rsidRPr="001F7763" w:rsidRDefault="001F7763" w:rsidP="001F7763"/>
    <w:p w14:paraId="0153B2C1" w14:textId="28615A51" w:rsidR="00185382" w:rsidRDefault="00185382" w:rsidP="00A9610D">
      <w:pPr>
        <w:rPr>
          <w:rFonts w:asciiTheme="minorHAnsi" w:hAnsiTheme="minorHAnsi"/>
          <w:lang w:bidi="en-US"/>
        </w:rPr>
      </w:pPr>
      <w:r>
        <w:rPr>
          <w:rFonts w:asciiTheme="minorHAnsi" w:hAnsiTheme="minorHAnsi"/>
          <w:lang w:bidi="en-US"/>
        </w:rPr>
        <w:t xml:space="preserve">The </w:t>
      </w:r>
      <w:r w:rsidR="00221A2C">
        <w:rPr>
          <w:rFonts w:asciiTheme="minorHAnsi" w:hAnsiTheme="minorHAnsi"/>
          <w:lang w:bidi="en-US"/>
        </w:rPr>
        <w:t>Medicaid behavioral health</w:t>
      </w:r>
      <w:r>
        <w:rPr>
          <w:rFonts w:asciiTheme="minorHAnsi" w:hAnsiTheme="minorHAnsi"/>
          <w:lang w:bidi="en-US"/>
        </w:rPr>
        <w:t xml:space="preserve"> fee schedule provides information on billing codes (i.e., revenue, CPT, and HCPCS), appropriate provider type, and </w:t>
      </w:r>
      <w:r w:rsidR="00221A2C">
        <w:rPr>
          <w:rFonts w:asciiTheme="minorHAnsi" w:hAnsiTheme="minorHAnsi"/>
          <w:lang w:bidi="en-US"/>
        </w:rPr>
        <w:t>reimbursement</w:t>
      </w:r>
      <w:r>
        <w:rPr>
          <w:rFonts w:asciiTheme="minorHAnsi" w:hAnsiTheme="minorHAnsi"/>
          <w:lang w:bidi="en-US"/>
        </w:rPr>
        <w:t xml:space="preserve"> per unit or product. The rates on the fee schedule are the base rate. Rates with </w:t>
      </w:r>
      <w:r w:rsidR="002D2E3D">
        <w:rPr>
          <w:rFonts w:asciiTheme="minorHAnsi" w:hAnsiTheme="minorHAnsi"/>
          <w:lang w:bidi="en-US"/>
        </w:rPr>
        <w:t xml:space="preserve">individual </w:t>
      </w:r>
      <w:r>
        <w:rPr>
          <w:rFonts w:asciiTheme="minorHAnsi" w:hAnsiTheme="minorHAnsi"/>
          <w:lang w:bidi="en-US"/>
        </w:rPr>
        <w:t xml:space="preserve">MCOs may be negotiated, but these rates should not be lower than what is on the fee schedule. </w:t>
      </w:r>
    </w:p>
    <w:p w14:paraId="001DE19B" w14:textId="1564B594" w:rsidR="00185382" w:rsidRDefault="00185382" w:rsidP="00A9610D">
      <w:pPr>
        <w:rPr>
          <w:rFonts w:asciiTheme="minorHAnsi" w:hAnsiTheme="minorHAnsi"/>
          <w:lang w:bidi="en-US"/>
        </w:rPr>
      </w:pPr>
    </w:p>
    <w:p w14:paraId="5396A012" w14:textId="7E3AEB9C" w:rsidR="00185382" w:rsidRDefault="00185382" w:rsidP="00A9610D">
      <w:pPr>
        <w:rPr>
          <w:rFonts w:asciiTheme="minorHAnsi" w:hAnsiTheme="minorHAnsi"/>
        </w:rPr>
      </w:pPr>
      <w:r>
        <w:rPr>
          <w:rFonts w:asciiTheme="minorHAnsi" w:hAnsiTheme="minorHAnsi"/>
          <w:lang w:bidi="en-US"/>
        </w:rPr>
        <w:t xml:space="preserve">The </w:t>
      </w:r>
      <w:r w:rsidR="00221A2C">
        <w:rPr>
          <w:rFonts w:asciiTheme="minorHAnsi" w:hAnsiTheme="minorHAnsi"/>
          <w:lang w:bidi="en-US"/>
        </w:rPr>
        <w:t>behavioral health</w:t>
      </w:r>
      <w:r>
        <w:rPr>
          <w:rFonts w:asciiTheme="minorHAnsi" w:hAnsiTheme="minorHAnsi"/>
          <w:lang w:bidi="en-US"/>
        </w:rPr>
        <w:t xml:space="preserve"> fee schedule is available at</w:t>
      </w:r>
      <w:r w:rsidR="00221A2C">
        <w:rPr>
          <w:rFonts w:asciiTheme="minorHAnsi" w:hAnsiTheme="minorHAnsi"/>
          <w:lang w:bidi="en-US"/>
        </w:rPr>
        <w:t>:</w:t>
      </w:r>
      <w:r>
        <w:rPr>
          <w:rFonts w:asciiTheme="minorHAnsi" w:hAnsiTheme="minorHAnsi"/>
          <w:lang w:bidi="en-US"/>
        </w:rPr>
        <w:t xml:space="preserve"> </w:t>
      </w:r>
      <w:hyperlink r:id="rId21" w:history="1">
        <w:r w:rsidR="00155F8D" w:rsidRPr="00AF1200">
          <w:rPr>
            <w:rStyle w:val="Hyperlink"/>
          </w:rPr>
          <w:t>https://www.hsd.state.nm.us/providers/fee-for-service/</w:t>
        </w:r>
      </w:hyperlink>
      <w:r w:rsidR="00155F8D">
        <w:rPr>
          <w:rFonts w:asciiTheme="minorHAnsi" w:hAnsiTheme="minorHAnsi"/>
        </w:rPr>
        <w:t xml:space="preserve"> </w:t>
      </w:r>
      <w:r w:rsidRPr="00185382">
        <w:rPr>
          <w:rFonts w:asciiTheme="minorHAnsi" w:hAnsiTheme="minorHAnsi"/>
        </w:rPr>
        <w:t xml:space="preserve">under </w:t>
      </w:r>
      <w:r w:rsidRPr="00185382">
        <w:rPr>
          <w:rFonts w:asciiTheme="minorHAnsi" w:hAnsiTheme="minorHAnsi"/>
          <w:i/>
          <w:iCs/>
        </w:rPr>
        <w:t xml:space="preserve">Behavioral Health </w:t>
      </w:r>
      <w:r w:rsidR="00155F8D">
        <w:rPr>
          <w:rFonts w:asciiTheme="minorHAnsi" w:hAnsiTheme="minorHAnsi"/>
          <w:i/>
          <w:iCs/>
        </w:rPr>
        <w:t>Fee Schedule</w:t>
      </w:r>
      <w:r w:rsidRPr="00185382">
        <w:rPr>
          <w:rFonts w:asciiTheme="minorHAnsi" w:hAnsiTheme="minorHAnsi"/>
        </w:rPr>
        <w:t xml:space="preserve">. </w:t>
      </w:r>
    </w:p>
    <w:p w14:paraId="387515B5" w14:textId="5E39E588" w:rsidR="00185382" w:rsidRDefault="00185382" w:rsidP="00A9610D">
      <w:pPr>
        <w:rPr>
          <w:rFonts w:asciiTheme="minorHAnsi" w:hAnsiTheme="minorHAnsi"/>
        </w:rPr>
      </w:pPr>
    </w:p>
    <w:p w14:paraId="6E278319" w14:textId="6E46E20E" w:rsidR="00185382" w:rsidRPr="00221A2C" w:rsidRDefault="00185382" w:rsidP="00A9610D">
      <w:pPr>
        <w:rPr>
          <w:rFonts w:asciiTheme="minorHAnsi" w:hAnsiTheme="minorHAnsi"/>
          <w:i/>
        </w:rPr>
      </w:pPr>
      <w:r>
        <w:rPr>
          <w:rFonts w:asciiTheme="minorHAnsi" w:hAnsiTheme="minorHAnsi"/>
        </w:rPr>
        <w:t xml:space="preserve">Applied Behavior Analysis codes and costs are not included in the </w:t>
      </w:r>
      <w:r w:rsidR="00221A2C">
        <w:rPr>
          <w:rFonts w:asciiTheme="minorHAnsi" w:hAnsiTheme="minorHAnsi"/>
          <w:lang w:bidi="en-US"/>
        </w:rPr>
        <w:t xml:space="preserve">behavioral health </w:t>
      </w:r>
      <w:r>
        <w:rPr>
          <w:rFonts w:asciiTheme="minorHAnsi" w:hAnsiTheme="minorHAnsi"/>
        </w:rPr>
        <w:t xml:space="preserve">fee schedule.  The Applied Behavior Analysis (ABA) Fee Schedule is </w:t>
      </w:r>
      <w:r w:rsidR="00E13E29">
        <w:rPr>
          <w:rFonts w:asciiTheme="minorHAnsi" w:hAnsiTheme="minorHAnsi"/>
        </w:rPr>
        <w:t>available at</w:t>
      </w:r>
      <w:r w:rsidR="00221A2C">
        <w:rPr>
          <w:rFonts w:asciiTheme="minorHAnsi" w:hAnsiTheme="minorHAnsi"/>
        </w:rPr>
        <w:t>:</w:t>
      </w:r>
      <w:r w:rsidR="00E13E29">
        <w:rPr>
          <w:rFonts w:asciiTheme="minorHAnsi" w:hAnsiTheme="minorHAnsi"/>
        </w:rPr>
        <w:t xml:space="preserve"> </w:t>
      </w:r>
      <w:hyperlink r:id="rId22" w:history="1">
        <w:r w:rsidR="00155F8D">
          <w:rPr>
            <w:rStyle w:val="Hyperlink"/>
          </w:rPr>
          <w:t>https://www.hsd.state.nm.us/providers/fee-for-service/</w:t>
        </w:r>
      </w:hyperlink>
      <w:r w:rsidR="00221A2C">
        <w:rPr>
          <w:rFonts w:asciiTheme="minorHAnsi" w:hAnsiTheme="minorHAnsi"/>
        </w:rPr>
        <w:t xml:space="preserve"> under </w:t>
      </w:r>
      <w:r w:rsidR="00221A2C" w:rsidRPr="00221A2C">
        <w:rPr>
          <w:rFonts w:asciiTheme="minorHAnsi" w:hAnsiTheme="minorHAnsi"/>
          <w:i/>
        </w:rPr>
        <w:t xml:space="preserve">Applied Behavior Analysis (ABA) </w:t>
      </w:r>
      <w:r w:rsidR="00155F8D">
        <w:rPr>
          <w:rFonts w:asciiTheme="minorHAnsi" w:hAnsiTheme="minorHAnsi"/>
          <w:i/>
        </w:rPr>
        <w:t>Fee Schedule</w:t>
      </w:r>
      <w:r w:rsidR="00221A2C" w:rsidRPr="00221A2C">
        <w:rPr>
          <w:rFonts w:asciiTheme="minorHAnsi" w:hAnsiTheme="minorHAnsi"/>
          <w:i/>
        </w:rPr>
        <w:t>.</w:t>
      </w:r>
    </w:p>
    <w:p w14:paraId="1B4EA175" w14:textId="3294BCF4" w:rsidR="00E13E29" w:rsidRDefault="00E13E29" w:rsidP="00A9610D">
      <w:pPr>
        <w:rPr>
          <w:rFonts w:asciiTheme="minorHAnsi" w:hAnsiTheme="minorHAnsi"/>
        </w:rPr>
      </w:pPr>
    </w:p>
    <w:p w14:paraId="3E087147" w14:textId="394C6016" w:rsidR="00221A2C" w:rsidRDefault="00221A2C" w:rsidP="00221A2C">
      <w:pPr>
        <w:rPr>
          <w:rFonts w:asciiTheme="minorHAnsi" w:hAnsiTheme="minorHAnsi"/>
        </w:rPr>
      </w:pPr>
      <w:r>
        <w:rPr>
          <w:rFonts w:asciiTheme="minorHAnsi" w:hAnsiTheme="minorHAnsi"/>
        </w:rPr>
        <w:t xml:space="preserve">Adult Accredited Residential Treatment codes are included in the </w:t>
      </w:r>
      <w:r w:rsidR="00960521">
        <w:rPr>
          <w:rFonts w:asciiTheme="minorHAnsi" w:hAnsiTheme="minorHAnsi"/>
        </w:rPr>
        <w:t>behavioral health f</w:t>
      </w:r>
      <w:r>
        <w:rPr>
          <w:rFonts w:asciiTheme="minorHAnsi" w:hAnsiTheme="minorHAnsi"/>
        </w:rPr>
        <w:t xml:space="preserve">ee schedule, but the reimbursement rates are not, because they are individually set with each agency. Please contact Melissa Lopez, BHSD’s residential treatment coordinator, at </w:t>
      </w:r>
      <w:hyperlink r:id="rId23" w:history="1">
        <w:r w:rsidRPr="00C71668">
          <w:rPr>
            <w:rStyle w:val="Hyperlink"/>
            <w:rFonts w:asciiTheme="minorHAnsi" w:hAnsiTheme="minorHAnsi"/>
          </w:rPr>
          <w:t>Melissa.Lopez@state.nm.us</w:t>
        </w:r>
      </w:hyperlink>
      <w:r>
        <w:rPr>
          <w:rFonts w:asciiTheme="minorHAnsi" w:hAnsiTheme="minorHAnsi"/>
        </w:rPr>
        <w:t xml:space="preserve"> for additional information on this service.</w:t>
      </w:r>
    </w:p>
    <w:p w14:paraId="7FA02716" w14:textId="77777777" w:rsidR="00221A2C" w:rsidRDefault="00221A2C" w:rsidP="00A9610D">
      <w:pPr>
        <w:rPr>
          <w:rFonts w:asciiTheme="minorHAnsi" w:hAnsiTheme="minorHAnsi"/>
        </w:rPr>
      </w:pPr>
    </w:p>
    <w:p w14:paraId="0F21A001" w14:textId="78048565" w:rsidR="00E13E29" w:rsidRDefault="00E13E29" w:rsidP="00A9610D">
      <w:pPr>
        <w:rPr>
          <w:rFonts w:asciiTheme="minorHAnsi" w:hAnsiTheme="minorHAnsi"/>
        </w:rPr>
      </w:pPr>
      <w:r>
        <w:rPr>
          <w:rFonts w:asciiTheme="minorHAnsi" w:hAnsiTheme="minorHAnsi"/>
        </w:rPr>
        <w:t>The fee schedules are updated</w:t>
      </w:r>
      <w:r w:rsidR="00AD6A7C">
        <w:rPr>
          <w:rFonts w:asciiTheme="minorHAnsi" w:hAnsiTheme="minorHAnsi"/>
        </w:rPr>
        <w:t xml:space="preserve"> often</w:t>
      </w:r>
      <w:r>
        <w:rPr>
          <w:rFonts w:asciiTheme="minorHAnsi" w:hAnsiTheme="minorHAnsi"/>
        </w:rPr>
        <w:t xml:space="preserve">, and proposed fee schedules are open for public comment. </w:t>
      </w:r>
      <w:r w:rsidR="00AD6A7C">
        <w:rPr>
          <w:rFonts w:asciiTheme="minorHAnsi" w:hAnsiTheme="minorHAnsi"/>
        </w:rPr>
        <w:t xml:space="preserve">Providers are </w:t>
      </w:r>
      <w:r>
        <w:rPr>
          <w:rFonts w:asciiTheme="minorHAnsi" w:hAnsiTheme="minorHAnsi"/>
        </w:rPr>
        <w:t>advised to go to the Fee for Service page</w:t>
      </w:r>
      <w:r w:rsidR="00AD6A7C">
        <w:rPr>
          <w:rFonts w:asciiTheme="minorHAnsi" w:hAnsiTheme="minorHAnsi"/>
        </w:rPr>
        <w:t xml:space="preserve"> on the HSD website</w:t>
      </w:r>
      <w:r>
        <w:rPr>
          <w:rFonts w:asciiTheme="minorHAnsi" w:hAnsiTheme="minorHAnsi"/>
        </w:rPr>
        <w:t xml:space="preserve"> to find the most current fee schedule. </w:t>
      </w:r>
    </w:p>
    <w:p w14:paraId="69EE2A71" w14:textId="77777777" w:rsidR="00185382" w:rsidRDefault="00185382" w:rsidP="00A9610D">
      <w:pPr>
        <w:rPr>
          <w:rFonts w:asciiTheme="minorHAnsi" w:hAnsiTheme="minorHAnsi"/>
          <w:lang w:bidi="en-US"/>
        </w:rPr>
      </w:pPr>
    </w:p>
    <w:p w14:paraId="32234B3D" w14:textId="1EE35E53" w:rsidR="00035C6C" w:rsidRPr="00EB4F1F" w:rsidRDefault="00035C6C" w:rsidP="000520F6">
      <w:pPr>
        <w:pStyle w:val="Heading2"/>
        <w:rPr>
          <w:b/>
        </w:rPr>
      </w:pPr>
      <w:r w:rsidRPr="00EB4F1F">
        <w:rPr>
          <w:b/>
        </w:rPr>
        <w:t xml:space="preserve">New </w:t>
      </w:r>
      <w:r w:rsidR="006A3177" w:rsidRPr="00EB4F1F">
        <w:rPr>
          <w:b/>
        </w:rPr>
        <w:t xml:space="preserve">Process </w:t>
      </w:r>
      <w:r w:rsidR="00AD6A7C" w:rsidRPr="00EB4F1F">
        <w:rPr>
          <w:b/>
        </w:rPr>
        <w:t>for</w:t>
      </w:r>
      <w:r w:rsidRPr="00EB4F1F">
        <w:rPr>
          <w:b/>
        </w:rPr>
        <w:t xml:space="preserve"> </w:t>
      </w:r>
      <w:r w:rsidR="006A3177" w:rsidRPr="00EB4F1F">
        <w:rPr>
          <w:b/>
        </w:rPr>
        <w:t xml:space="preserve">Service </w:t>
      </w:r>
      <w:r w:rsidRPr="00EB4F1F">
        <w:rPr>
          <w:b/>
        </w:rPr>
        <w:t>Delivery – Treat First</w:t>
      </w:r>
    </w:p>
    <w:p w14:paraId="47AB6DFD" w14:textId="77777777" w:rsidR="00DD6B92" w:rsidRPr="00DD6B92" w:rsidRDefault="00DD6B92" w:rsidP="00DD6B92">
      <w:pPr>
        <w:rPr>
          <w:lang w:bidi="en-US"/>
        </w:rPr>
      </w:pPr>
    </w:p>
    <w:p w14:paraId="7A50FB92" w14:textId="4F1BDE0C" w:rsidR="00DE52E9" w:rsidRDefault="00DE52E9" w:rsidP="00DE52E9">
      <w:pPr>
        <w:rPr>
          <w:rFonts w:asciiTheme="minorHAnsi" w:hAnsiTheme="minorHAnsi"/>
          <w:lang w:bidi="en-US"/>
        </w:rPr>
      </w:pPr>
      <w:r w:rsidRPr="00DE52E9">
        <w:rPr>
          <w:rFonts w:asciiTheme="minorHAnsi" w:hAnsiTheme="minorHAnsi"/>
          <w:lang w:bidi="en-US"/>
        </w:rPr>
        <w:t xml:space="preserve">Treat First is a </w:t>
      </w:r>
      <w:r>
        <w:rPr>
          <w:rFonts w:asciiTheme="minorHAnsi" w:hAnsiTheme="minorHAnsi"/>
          <w:lang w:bidi="en-US"/>
        </w:rPr>
        <w:t>new</w:t>
      </w:r>
      <w:r w:rsidR="0064617E">
        <w:rPr>
          <w:rFonts w:asciiTheme="minorHAnsi" w:hAnsiTheme="minorHAnsi"/>
          <w:lang w:bidi="en-US"/>
        </w:rPr>
        <w:t xml:space="preserve"> </w:t>
      </w:r>
      <w:r w:rsidRPr="00DE52E9">
        <w:rPr>
          <w:rFonts w:asciiTheme="minorHAnsi" w:hAnsiTheme="minorHAnsi"/>
          <w:lang w:bidi="en-US"/>
        </w:rPr>
        <w:t xml:space="preserve">practice intended to help behavioral health facilities improve their ability to serve clients </w:t>
      </w:r>
      <w:r>
        <w:rPr>
          <w:rFonts w:asciiTheme="minorHAnsi" w:hAnsiTheme="minorHAnsi"/>
          <w:lang w:bidi="en-US"/>
        </w:rPr>
        <w:t>immediately and</w:t>
      </w:r>
      <w:r w:rsidRPr="00DE52E9">
        <w:rPr>
          <w:rFonts w:asciiTheme="minorHAnsi" w:hAnsiTheme="minorHAnsi"/>
          <w:lang w:bidi="en-US"/>
        </w:rPr>
        <w:t xml:space="preserve"> effectively. </w:t>
      </w:r>
      <w:r w:rsidR="0037305E" w:rsidRPr="00155F8D">
        <w:rPr>
          <w:rStyle w:val="Hyperlink"/>
          <w:rFonts w:asciiTheme="minorHAnsi" w:hAnsiTheme="minorHAnsi"/>
          <w:lang w:bidi="en-US"/>
        </w:rPr>
        <w:t>https://treatfirst.org/</w:t>
      </w:r>
    </w:p>
    <w:p w14:paraId="3ACCDA8D" w14:textId="77777777" w:rsidR="00DE52E9" w:rsidRDefault="00DE52E9" w:rsidP="00DE52E9">
      <w:pPr>
        <w:rPr>
          <w:rFonts w:asciiTheme="minorHAnsi" w:hAnsiTheme="minorHAnsi"/>
          <w:lang w:bidi="en-US"/>
        </w:rPr>
      </w:pPr>
    </w:p>
    <w:p w14:paraId="7A6395D0" w14:textId="56BD215B" w:rsidR="00DE52E9" w:rsidRDefault="00DE52E9" w:rsidP="00DE52E9">
      <w:pPr>
        <w:rPr>
          <w:rFonts w:asciiTheme="minorHAnsi" w:hAnsiTheme="minorHAnsi"/>
          <w:lang w:bidi="en-US"/>
        </w:rPr>
      </w:pPr>
      <w:r w:rsidRPr="00DE52E9">
        <w:rPr>
          <w:rFonts w:asciiTheme="minorHAnsi" w:hAnsiTheme="minorHAnsi"/>
          <w:lang w:bidi="en-US"/>
        </w:rPr>
        <w:t xml:space="preserve">Treat First </w:t>
      </w:r>
      <w:r>
        <w:rPr>
          <w:rFonts w:asciiTheme="minorHAnsi" w:hAnsiTheme="minorHAnsi"/>
          <w:lang w:bidi="en-US"/>
        </w:rPr>
        <w:t>de-</w:t>
      </w:r>
      <w:r w:rsidRPr="00DE52E9">
        <w:rPr>
          <w:rFonts w:asciiTheme="minorHAnsi" w:hAnsiTheme="minorHAnsi"/>
          <w:lang w:bidi="en-US"/>
        </w:rPr>
        <w:t xml:space="preserve">emphasizes </w:t>
      </w:r>
      <w:r>
        <w:rPr>
          <w:rFonts w:asciiTheme="minorHAnsi" w:hAnsiTheme="minorHAnsi"/>
          <w:lang w:bidi="en-US"/>
        </w:rPr>
        <w:t xml:space="preserve">completion of extensive, initial diagnostic assessment prior to treatment.  Instead, Treat First engages </w:t>
      </w:r>
      <w:r w:rsidRPr="00DE52E9">
        <w:rPr>
          <w:rFonts w:asciiTheme="minorHAnsi" w:hAnsiTheme="minorHAnsi"/>
          <w:lang w:bidi="en-US"/>
        </w:rPr>
        <w:t xml:space="preserve">clients quickly in services that address immediate needs. </w:t>
      </w:r>
      <w:r>
        <w:rPr>
          <w:rFonts w:asciiTheme="minorHAnsi" w:hAnsiTheme="minorHAnsi"/>
          <w:lang w:bidi="en-US"/>
        </w:rPr>
        <w:t xml:space="preserve">Treat First model allows </w:t>
      </w:r>
      <w:r w:rsidRPr="00DE52E9">
        <w:rPr>
          <w:rFonts w:asciiTheme="minorHAnsi" w:hAnsiTheme="minorHAnsi"/>
          <w:lang w:bidi="en-US"/>
        </w:rPr>
        <w:t xml:space="preserve">four visits to resolve what brought the client in before a full diagnostic assessment </w:t>
      </w:r>
      <w:r>
        <w:rPr>
          <w:rFonts w:asciiTheme="minorHAnsi" w:hAnsiTheme="minorHAnsi"/>
          <w:lang w:bidi="en-US"/>
        </w:rPr>
        <w:t>needs</w:t>
      </w:r>
      <w:r w:rsidRPr="00DE52E9">
        <w:rPr>
          <w:rFonts w:asciiTheme="minorHAnsi" w:hAnsiTheme="minorHAnsi"/>
          <w:lang w:bidi="en-US"/>
        </w:rPr>
        <w:t xml:space="preserve"> to be completed.</w:t>
      </w:r>
    </w:p>
    <w:p w14:paraId="4EFCE1A4" w14:textId="77777777" w:rsidR="00DE52E9" w:rsidRDefault="00DE52E9" w:rsidP="00DE52E9">
      <w:pPr>
        <w:rPr>
          <w:rFonts w:asciiTheme="minorHAnsi" w:hAnsiTheme="minorHAnsi"/>
          <w:lang w:bidi="en-US"/>
        </w:rPr>
      </w:pPr>
    </w:p>
    <w:p w14:paraId="766EC59C" w14:textId="77777777" w:rsidR="00DE52E9" w:rsidRDefault="00DE52E9" w:rsidP="00DE52E9">
      <w:pPr>
        <w:rPr>
          <w:rFonts w:asciiTheme="minorHAnsi" w:hAnsiTheme="minorHAnsi"/>
          <w:lang w:bidi="en-US"/>
        </w:rPr>
      </w:pPr>
      <w:r w:rsidRPr="00DE52E9">
        <w:rPr>
          <w:rFonts w:asciiTheme="minorHAnsi" w:hAnsiTheme="minorHAnsi"/>
          <w:lang w:bidi="en-US"/>
        </w:rPr>
        <w:t xml:space="preserve">Treat First allows for the development of a therapeutic relationship while gathering needed behavioral health historical, assessment and treatment planning information over the course of a small number of therapeutic encounters. </w:t>
      </w:r>
    </w:p>
    <w:p w14:paraId="1CDB3274" w14:textId="77777777" w:rsidR="00DE52E9" w:rsidRDefault="00DE52E9" w:rsidP="00DE52E9">
      <w:pPr>
        <w:rPr>
          <w:rFonts w:asciiTheme="minorHAnsi" w:hAnsiTheme="minorHAnsi"/>
          <w:lang w:bidi="en-US"/>
        </w:rPr>
      </w:pPr>
    </w:p>
    <w:p w14:paraId="1D9B24E1" w14:textId="599A69BF" w:rsidR="00DE52E9" w:rsidRDefault="00DE52E9" w:rsidP="00DE52E9">
      <w:pPr>
        <w:rPr>
          <w:rFonts w:asciiTheme="minorHAnsi" w:hAnsiTheme="minorHAnsi"/>
          <w:lang w:bidi="en-US"/>
        </w:rPr>
      </w:pPr>
      <w:r w:rsidRPr="00DE52E9">
        <w:rPr>
          <w:rFonts w:asciiTheme="minorHAnsi" w:hAnsiTheme="minorHAnsi"/>
          <w:lang w:bidi="en-US"/>
        </w:rPr>
        <w:t>The Treat First</w:t>
      </w:r>
      <w:r w:rsidR="00960521">
        <w:rPr>
          <w:rFonts w:asciiTheme="minorHAnsi" w:hAnsiTheme="minorHAnsi"/>
          <w:lang w:bidi="en-US"/>
        </w:rPr>
        <w:t xml:space="preserve"> Model is approved for use by </w:t>
      </w:r>
      <w:r w:rsidRPr="00DE52E9">
        <w:rPr>
          <w:rFonts w:asciiTheme="minorHAnsi" w:hAnsiTheme="minorHAnsi"/>
          <w:lang w:bidi="en-US"/>
        </w:rPr>
        <w:t xml:space="preserve">Medicaid enrolled </w:t>
      </w:r>
      <w:r w:rsidR="00960521">
        <w:rPr>
          <w:rFonts w:asciiTheme="minorHAnsi" w:hAnsiTheme="minorHAnsi"/>
          <w:lang w:bidi="en-US"/>
        </w:rPr>
        <w:t>behavioral health</w:t>
      </w:r>
      <w:r w:rsidRPr="00DE52E9">
        <w:rPr>
          <w:rFonts w:asciiTheme="minorHAnsi" w:hAnsiTheme="minorHAnsi"/>
          <w:lang w:bidi="en-US"/>
        </w:rPr>
        <w:t xml:space="preserve"> </w:t>
      </w:r>
      <w:proofErr w:type="gramStart"/>
      <w:r w:rsidRPr="00DE52E9">
        <w:rPr>
          <w:rFonts w:asciiTheme="minorHAnsi" w:hAnsiTheme="minorHAnsi"/>
          <w:lang w:bidi="en-US"/>
        </w:rPr>
        <w:t>providers</w:t>
      </w:r>
      <w:r w:rsidR="00960521">
        <w:rPr>
          <w:rFonts w:asciiTheme="minorHAnsi" w:hAnsiTheme="minorHAnsi"/>
          <w:lang w:bidi="en-US"/>
        </w:rPr>
        <w:t>, and</w:t>
      </w:r>
      <w:proofErr w:type="gramEnd"/>
      <w:r w:rsidR="00960521">
        <w:rPr>
          <w:rFonts w:asciiTheme="minorHAnsi" w:hAnsiTheme="minorHAnsi"/>
          <w:lang w:bidi="en-US"/>
        </w:rPr>
        <w:t xml:space="preserve"> can be used </w:t>
      </w:r>
      <w:r w:rsidR="002D2E3D">
        <w:rPr>
          <w:rFonts w:asciiTheme="minorHAnsi" w:hAnsiTheme="minorHAnsi"/>
          <w:lang w:bidi="en-US"/>
        </w:rPr>
        <w:t>to treat both</w:t>
      </w:r>
      <w:r w:rsidR="00960521">
        <w:rPr>
          <w:rFonts w:asciiTheme="minorHAnsi" w:hAnsiTheme="minorHAnsi"/>
          <w:lang w:bidi="en-US"/>
        </w:rPr>
        <w:t xml:space="preserve"> Medicaid and non-Medicaid clients</w:t>
      </w:r>
      <w:r w:rsidRPr="00DE52E9">
        <w:rPr>
          <w:rFonts w:asciiTheme="minorHAnsi" w:hAnsiTheme="minorHAnsi"/>
          <w:lang w:bidi="en-US"/>
        </w:rPr>
        <w:t xml:space="preserve">. </w:t>
      </w:r>
      <w:r>
        <w:rPr>
          <w:rFonts w:asciiTheme="minorHAnsi" w:hAnsiTheme="minorHAnsi"/>
          <w:lang w:bidi="en-US"/>
        </w:rPr>
        <w:t>Completion of</w:t>
      </w:r>
      <w:r w:rsidRPr="00DE52E9">
        <w:rPr>
          <w:rFonts w:asciiTheme="minorHAnsi" w:hAnsiTheme="minorHAnsi"/>
          <w:lang w:bidi="en-US"/>
        </w:rPr>
        <w:t xml:space="preserve"> the self-guided learning modules</w:t>
      </w:r>
      <w:r w:rsidR="0037305E">
        <w:rPr>
          <w:rFonts w:asciiTheme="minorHAnsi" w:hAnsiTheme="minorHAnsi"/>
          <w:lang w:bidi="en-US"/>
        </w:rPr>
        <w:t xml:space="preserve"> is required prior to approval.</w:t>
      </w:r>
      <w:r w:rsidRPr="00DE52E9">
        <w:rPr>
          <w:rFonts w:asciiTheme="minorHAnsi" w:hAnsiTheme="minorHAnsi"/>
          <w:lang w:bidi="en-US"/>
        </w:rPr>
        <w:t xml:space="preserve"> </w:t>
      </w:r>
      <w:r w:rsidR="00960521">
        <w:rPr>
          <w:rFonts w:asciiTheme="minorHAnsi" w:hAnsiTheme="minorHAnsi"/>
          <w:lang w:bidi="en-US"/>
        </w:rPr>
        <w:t xml:space="preserve"> </w:t>
      </w:r>
    </w:p>
    <w:p w14:paraId="6604D183" w14:textId="67371222" w:rsidR="00DE52E9" w:rsidRPr="00DE52E9" w:rsidRDefault="00DE52E9" w:rsidP="00DE52E9">
      <w:pPr>
        <w:rPr>
          <w:rFonts w:asciiTheme="minorHAnsi" w:hAnsiTheme="minorHAnsi"/>
          <w:lang w:bidi="en-US"/>
        </w:rPr>
      </w:pPr>
    </w:p>
    <w:p w14:paraId="706B2E5E" w14:textId="5AB4E7B4" w:rsidR="00782851" w:rsidRDefault="00AD6A7C" w:rsidP="00FD0CC3">
      <w:pPr>
        <w:rPr>
          <w:rFonts w:asciiTheme="minorHAnsi" w:hAnsiTheme="minorHAnsi"/>
          <w:lang w:bidi="en-US"/>
        </w:rPr>
      </w:pPr>
      <w:r>
        <w:rPr>
          <w:rFonts w:asciiTheme="minorHAnsi" w:hAnsiTheme="minorHAnsi"/>
          <w:lang w:bidi="en-US"/>
        </w:rPr>
        <w:t>For more information about how to</w:t>
      </w:r>
      <w:r w:rsidR="00DE52E9">
        <w:rPr>
          <w:rFonts w:asciiTheme="minorHAnsi" w:hAnsiTheme="minorHAnsi"/>
          <w:lang w:bidi="en-US"/>
        </w:rPr>
        <w:t xml:space="preserve"> </w:t>
      </w:r>
      <w:r>
        <w:rPr>
          <w:rFonts w:asciiTheme="minorHAnsi" w:hAnsiTheme="minorHAnsi"/>
          <w:lang w:bidi="en-US"/>
        </w:rPr>
        <w:t>become</w:t>
      </w:r>
      <w:r w:rsidR="00DE52E9">
        <w:rPr>
          <w:rFonts w:asciiTheme="minorHAnsi" w:hAnsiTheme="minorHAnsi"/>
          <w:lang w:bidi="en-US"/>
        </w:rPr>
        <w:t xml:space="preserve"> certified as a Treat First provider</w:t>
      </w:r>
      <w:r>
        <w:rPr>
          <w:rFonts w:asciiTheme="minorHAnsi" w:hAnsiTheme="minorHAnsi"/>
          <w:lang w:bidi="en-US"/>
        </w:rPr>
        <w:t>,</w:t>
      </w:r>
      <w:r w:rsidR="00DE52E9">
        <w:rPr>
          <w:rFonts w:asciiTheme="minorHAnsi" w:hAnsiTheme="minorHAnsi"/>
          <w:lang w:bidi="en-US"/>
        </w:rPr>
        <w:t xml:space="preserve"> click the following link</w:t>
      </w:r>
      <w:r>
        <w:rPr>
          <w:rFonts w:asciiTheme="minorHAnsi" w:hAnsiTheme="minorHAnsi"/>
          <w:lang w:bidi="en-US"/>
        </w:rPr>
        <w:t>:</w:t>
      </w:r>
    </w:p>
    <w:p w14:paraId="2BB4FF86" w14:textId="1A935BCB" w:rsidR="00782851" w:rsidRDefault="007358D2" w:rsidP="00FD0CC3">
      <w:pPr>
        <w:rPr>
          <w:rStyle w:val="Hyperlink"/>
          <w:rFonts w:asciiTheme="minorHAnsi" w:hAnsiTheme="minorHAnsi"/>
          <w:lang w:bidi="en-US"/>
        </w:rPr>
      </w:pPr>
      <w:hyperlink r:id="rId24" w:history="1">
        <w:r w:rsidR="0037305E" w:rsidRPr="00990A59">
          <w:rPr>
            <w:rStyle w:val="Hyperlink"/>
            <w:rFonts w:asciiTheme="minorHAnsi" w:hAnsiTheme="minorHAnsi"/>
            <w:lang w:bidi="en-US"/>
          </w:rPr>
          <w:t>https://treatfirst.org/talks/how-to-become-a-treat-first-agency/</w:t>
        </w:r>
      </w:hyperlink>
    </w:p>
    <w:p w14:paraId="759F8A8F" w14:textId="77777777" w:rsidR="00A167AC" w:rsidRDefault="00A167AC" w:rsidP="00FD0CC3">
      <w:pPr>
        <w:rPr>
          <w:rFonts w:asciiTheme="minorHAnsi" w:hAnsiTheme="minorHAnsi"/>
          <w:lang w:bidi="en-US"/>
        </w:rPr>
      </w:pPr>
    </w:p>
    <w:p w14:paraId="6336E9C2" w14:textId="2AFA0655" w:rsidR="00635BBA" w:rsidRPr="00EB4F1F" w:rsidRDefault="00635BBA" w:rsidP="000520F6">
      <w:pPr>
        <w:pStyle w:val="Heading2"/>
        <w:rPr>
          <w:b/>
        </w:rPr>
      </w:pPr>
      <w:r w:rsidRPr="00EB4F1F">
        <w:rPr>
          <w:b/>
        </w:rPr>
        <w:t xml:space="preserve">The Managed Care Organization (MCO) </w:t>
      </w:r>
      <w:r w:rsidR="00A167AC">
        <w:rPr>
          <w:b/>
        </w:rPr>
        <w:t xml:space="preserve">Enrollment </w:t>
      </w:r>
      <w:r w:rsidRPr="00EB4F1F">
        <w:rPr>
          <w:b/>
        </w:rPr>
        <w:t>Process</w:t>
      </w:r>
    </w:p>
    <w:p w14:paraId="28666E45" w14:textId="7CA1197D" w:rsidR="00857162" w:rsidRDefault="00857162" w:rsidP="00857162">
      <w:pPr>
        <w:rPr>
          <w:lang w:bidi="en-US"/>
        </w:rPr>
      </w:pPr>
    </w:p>
    <w:p w14:paraId="4B5BDB1A" w14:textId="0B7ADACA" w:rsidR="00857162" w:rsidRDefault="00857162" w:rsidP="00857162">
      <w:pPr>
        <w:rPr>
          <w:rFonts w:asciiTheme="minorHAnsi" w:hAnsiTheme="minorHAnsi"/>
          <w:lang w:bidi="en-US"/>
        </w:rPr>
      </w:pPr>
      <w:r>
        <w:rPr>
          <w:rFonts w:asciiTheme="minorHAnsi" w:hAnsiTheme="minorHAnsi"/>
          <w:lang w:bidi="en-US"/>
        </w:rPr>
        <w:t xml:space="preserve">After </w:t>
      </w:r>
      <w:r w:rsidR="00950323">
        <w:rPr>
          <w:rFonts w:asciiTheme="minorHAnsi" w:hAnsiTheme="minorHAnsi"/>
          <w:lang w:bidi="en-US"/>
        </w:rPr>
        <w:t>becoming an approved</w:t>
      </w:r>
      <w:r>
        <w:rPr>
          <w:rFonts w:asciiTheme="minorHAnsi" w:hAnsiTheme="minorHAnsi"/>
          <w:lang w:bidi="en-US"/>
        </w:rPr>
        <w:t xml:space="preserve"> Medicaid </w:t>
      </w:r>
      <w:r w:rsidR="00950323">
        <w:rPr>
          <w:rFonts w:asciiTheme="minorHAnsi" w:hAnsiTheme="minorHAnsi"/>
          <w:lang w:bidi="en-US"/>
        </w:rPr>
        <w:t xml:space="preserve">agency or provider, the last step prior to billing is the MCO </w:t>
      </w:r>
      <w:r w:rsidR="00A167AC">
        <w:rPr>
          <w:rFonts w:asciiTheme="minorHAnsi" w:hAnsiTheme="minorHAnsi"/>
          <w:lang w:bidi="en-US"/>
        </w:rPr>
        <w:t xml:space="preserve">contracting and </w:t>
      </w:r>
      <w:r w:rsidR="00950323">
        <w:rPr>
          <w:rFonts w:asciiTheme="minorHAnsi" w:hAnsiTheme="minorHAnsi"/>
          <w:lang w:bidi="en-US"/>
        </w:rPr>
        <w:t xml:space="preserve">enrollment process. Medicaid </w:t>
      </w:r>
      <w:r w:rsidR="00A167AC">
        <w:rPr>
          <w:rFonts w:asciiTheme="minorHAnsi" w:hAnsiTheme="minorHAnsi"/>
          <w:lang w:bidi="en-US"/>
        </w:rPr>
        <w:t xml:space="preserve">managed care </w:t>
      </w:r>
      <w:r w:rsidR="00950323" w:rsidRPr="00A167AC">
        <w:rPr>
          <w:rFonts w:asciiTheme="minorHAnsi" w:hAnsiTheme="minorHAnsi"/>
          <w:lang w:bidi="en-US"/>
        </w:rPr>
        <w:t>services</w:t>
      </w:r>
      <w:r w:rsidR="00950323">
        <w:rPr>
          <w:rFonts w:asciiTheme="minorHAnsi" w:hAnsiTheme="minorHAnsi"/>
          <w:lang w:bidi="en-US"/>
        </w:rPr>
        <w:t xml:space="preserve"> cannot be billed prior to completion of this step. </w:t>
      </w:r>
    </w:p>
    <w:p w14:paraId="68DF7958" w14:textId="603F2565" w:rsidR="00950323" w:rsidRDefault="00950323" w:rsidP="00857162">
      <w:pPr>
        <w:rPr>
          <w:rFonts w:asciiTheme="minorHAnsi" w:hAnsiTheme="minorHAnsi"/>
          <w:lang w:bidi="en-US"/>
        </w:rPr>
      </w:pPr>
    </w:p>
    <w:p w14:paraId="718A7A44" w14:textId="5EDFE58C" w:rsidR="00950323" w:rsidRDefault="00950323" w:rsidP="00857162">
      <w:pPr>
        <w:rPr>
          <w:rFonts w:asciiTheme="minorHAnsi" w:hAnsiTheme="minorHAnsi"/>
          <w:lang w:bidi="en-US"/>
        </w:rPr>
      </w:pPr>
      <w:r>
        <w:rPr>
          <w:rFonts w:asciiTheme="minorHAnsi" w:hAnsiTheme="minorHAnsi"/>
          <w:lang w:bidi="en-US"/>
        </w:rPr>
        <w:t xml:space="preserve">Enrolling with an MCO can take from two weeks up to three months. </w:t>
      </w:r>
      <w:r w:rsidR="00A167AC">
        <w:rPr>
          <w:rFonts w:asciiTheme="minorHAnsi" w:hAnsiTheme="minorHAnsi"/>
          <w:lang w:bidi="en-US"/>
        </w:rPr>
        <w:t xml:space="preserve"> Enrolling with an MCO cannot begin </w:t>
      </w:r>
      <w:r>
        <w:rPr>
          <w:rFonts w:asciiTheme="minorHAnsi" w:hAnsiTheme="minorHAnsi"/>
          <w:lang w:bidi="en-US"/>
        </w:rPr>
        <w:t>until the Conduent and state agency approvals are complete</w:t>
      </w:r>
      <w:r w:rsidR="00A167AC">
        <w:rPr>
          <w:rFonts w:asciiTheme="minorHAnsi" w:hAnsiTheme="minorHAnsi"/>
          <w:lang w:bidi="en-US"/>
        </w:rPr>
        <w:t>,</w:t>
      </w:r>
      <w:r w:rsidR="00475B42">
        <w:rPr>
          <w:rFonts w:asciiTheme="minorHAnsi" w:hAnsiTheme="minorHAnsi"/>
          <w:lang w:bidi="en-US"/>
        </w:rPr>
        <w:t xml:space="preserve"> and credentialing is completed through CAQH</w:t>
      </w:r>
      <w:r>
        <w:rPr>
          <w:rFonts w:asciiTheme="minorHAnsi" w:hAnsiTheme="minorHAnsi"/>
          <w:lang w:bidi="en-US"/>
        </w:rPr>
        <w:t xml:space="preserve">. Billing cannot begin until enrollment </w:t>
      </w:r>
      <w:r w:rsidR="00AD6A7C">
        <w:rPr>
          <w:rFonts w:asciiTheme="minorHAnsi" w:hAnsiTheme="minorHAnsi"/>
          <w:lang w:bidi="en-US"/>
        </w:rPr>
        <w:t>with</w:t>
      </w:r>
      <w:r>
        <w:rPr>
          <w:rFonts w:asciiTheme="minorHAnsi" w:hAnsiTheme="minorHAnsi"/>
          <w:lang w:bidi="en-US"/>
        </w:rPr>
        <w:t xml:space="preserve"> the MCO system is complete. </w:t>
      </w:r>
    </w:p>
    <w:p w14:paraId="06D7185C" w14:textId="04CE34C0" w:rsidR="00950323" w:rsidRDefault="00950323" w:rsidP="00857162">
      <w:pPr>
        <w:rPr>
          <w:rFonts w:asciiTheme="minorHAnsi" w:hAnsiTheme="minorHAnsi"/>
          <w:lang w:bidi="en-US"/>
        </w:rPr>
      </w:pPr>
    </w:p>
    <w:p w14:paraId="75CA6D7B" w14:textId="4D811D36" w:rsidR="00950323" w:rsidRDefault="00950323" w:rsidP="00857162">
      <w:pPr>
        <w:rPr>
          <w:rFonts w:asciiTheme="minorHAnsi" w:hAnsiTheme="minorHAnsi"/>
          <w:lang w:bidi="en-US"/>
        </w:rPr>
      </w:pPr>
      <w:r>
        <w:rPr>
          <w:rFonts w:asciiTheme="minorHAnsi" w:hAnsiTheme="minorHAnsi"/>
          <w:lang w:bidi="en-US"/>
        </w:rPr>
        <w:t xml:space="preserve">There are three MCOs. </w:t>
      </w:r>
      <w:r w:rsidR="00A167AC">
        <w:rPr>
          <w:rFonts w:asciiTheme="minorHAnsi" w:hAnsiTheme="minorHAnsi"/>
          <w:lang w:bidi="en-US"/>
        </w:rPr>
        <w:t>To ensure that you are able to serve all Medicaid managed care clients, i</w:t>
      </w:r>
      <w:r>
        <w:rPr>
          <w:rFonts w:asciiTheme="minorHAnsi" w:hAnsiTheme="minorHAnsi"/>
          <w:lang w:bidi="en-US"/>
        </w:rPr>
        <w:t xml:space="preserve">t is recommended </w:t>
      </w:r>
      <w:r w:rsidR="00A167AC">
        <w:rPr>
          <w:rFonts w:asciiTheme="minorHAnsi" w:hAnsiTheme="minorHAnsi"/>
          <w:lang w:bidi="en-US"/>
        </w:rPr>
        <w:t>that you</w:t>
      </w:r>
      <w:r>
        <w:rPr>
          <w:rFonts w:asciiTheme="minorHAnsi" w:hAnsiTheme="minorHAnsi"/>
          <w:lang w:bidi="en-US"/>
        </w:rPr>
        <w:t xml:space="preserve"> enroll </w:t>
      </w:r>
      <w:r w:rsidR="00A167AC">
        <w:rPr>
          <w:rFonts w:asciiTheme="minorHAnsi" w:hAnsiTheme="minorHAnsi"/>
          <w:lang w:bidi="en-US"/>
        </w:rPr>
        <w:t>with</w:t>
      </w:r>
      <w:r>
        <w:rPr>
          <w:rFonts w:asciiTheme="minorHAnsi" w:hAnsiTheme="minorHAnsi"/>
          <w:lang w:bidi="en-US"/>
        </w:rPr>
        <w:t xml:space="preserve"> all three. Each has a similar system and requires the same documentation that Conduent and the state agencies require. </w:t>
      </w:r>
      <w:r w:rsidR="00FB4179">
        <w:rPr>
          <w:rFonts w:asciiTheme="minorHAnsi" w:hAnsiTheme="minorHAnsi"/>
          <w:lang w:bidi="en-US"/>
        </w:rPr>
        <w:t xml:space="preserve">The MCOs </w:t>
      </w:r>
      <w:r w:rsidR="00A167AC">
        <w:rPr>
          <w:rFonts w:asciiTheme="minorHAnsi" w:hAnsiTheme="minorHAnsi"/>
          <w:lang w:bidi="en-US"/>
        </w:rPr>
        <w:t>have administrative offices i</w:t>
      </w:r>
      <w:r w:rsidR="007476B4">
        <w:rPr>
          <w:rFonts w:asciiTheme="minorHAnsi" w:hAnsiTheme="minorHAnsi"/>
          <w:lang w:bidi="en-US"/>
        </w:rPr>
        <w:t>n</w:t>
      </w:r>
      <w:r w:rsidR="00FB4179">
        <w:rPr>
          <w:rFonts w:asciiTheme="minorHAnsi" w:hAnsiTheme="minorHAnsi"/>
          <w:lang w:bidi="en-US"/>
        </w:rPr>
        <w:t xml:space="preserve"> Albuquerque, NM.</w:t>
      </w:r>
    </w:p>
    <w:p w14:paraId="554ED587" w14:textId="77777777" w:rsidR="00FB4179" w:rsidRPr="00857162" w:rsidRDefault="00FB4179" w:rsidP="00857162">
      <w:pPr>
        <w:rPr>
          <w:rFonts w:asciiTheme="minorHAnsi" w:hAnsiTheme="minorHAnsi"/>
          <w:lang w:bidi="en-US"/>
        </w:rPr>
      </w:pPr>
    </w:p>
    <w:p w14:paraId="311D2B5D" w14:textId="6EFA3C74" w:rsidR="00950323" w:rsidRPr="00FB4179" w:rsidRDefault="00950323" w:rsidP="00E30D28">
      <w:pPr>
        <w:rPr>
          <w:rFonts w:asciiTheme="minorHAnsi" w:hAnsiTheme="minorHAnsi"/>
          <w:b/>
          <w:bCs/>
          <w:lang w:bidi="en-US"/>
        </w:rPr>
      </w:pPr>
      <w:r w:rsidRPr="00FB4179">
        <w:rPr>
          <w:rFonts w:asciiTheme="minorHAnsi" w:hAnsiTheme="minorHAnsi"/>
          <w:b/>
          <w:bCs/>
          <w:lang w:bidi="en-US"/>
        </w:rPr>
        <w:t>BlueCross BlueShield of New Mexico</w:t>
      </w:r>
    </w:p>
    <w:p w14:paraId="1795BF41" w14:textId="57D04A38" w:rsidR="00950323" w:rsidRPr="00FB4179" w:rsidRDefault="00FB4179" w:rsidP="00E30D28">
      <w:pPr>
        <w:rPr>
          <w:rFonts w:asciiTheme="minorHAnsi" w:hAnsiTheme="minorHAnsi"/>
          <w:lang w:bidi="en-US"/>
        </w:rPr>
      </w:pPr>
      <w:r>
        <w:rPr>
          <w:rFonts w:asciiTheme="minorHAnsi" w:hAnsiTheme="minorHAnsi"/>
          <w:lang w:bidi="en-US"/>
        </w:rPr>
        <w:t xml:space="preserve">Provider website </w:t>
      </w:r>
      <w:hyperlink r:id="rId25" w:history="1">
        <w:r w:rsidRPr="00C7345A">
          <w:rPr>
            <w:rStyle w:val="Hyperlink"/>
            <w:rFonts w:asciiTheme="minorHAnsi" w:hAnsiTheme="minorHAnsi"/>
            <w:lang w:bidi="en-US"/>
          </w:rPr>
          <w:t>https://www.bcbsnm.com/provider/index.html</w:t>
        </w:r>
      </w:hyperlink>
      <w:r w:rsidR="00950323" w:rsidRPr="00FB4179">
        <w:rPr>
          <w:rFonts w:asciiTheme="minorHAnsi" w:hAnsiTheme="minorHAnsi"/>
          <w:lang w:bidi="en-US"/>
        </w:rPr>
        <w:t xml:space="preserve"> </w:t>
      </w:r>
    </w:p>
    <w:p w14:paraId="5BCFCBCD" w14:textId="398B882F" w:rsidR="00950323" w:rsidRPr="00FB4179" w:rsidRDefault="00950323" w:rsidP="00E30D28">
      <w:pPr>
        <w:rPr>
          <w:rFonts w:asciiTheme="minorHAnsi" w:hAnsiTheme="minorHAnsi"/>
          <w:lang w:bidi="en-US"/>
        </w:rPr>
      </w:pPr>
      <w:r w:rsidRPr="00FB4179">
        <w:rPr>
          <w:rFonts w:asciiTheme="minorHAnsi" w:hAnsiTheme="minorHAnsi"/>
          <w:lang w:bidi="en-US"/>
        </w:rPr>
        <w:t>505-837-8800 or 800-567-8540</w:t>
      </w:r>
    </w:p>
    <w:p w14:paraId="52B9829C" w14:textId="31D482C0" w:rsidR="00950323" w:rsidRPr="00FB4179" w:rsidRDefault="00950323" w:rsidP="00E30D28">
      <w:pPr>
        <w:rPr>
          <w:rFonts w:asciiTheme="minorHAnsi" w:hAnsiTheme="minorHAnsi"/>
          <w:lang w:bidi="en-US"/>
        </w:rPr>
      </w:pPr>
    </w:p>
    <w:p w14:paraId="3EE0B007" w14:textId="02C09DA7" w:rsidR="00FB4179" w:rsidRPr="007476B4" w:rsidRDefault="00FB4179" w:rsidP="00E30D28">
      <w:pPr>
        <w:rPr>
          <w:rFonts w:asciiTheme="minorHAnsi" w:hAnsiTheme="minorHAnsi"/>
          <w:b/>
          <w:bCs/>
          <w:lang w:bidi="en-US"/>
        </w:rPr>
      </w:pPr>
      <w:r w:rsidRPr="007476B4">
        <w:rPr>
          <w:rFonts w:asciiTheme="minorHAnsi" w:hAnsiTheme="minorHAnsi"/>
          <w:b/>
          <w:bCs/>
          <w:lang w:bidi="en-US"/>
        </w:rPr>
        <w:t>Presbyterian</w:t>
      </w:r>
    </w:p>
    <w:p w14:paraId="0F0DE622" w14:textId="0E86AF30" w:rsidR="00FB4179" w:rsidRPr="00FB4179" w:rsidRDefault="00FB4179" w:rsidP="00E30D28">
      <w:pPr>
        <w:rPr>
          <w:rFonts w:asciiTheme="minorHAnsi" w:hAnsiTheme="minorHAnsi"/>
          <w:lang w:bidi="en-US"/>
        </w:rPr>
      </w:pPr>
      <w:r>
        <w:rPr>
          <w:rFonts w:asciiTheme="minorHAnsi" w:hAnsiTheme="minorHAnsi"/>
          <w:lang w:bidi="en-US"/>
        </w:rPr>
        <w:t xml:space="preserve">Provider website </w:t>
      </w:r>
      <w:hyperlink r:id="rId26" w:history="1">
        <w:r w:rsidRPr="00C7345A">
          <w:rPr>
            <w:rStyle w:val="Hyperlink"/>
            <w:rFonts w:asciiTheme="minorHAnsi" w:hAnsiTheme="minorHAnsi"/>
            <w:lang w:bidi="en-US"/>
          </w:rPr>
          <w:t>https://www.phs.org/providers/Pages/default.aspx</w:t>
        </w:r>
      </w:hyperlink>
    </w:p>
    <w:p w14:paraId="65AE5CE3" w14:textId="4EEBE9E4" w:rsidR="00FB4179" w:rsidRPr="00FB4179" w:rsidRDefault="00FB4179" w:rsidP="00E30D28">
      <w:pPr>
        <w:rPr>
          <w:rFonts w:asciiTheme="minorHAnsi" w:hAnsiTheme="minorHAnsi"/>
          <w:lang w:bidi="en-US"/>
        </w:rPr>
      </w:pPr>
      <w:r w:rsidRPr="00FB4179">
        <w:rPr>
          <w:rFonts w:asciiTheme="minorHAnsi" w:hAnsiTheme="minorHAnsi"/>
          <w:lang w:bidi="en-US"/>
        </w:rPr>
        <w:t xml:space="preserve">Letter of Interest </w:t>
      </w:r>
      <w:r>
        <w:rPr>
          <w:rFonts w:asciiTheme="minorHAnsi" w:hAnsiTheme="minorHAnsi"/>
          <w:lang w:bidi="en-US"/>
        </w:rPr>
        <w:t>(</w:t>
      </w:r>
      <w:r w:rsidRPr="00FB4179">
        <w:rPr>
          <w:rFonts w:asciiTheme="minorHAnsi" w:hAnsiTheme="minorHAnsi"/>
          <w:lang w:bidi="en-US"/>
        </w:rPr>
        <w:t>online application</w:t>
      </w:r>
      <w:r>
        <w:rPr>
          <w:rFonts w:asciiTheme="minorHAnsi" w:hAnsiTheme="minorHAnsi"/>
          <w:lang w:bidi="en-US"/>
        </w:rPr>
        <w:t>)</w:t>
      </w:r>
      <w:r w:rsidRPr="00FB4179">
        <w:rPr>
          <w:rFonts w:asciiTheme="minorHAnsi" w:hAnsiTheme="minorHAnsi"/>
          <w:lang w:bidi="en-US"/>
        </w:rPr>
        <w:t xml:space="preserve"> </w:t>
      </w:r>
      <w:hyperlink r:id="rId27" w:history="1">
        <w:r w:rsidRPr="00FB4179">
          <w:rPr>
            <w:rStyle w:val="Hyperlink"/>
            <w:rFonts w:asciiTheme="minorHAnsi" w:hAnsiTheme="minorHAnsi"/>
            <w:lang w:bidi="en-US"/>
          </w:rPr>
          <w:t>https://www.phs.org/providers/our-networks/health-plan/Pages/letter-of-interest.aspx</w:t>
        </w:r>
      </w:hyperlink>
      <w:r w:rsidRPr="00FB4179">
        <w:rPr>
          <w:rFonts w:asciiTheme="minorHAnsi" w:hAnsiTheme="minorHAnsi"/>
          <w:lang w:bidi="en-US"/>
        </w:rPr>
        <w:t xml:space="preserve"> </w:t>
      </w:r>
    </w:p>
    <w:p w14:paraId="18746754" w14:textId="1F108739" w:rsidR="00FB4179" w:rsidRPr="00FB4179" w:rsidRDefault="00FB4179" w:rsidP="00E30D28">
      <w:pPr>
        <w:rPr>
          <w:rFonts w:asciiTheme="minorHAnsi" w:hAnsiTheme="minorHAnsi" w:cs="Arial"/>
          <w:color w:val="666666"/>
          <w:sz w:val="20"/>
        </w:rPr>
      </w:pPr>
      <w:r w:rsidRPr="00FB4179">
        <w:rPr>
          <w:rFonts w:asciiTheme="minorHAnsi" w:hAnsiTheme="minorHAnsi" w:cs="Arial"/>
          <w:szCs w:val="24"/>
        </w:rPr>
        <w:t>Presbyterian behavioral health liaison at</w:t>
      </w:r>
      <w:r>
        <w:rPr>
          <w:rFonts w:asciiTheme="minorHAnsi" w:hAnsiTheme="minorHAnsi" w:cs="Arial"/>
          <w:szCs w:val="24"/>
        </w:rPr>
        <w:t xml:space="preserve"> 800-424-6035 </w:t>
      </w:r>
      <w:r w:rsidRPr="00FB4179">
        <w:rPr>
          <w:rFonts w:asciiTheme="minorHAnsi" w:hAnsiTheme="minorHAnsi" w:cs="Arial"/>
          <w:szCs w:val="24"/>
        </w:rPr>
        <w:t xml:space="preserve"> </w:t>
      </w:r>
    </w:p>
    <w:p w14:paraId="30A56613" w14:textId="77777777" w:rsidR="00FB4179" w:rsidRPr="00FB4179" w:rsidRDefault="00FB4179" w:rsidP="00E30D28">
      <w:pPr>
        <w:rPr>
          <w:rFonts w:asciiTheme="minorHAnsi" w:hAnsiTheme="minorHAnsi"/>
          <w:lang w:bidi="en-US"/>
        </w:rPr>
      </w:pPr>
    </w:p>
    <w:p w14:paraId="40A8BEB1" w14:textId="4CCDD269" w:rsidR="00950323" w:rsidRPr="007476B4" w:rsidRDefault="00FB4179" w:rsidP="00E30D28">
      <w:pPr>
        <w:rPr>
          <w:rFonts w:asciiTheme="minorHAnsi" w:hAnsiTheme="minorHAnsi"/>
          <w:b/>
          <w:bCs/>
          <w:lang w:bidi="en-US"/>
        </w:rPr>
      </w:pPr>
      <w:r w:rsidRPr="007476B4">
        <w:rPr>
          <w:rFonts w:asciiTheme="minorHAnsi" w:hAnsiTheme="minorHAnsi"/>
          <w:b/>
          <w:bCs/>
          <w:lang w:bidi="en-US"/>
        </w:rPr>
        <w:t>Western Sky Community Care</w:t>
      </w:r>
    </w:p>
    <w:p w14:paraId="765E47E6" w14:textId="28100273" w:rsidR="00FB4179" w:rsidRPr="00FB4179" w:rsidRDefault="00FB4179" w:rsidP="00E30D28">
      <w:pPr>
        <w:rPr>
          <w:rFonts w:asciiTheme="minorHAnsi" w:hAnsiTheme="minorHAnsi"/>
          <w:szCs w:val="24"/>
          <w:lang w:bidi="en-US"/>
        </w:rPr>
      </w:pPr>
      <w:r w:rsidRPr="00FB4179">
        <w:rPr>
          <w:rFonts w:asciiTheme="minorHAnsi" w:hAnsiTheme="minorHAnsi"/>
          <w:szCs w:val="24"/>
          <w:lang w:bidi="en-US"/>
        </w:rPr>
        <w:t xml:space="preserve">Provider website </w:t>
      </w:r>
      <w:hyperlink r:id="rId28" w:history="1">
        <w:r w:rsidRPr="00FB4179">
          <w:rPr>
            <w:rStyle w:val="Hyperlink"/>
            <w:rFonts w:asciiTheme="minorHAnsi" w:hAnsiTheme="minorHAnsi"/>
            <w:szCs w:val="24"/>
            <w:lang w:bidi="en-US"/>
          </w:rPr>
          <w:t>https://www.westernskycommunitycare.com/providers/become-a-provider.html</w:t>
        </w:r>
      </w:hyperlink>
    </w:p>
    <w:p w14:paraId="684C2C44" w14:textId="77777777" w:rsidR="00FB4179" w:rsidRPr="00FB4179" w:rsidRDefault="00FB4179" w:rsidP="00FB4179">
      <w:pPr>
        <w:rPr>
          <w:rFonts w:asciiTheme="minorHAnsi" w:hAnsiTheme="minorHAnsi"/>
          <w:szCs w:val="24"/>
          <w:lang w:bidi="en-US"/>
        </w:rPr>
      </w:pPr>
      <w:r w:rsidRPr="00FB4179">
        <w:rPr>
          <w:rFonts w:asciiTheme="minorHAnsi" w:hAnsiTheme="minorHAnsi"/>
          <w:szCs w:val="24"/>
          <w:lang w:bidi="en-US"/>
        </w:rPr>
        <w:t xml:space="preserve">Email </w:t>
      </w:r>
      <w:hyperlink r:id="rId29" w:history="1">
        <w:r w:rsidRPr="00FB4179">
          <w:rPr>
            <w:rStyle w:val="Hyperlink"/>
            <w:rFonts w:asciiTheme="minorHAnsi" w:hAnsiTheme="minorHAnsi" w:cs="Arial"/>
            <w:szCs w:val="24"/>
            <w:lang w:val="en"/>
          </w:rPr>
          <w:t>Contracting@WesternSkyCommunityCare.com</w:t>
        </w:r>
      </w:hyperlink>
    </w:p>
    <w:p w14:paraId="3562E49C" w14:textId="14DBEA49" w:rsidR="00FB4179" w:rsidRDefault="007358D2" w:rsidP="00FB4179">
      <w:pPr>
        <w:rPr>
          <w:rFonts w:asciiTheme="minorHAnsi" w:hAnsiTheme="minorHAnsi" w:cs="Arial"/>
          <w:szCs w:val="24"/>
          <w:lang w:val="en"/>
        </w:rPr>
      </w:pPr>
      <w:hyperlink r:id="rId30" w:history="1">
        <w:r w:rsidR="00FB4179" w:rsidRPr="00FB4179">
          <w:rPr>
            <w:rStyle w:val="Hyperlink"/>
            <w:rFonts w:asciiTheme="minorHAnsi" w:hAnsiTheme="minorHAnsi" w:cs="Arial"/>
            <w:color w:val="auto"/>
            <w:szCs w:val="24"/>
            <w:u w:val="none"/>
            <w:lang w:val="en"/>
          </w:rPr>
          <w:t>1-844-738-5019</w:t>
        </w:r>
      </w:hyperlink>
    </w:p>
    <w:p w14:paraId="693D4205" w14:textId="77777777" w:rsidR="00134174" w:rsidRDefault="00134174" w:rsidP="00FB4179">
      <w:pPr>
        <w:rPr>
          <w:rFonts w:asciiTheme="minorHAnsi" w:hAnsiTheme="minorHAnsi" w:cs="Arial"/>
          <w:szCs w:val="24"/>
          <w:lang w:val="en"/>
        </w:rPr>
      </w:pPr>
    </w:p>
    <w:p w14:paraId="69CE9B48" w14:textId="473EC6F3" w:rsidR="0048101A" w:rsidRDefault="0048101A">
      <w:pPr>
        <w:spacing w:after="200" w:line="276" w:lineRule="auto"/>
        <w:rPr>
          <w:rFonts w:asciiTheme="minorHAnsi" w:hAnsiTheme="minorHAnsi" w:cstheme="minorHAnsi"/>
          <w:szCs w:val="24"/>
        </w:rPr>
      </w:pPr>
      <w:r>
        <w:rPr>
          <w:rFonts w:asciiTheme="minorHAnsi" w:hAnsiTheme="minorHAnsi" w:cstheme="minorHAnsi"/>
          <w:szCs w:val="24"/>
        </w:rPr>
        <w:br w:type="page"/>
      </w:r>
    </w:p>
    <w:tbl>
      <w:tblPr>
        <w:tblStyle w:val="TableGrid"/>
        <w:tblW w:w="0" w:type="auto"/>
        <w:tblLook w:val="04A0" w:firstRow="1" w:lastRow="0" w:firstColumn="1" w:lastColumn="0" w:noHBand="0" w:noVBand="1"/>
      </w:tblPr>
      <w:tblGrid>
        <w:gridCol w:w="10160"/>
      </w:tblGrid>
      <w:tr w:rsidR="003473FB" w14:paraId="0EFF9221" w14:textId="77777777" w:rsidTr="00846B15">
        <w:tc>
          <w:tcPr>
            <w:tcW w:w="10160" w:type="dxa"/>
          </w:tcPr>
          <w:p w14:paraId="419A6F51" w14:textId="612A44E5" w:rsidR="003473FB" w:rsidRPr="007476B4" w:rsidRDefault="00782851" w:rsidP="003473FB">
            <w:pPr>
              <w:tabs>
                <w:tab w:val="left" w:pos="360"/>
              </w:tabs>
              <w:rPr>
                <w:rFonts w:asciiTheme="minorHAnsi" w:hAnsiTheme="minorHAnsi" w:cstheme="minorHAnsi"/>
                <w:b/>
                <w:bCs/>
                <w:szCs w:val="24"/>
              </w:rPr>
            </w:pPr>
            <w:r w:rsidRPr="007476B4">
              <w:rPr>
                <w:rFonts w:asciiTheme="minorHAnsi" w:hAnsiTheme="minorHAnsi" w:cstheme="minorHAnsi"/>
                <w:b/>
                <w:bCs/>
                <w:szCs w:val="24"/>
              </w:rPr>
              <w:t>Checklist</w:t>
            </w:r>
          </w:p>
          <w:p w14:paraId="57C45091" w14:textId="77777777" w:rsidR="00782851" w:rsidRDefault="00782851" w:rsidP="003473FB">
            <w:pPr>
              <w:tabs>
                <w:tab w:val="left" w:pos="360"/>
              </w:tabs>
              <w:rPr>
                <w:rFonts w:asciiTheme="minorHAnsi" w:hAnsiTheme="minorHAnsi" w:cstheme="minorHAnsi"/>
                <w:szCs w:val="24"/>
              </w:rPr>
            </w:pPr>
          </w:p>
          <w:p w14:paraId="1D808D72" w14:textId="6DD9EA77" w:rsidR="00846B15" w:rsidRDefault="003473FB" w:rsidP="003473FB">
            <w:pPr>
              <w:pStyle w:val="ListParagraph"/>
              <w:numPr>
                <w:ilvl w:val="0"/>
                <w:numId w:val="7"/>
              </w:numPr>
              <w:tabs>
                <w:tab w:val="left" w:pos="360"/>
              </w:tabs>
              <w:rPr>
                <w:rFonts w:asciiTheme="minorHAnsi" w:hAnsiTheme="minorHAnsi" w:cstheme="minorHAnsi"/>
                <w:szCs w:val="24"/>
              </w:rPr>
            </w:pPr>
            <w:r w:rsidRPr="003473FB">
              <w:rPr>
                <w:rFonts w:asciiTheme="minorHAnsi" w:hAnsiTheme="minorHAnsi" w:cstheme="minorHAnsi"/>
                <w:szCs w:val="24"/>
              </w:rPr>
              <w:t>Step 1 –</w:t>
            </w:r>
            <w:r w:rsidR="00846B15">
              <w:rPr>
                <w:rFonts w:asciiTheme="minorHAnsi" w:hAnsiTheme="minorHAnsi" w:cstheme="minorHAnsi"/>
                <w:szCs w:val="24"/>
              </w:rPr>
              <w:t xml:space="preserve"> National Enrollments and Licensing</w:t>
            </w:r>
          </w:p>
          <w:p w14:paraId="5C04C61F" w14:textId="2B94DE55" w:rsidR="00846B15" w:rsidRDefault="00846B15" w:rsidP="00846B15">
            <w:pPr>
              <w:pStyle w:val="ListParagraph"/>
              <w:numPr>
                <w:ilvl w:val="1"/>
                <w:numId w:val="7"/>
              </w:numPr>
              <w:tabs>
                <w:tab w:val="left" w:pos="360"/>
              </w:tabs>
              <w:rPr>
                <w:rFonts w:asciiTheme="minorHAnsi" w:hAnsiTheme="minorHAnsi" w:cstheme="minorHAnsi"/>
                <w:szCs w:val="24"/>
              </w:rPr>
            </w:pPr>
            <w:r>
              <w:rPr>
                <w:rFonts w:asciiTheme="minorHAnsi" w:hAnsiTheme="minorHAnsi" w:cstheme="minorHAnsi"/>
                <w:szCs w:val="24"/>
              </w:rPr>
              <w:t>Copy of license</w:t>
            </w:r>
          </w:p>
          <w:p w14:paraId="29810DEB" w14:textId="2309C5CD" w:rsidR="00846B15" w:rsidRDefault="00846B15" w:rsidP="00846B15">
            <w:pPr>
              <w:pStyle w:val="ListParagraph"/>
              <w:numPr>
                <w:ilvl w:val="1"/>
                <w:numId w:val="7"/>
              </w:numPr>
              <w:tabs>
                <w:tab w:val="left" w:pos="360"/>
              </w:tabs>
              <w:rPr>
                <w:rFonts w:asciiTheme="minorHAnsi" w:hAnsiTheme="minorHAnsi" w:cstheme="minorHAnsi"/>
                <w:szCs w:val="24"/>
              </w:rPr>
            </w:pPr>
            <w:r w:rsidRPr="00846B15">
              <w:rPr>
                <w:rFonts w:asciiTheme="minorHAnsi" w:hAnsiTheme="minorHAnsi" w:cstheme="minorHAnsi"/>
                <w:szCs w:val="24"/>
              </w:rPr>
              <w:t xml:space="preserve">National Provider Identification </w:t>
            </w:r>
          </w:p>
          <w:p w14:paraId="48F60E42" w14:textId="092F5F9F" w:rsidR="00846B15" w:rsidRDefault="00846B15" w:rsidP="00846B15">
            <w:pPr>
              <w:pStyle w:val="ListParagraph"/>
              <w:numPr>
                <w:ilvl w:val="1"/>
                <w:numId w:val="7"/>
              </w:numPr>
              <w:tabs>
                <w:tab w:val="left" w:pos="360"/>
              </w:tabs>
              <w:rPr>
                <w:rFonts w:asciiTheme="minorHAnsi" w:hAnsiTheme="minorHAnsi" w:cstheme="minorHAnsi"/>
                <w:szCs w:val="24"/>
              </w:rPr>
            </w:pPr>
            <w:r>
              <w:rPr>
                <w:rFonts w:asciiTheme="minorHAnsi" w:hAnsiTheme="minorHAnsi" w:cstheme="minorHAnsi"/>
                <w:szCs w:val="24"/>
                <w:lang w:bidi="en-US"/>
              </w:rPr>
              <w:t>Council for Affordable Quality Healthcare</w:t>
            </w:r>
          </w:p>
          <w:p w14:paraId="7AAACC99" w14:textId="6BB65421" w:rsidR="003473FB" w:rsidRDefault="00846B15" w:rsidP="003473FB">
            <w:pPr>
              <w:pStyle w:val="ListParagraph"/>
              <w:numPr>
                <w:ilvl w:val="0"/>
                <w:numId w:val="7"/>
              </w:numPr>
              <w:tabs>
                <w:tab w:val="left" w:pos="360"/>
              </w:tabs>
              <w:rPr>
                <w:rFonts w:asciiTheme="minorHAnsi" w:hAnsiTheme="minorHAnsi" w:cstheme="minorHAnsi"/>
                <w:szCs w:val="24"/>
              </w:rPr>
            </w:pPr>
            <w:r>
              <w:rPr>
                <w:rFonts w:asciiTheme="minorHAnsi" w:hAnsiTheme="minorHAnsi" w:cstheme="minorHAnsi"/>
                <w:szCs w:val="24"/>
              </w:rPr>
              <w:t xml:space="preserve">Step 2 - </w:t>
            </w:r>
            <w:r w:rsidR="003473FB" w:rsidRPr="003473FB">
              <w:rPr>
                <w:rFonts w:asciiTheme="minorHAnsi" w:hAnsiTheme="minorHAnsi" w:cstheme="minorHAnsi"/>
                <w:szCs w:val="24"/>
              </w:rPr>
              <w:t>C</w:t>
            </w:r>
            <w:r w:rsidR="003473FB">
              <w:rPr>
                <w:rFonts w:asciiTheme="minorHAnsi" w:hAnsiTheme="minorHAnsi" w:cstheme="minorHAnsi"/>
                <w:szCs w:val="24"/>
              </w:rPr>
              <w:t>ontact C</w:t>
            </w:r>
            <w:r w:rsidR="003473FB" w:rsidRPr="003473FB">
              <w:rPr>
                <w:rFonts w:asciiTheme="minorHAnsi" w:hAnsiTheme="minorHAnsi" w:cstheme="minorHAnsi"/>
                <w:szCs w:val="24"/>
              </w:rPr>
              <w:t>onduent</w:t>
            </w:r>
          </w:p>
          <w:p w14:paraId="7C28A22C" w14:textId="3D9E8BE6" w:rsidR="003473FB" w:rsidRDefault="003473FB" w:rsidP="003473FB">
            <w:pPr>
              <w:pStyle w:val="ListParagraph"/>
              <w:numPr>
                <w:ilvl w:val="1"/>
                <w:numId w:val="7"/>
              </w:numPr>
              <w:tabs>
                <w:tab w:val="left" w:pos="360"/>
              </w:tabs>
              <w:rPr>
                <w:rFonts w:asciiTheme="minorHAnsi" w:hAnsiTheme="minorHAnsi" w:cstheme="minorHAnsi"/>
                <w:szCs w:val="24"/>
              </w:rPr>
            </w:pPr>
            <w:r w:rsidRPr="003473FB">
              <w:rPr>
                <w:rFonts w:asciiTheme="minorHAnsi" w:hAnsiTheme="minorHAnsi" w:cstheme="minorHAnsi"/>
                <w:szCs w:val="24"/>
              </w:rPr>
              <w:t>Add information</w:t>
            </w:r>
          </w:p>
          <w:p w14:paraId="191BB4B0" w14:textId="56D41950" w:rsidR="003473FB" w:rsidRDefault="003473FB" w:rsidP="003473FB">
            <w:pPr>
              <w:pStyle w:val="ListParagraph"/>
              <w:numPr>
                <w:ilvl w:val="1"/>
                <w:numId w:val="7"/>
              </w:numPr>
              <w:tabs>
                <w:tab w:val="left" w:pos="360"/>
              </w:tabs>
              <w:rPr>
                <w:rFonts w:asciiTheme="minorHAnsi" w:hAnsiTheme="minorHAnsi" w:cstheme="minorHAnsi"/>
                <w:szCs w:val="24"/>
              </w:rPr>
            </w:pPr>
            <w:r>
              <w:rPr>
                <w:rFonts w:asciiTheme="minorHAnsi" w:hAnsiTheme="minorHAnsi" w:cstheme="minorHAnsi"/>
                <w:szCs w:val="24"/>
              </w:rPr>
              <w:t>U</w:t>
            </w:r>
            <w:r w:rsidRPr="003473FB">
              <w:rPr>
                <w:rFonts w:asciiTheme="minorHAnsi" w:hAnsiTheme="minorHAnsi" w:cstheme="minorHAnsi"/>
                <w:szCs w:val="24"/>
              </w:rPr>
              <w:t>pdate information</w:t>
            </w:r>
          </w:p>
          <w:p w14:paraId="21DBF74B" w14:textId="46D22FA0" w:rsidR="00846B15" w:rsidRDefault="00846B15" w:rsidP="00846B15">
            <w:pPr>
              <w:pStyle w:val="ListParagraph"/>
              <w:tabs>
                <w:tab w:val="left" w:pos="360"/>
              </w:tabs>
              <w:ind w:left="1440"/>
              <w:rPr>
                <w:rFonts w:asciiTheme="minorHAnsi" w:hAnsiTheme="minorHAnsi" w:cstheme="minorHAnsi"/>
                <w:szCs w:val="24"/>
              </w:rPr>
            </w:pPr>
            <w:r>
              <w:rPr>
                <w:rFonts w:asciiTheme="minorHAnsi" w:hAnsiTheme="minorHAnsi" w:cstheme="minorHAnsi"/>
                <w:szCs w:val="24"/>
              </w:rPr>
              <w:t>or</w:t>
            </w:r>
          </w:p>
          <w:p w14:paraId="726CE683" w14:textId="72B5DED5" w:rsidR="00846B15" w:rsidRPr="00846B15" w:rsidRDefault="003473FB" w:rsidP="00846B15">
            <w:pPr>
              <w:pStyle w:val="ListParagraph"/>
              <w:numPr>
                <w:ilvl w:val="1"/>
                <w:numId w:val="7"/>
              </w:numPr>
              <w:tabs>
                <w:tab w:val="left" w:pos="360"/>
              </w:tabs>
              <w:rPr>
                <w:rFonts w:asciiTheme="minorHAnsi" w:hAnsiTheme="minorHAnsi" w:cstheme="minorHAnsi"/>
                <w:szCs w:val="24"/>
              </w:rPr>
            </w:pPr>
            <w:r>
              <w:rPr>
                <w:rFonts w:asciiTheme="minorHAnsi" w:hAnsiTheme="minorHAnsi" w:cstheme="minorHAnsi"/>
                <w:szCs w:val="24"/>
              </w:rPr>
              <w:t>A</w:t>
            </w:r>
            <w:r w:rsidRPr="003473FB">
              <w:rPr>
                <w:rFonts w:asciiTheme="minorHAnsi" w:hAnsiTheme="minorHAnsi" w:cstheme="minorHAnsi"/>
                <w:szCs w:val="24"/>
              </w:rPr>
              <w:t>cquire a NM Medicaid ID</w:t>
            </w:r>
          </w:p>
          <w:p w14:paraId="07E979E0" w14:textId="77777777" w:rsidR="003473FB" w:rsidRDefault="003473FB" w:rsidP="003473FB">
            <w:pPr>
              <w:pStyle w:val="ListParagraph"/>
              <w:numPr>
                <w:ilvl w:val="1"/>
                <w:numId w:val="7"/>
              </w:numPr>
              <w:tabs>
                <w:tab w:val="left" w:pos="360"/>
              </w:tabs>
              <w:rPr>
                <w:rFonts w:asciiTheme="minorHAnsi" w:hAnsiTheme="minorHAnsi" w:cstheme="minorHAnsi"/>
                <w:szCs w:val="24"/>
              </w:rPr>
            </w:pPr>
            <w:r>
              <w:rPr>
                <w:rFonts w:asciiTheme="minorHAnsi" w:hAnsiTheme="minorHAnsi" w:cstheme="minorHAnsi"/>
                <w:szCs w:val="24"/>
              </w:rPr>
              <w:t xml:space="preserve">Review Provider Types and Specialties document for needed information </w:t>
            </w:r>
          </w:p>
          <w:p w14:paraId="75F2B4AD" w14:textId="6F96F239" w:rsidR="003473FB" w:rsidRDefault="003473FB" w:rsidP="003473FB">
            <w:pPr>
              <w:pStyle w:val="ListParagraph"/>
              <w:numPr>
                <w:ilvl w:val="0"/>
                <w:numId w:val="7"/>
              </w:numPr>
              <w:tabs>
                <w:tab w:val="left" w:pos="360"/>
              </w:tabs>
              <w:rPr>
                <w:rFonts w:asciiTheme="minorHAnsi" w:hAnsiTheme="minorHAnsi" w:cstheme="minorHAnsi"/>
                <w:szCs w:val="24"/>
              </w:rPr>
            </w:pPr>
            <w:r>
              <w:rPr>
                <w:rFonts w:asciiTheme="minorHAnsi" w:hAnsiTheme="minorHAnsi" w:cstheme="minorHAnsi"/>
                <w:szCs w:val="24"/>
              </w:rPr>
              <w:t xml:space="preserve">Step </w:t>
            </w:r>
            <w:r w:rsidR="007476B4">
              <w:rPr>
                <w:rFonts w:asciiTheme="minorHAnsi" w:hAnsiTheme="minorHAnsi" w:cstheme="minorHAnsi"/>
                <w:szCs w:val="24"/>
              </w:rPr>
              <w:t>3 –</w:t>
            </w:r>
            <w:r w:rsidR="00FB438B">
              <w:rPr>
                <w:rFonts w:asciiTheme="minorHAnsi" w:hAnsiTheme="minorHAnsi" w:cstheme="minorHAnsi"/>
                <w:szCs w:val="24"/>
              </w:rPr>
              <w:t xml:space="preserve"> </w:t>
            </w:r>
            <w:r w:rsidR="00D214FA" w:rsidRPr="00D214FA">
              <w:rPr>
                <w:rFonts w:asciiTheme="minorHAnsi" w:hAnsiTheme="minorHAnsi" w:cstheme="minorHAnsi"/>
                <w:szCs w:val="24"/>
              </w:rPr>
              <w:t xml:space="preserve">Getting Approved for Service or Adding </w:t>
            </w:r>
            <w:r w:rsidR="00D214FA">
              <w:rPr>
                <w:rFonts w:asciiTheme="minorHAnsi" w:hAnsiTheme="minorHAnsi" w:cstheme="minorHAnsi"/>
                <w:szCs w:val="24"/>
              </w:rPr>
              <w:t xml:space="preserve">A </w:t>
            </w:r>
            <w:r w:rsidR="00D214FA" w:rsidRPr="00D214FA">
              <w:rPr>
                <w:rFonts w:asciiTheme="minorHAnsi" w:hAnsiTheme="minorHAnsi" w:cstheme="minorHAnsi"/>
                <w:szCs w:val="24"/>
              </w:rPr>
              <w:t>Service</w:t>
            </w:r>
          </w:p>
          <w:p w14:paraId="08BD9F31" w14:textId="6A479CDA" w:rsidR="00FB438B" w:rsidRDefault="00851F8D" w:rsidP="00FB438B">
            <w:pPr>
              <w:pStyle w:val="ListParagraph"/>
              <w:numPr>
                <w:ilvl w:val="1"/>
                <w:numId w:val="7"/>
              </w:numPr>
              <w:tabs>
                <w:tab w:val="left" w:pos="360"/>
              </w:tabs>
              <w:rPr>
                <w:rFonts w:asciiTheme="minorHAnsi" w:hAnsiTheme="minorHAnsi" w:cstheme="minorHAnsi"/>
                <w:szCs w:val="24"/>
              </w:rPr>
            </w:pPr>
            <w:r>
              <w:rPr>
                <w:rFonts w:asciiTheme="minorHAnsi" w:hAnsiTheme="minorHAnsi" w:cstheme="minorHAnsi"/>
                <w:szCs w:val="24"/>
              </w:rPr>
              <w:t>Type of service</w:t>
            </w:r>
          </w:p>
          <w:p w14:paraId="1BB04CBE" w14:textId="77777777" w:rsidR="00782851" w:rsidRDefault="00782851" w:rsidP="00851F8D">
            <w:pPr>
              <w:pStyle w:val="ListParagraph"/>
              <w:numPr>
                <w:ilvl w:val="2"/>
                <w:numId w:val="7"/>
              </w:numPr>
              <w:tabs>
                <w:tab w:val="left" w:pos="360"/>
              </w:tabs>
              <w:rPr>
                <w:rFonts w:asciiTheme="minorHAnsi" w:hAnsiTheme="minorHAnsi" w:cstheme="minorHAnsi"/>
                <w:szCs w:val="24"/>
              </w:rPr>
            </w:pPr>
            <w:r>
              <w:rPr>
                <w:rFonts w:asciiTheme="minorHAnsi" w:hAnsiTheme="minorHAnsi" w:cstheme="minorHAnsi"/>
                <w:szCs w:val="24"/>
              </w:rPr>
              <w:t>Agency type</w:t>
            </w:r>
          </w:p>
          <w:p w14:paraId="58593C46" w14:textId="6D70CE89" w:rsidR="00851F8D" w:rsidRDefault="00851F8D" w:rsidP="00851F8D">
            <w:pPr>
              <w:pStyle w:val="ListParagraph"/>
              <w:numPr>
                <w:ilvl w:val="2"/>
                <w:numId w:val="7"/>
              </w:numPr>
              <w:tabs>
                <w:tab w:val="left" w:pos="360"/>
              </w:tabs>
              <w:rPr>
                <w:rFonts w:asciiTheme="minorHAnsi" w:hAnsiTheme="minorHAnsi" w:cstheme="minorHAnsi"/>
                <w:szCs w:val="24"/>
              </w:rPr>
            </w:pPr>
            <w:r>
              <w:rPr>
                <w:rFonts w:asciiTheme="minorHAnsi" w:hAnsiTheme="minorHAnsi" w:cstheme="minorHAnsi"/>
                <w:szCs w:val="24"/>
              </w:rPr>
              <w:t xml:space="preserve">Provider type </w:t>
            </w:r>
            <w:r w:rsidR="00D214FA">
              <w:rPr>
                <w:rFonts w:asciiTheme="minorHAnsi" w:hAnsiTheme="minorHAnsi" w:cstheme="minorHAnsi"/>
                <w:szCs w:val="24"/>
              </w:rPr>
              <w:t>for</w:t>
            </w:r>
            <w:r>
              <w:rPr>
                <w:rFonts w:asciiTheme="minorHAnsi" w:hAnsiTheme="minorHAnsi" w:cstheme="minorHAnsi"/>
                <w:szCs w:val="24"/>
              </w:rPr>
              <w:t xml:space="preserve"> the service</w:t>
            </w:r>
          </w:p>
          <w:p w14:paraId="16826868" w14:textId="319967EB" w:rsidR="00851F8D" w:rsidRDefault="00851F8D" w:rsidP="00851F8D">
            <w:pPr>
              <w:pStyle w:val="ListParagraph"/>
              <w:numPr>
                <w:ilvl w:val="2"/>
                <w:numId w:val="7"/>
              </w:numPr>
              <w:tabs>
                <w:tab w:val="left" w:pos="360"/>
              </w:tabs>
              <w:rPr>
                <w:rFonts w:asciiTheme="minorHAnsi" w:hAnsiTheme="minorHAnsi" w:cstheme="minorHAnsi"/>
                <w:szCs w:val="24"/>
              </w:rPr>
            </w:pPr>
            <w:r>
              <w:rPr>
                <w:rFonts w:asciiTheme="minorHAnsi" w:hAnsiTheme="minorHAnsi" w:cstheme="minorHAnsi"/>
                <w:szCs w:val="24"/>
              </w:rPr>
              <w:t>Specialty</w:t>
            </w:r>
            <w:r w:rsidR="00D214FA">
              <w:rPr>
                <w:rFonts w:asciiTheme="minorHAnsi" w:hAnsiTheme="minorHAnsi" w:cstheme="minorHAnsi"/>
                <w:szCs w:val="24"/>
              </w:rPr>
              <w:t xml:space="preserve"> for the service</w:t>
            </w:r>
          </w:p>
          <w:p w14:paraId="63988816" w14:textId="58391479" w:rsidR="00851F8D" w:rsidRPr="00851F8D" w:rsidRDefault="00851F8D" w:rsidP="00851F8D">
            <w:pPr>
              <w:pStyle w:val="ListParagraph"/>
              <w:numPr>
                <w:ilvl w:val="2"/>
                <w:numId w:val="7"/>
              </w:numPr>
              <w:tabs>
                <w:tab w:val="left" w:pos="360"/>
              </w:tabs>
              <w:rPr>
                <w:rFonts w:asciiTheme="minorHAnsi" w:hAnsiTheme="minorHAnsi" w:cstheme="minorHAnsi"/>
                <w:szCs w:val="24"/>
              </w:rPr>
            </w:pPr>
            <w:r>
              <w:rPr>
                <w:rFonts w:asciiTheme="minorHAnsi" w:hAnsiTheme="minorHAnsi" w:cstheme="minorHAnsi"/>
                <w:szCs w:val="24"/>
              </w:rPr>
              <w:t>Required approvals</w:t>
            </w:r>
          </w:p>
          <w:p w14:paraId="4F5E0810" w14:textId="6F976BD4" w:rsidR="00851F8D" w:rsidRDefault="00851F8D" w:rsidP="00851F8D">
            <w:pPr>
              <w:pStyle w:val="ListParagraph"/>
              <w:numPr>
                <w:ilvl w:val="0"/>
                <w:numId w:val="7"/>
              </w:numPr>
              <w:tabs>
                <w:tab w:val="left" w:pos="360"/>
              </w:tabs>
              <w:rPr>
                <w:rFonts w:asciiTheme="minorHAnsi" w:hAnsiTheme="minorHAnsi" w:cstheme="minorHAnsi"/>
                <w:szCs w:val="24"/>
              </w:rPr>
            </w:pPr>
            <w:r>
              <w:rPr>
                <w:rFonts w:asciiTheme="minorHAnsi" w:hAnsiTheme="minorHAnsi" w:cstheme="minorHAnsi"/>
                <w:szCs w:val="24"/>
              </w:rPr>
              <w:t xml:space="preserve">Step </w:t>
            </w:r>
            <w:r w:rsidR="007476B4">
              <w:rPr>
                <w:rFonts w:asciiTheme="minorHAnsi" w:hAnsiTheme="minorHAnsi" w:cstheme="minorHAnsi"/>
                <w:szCs w:val="24"/>
              </w:rPr>
              <w:t>4</w:t>
            </w:r>
            <w:r>
              <w:rPr>
                <w:rFonts w:asciiTheme="minorHAnsi" w:hAnsiTheme="minorHAnsi" w:cstheme="minorHAnsi"/>
                <w:szCs w:val="24"/>
              </w:rPr>
              <w:t xml:space="preserve"> - Approval </w:t>
            </w:r>
            <w:r w:rsidR="00846B15">
              <w:rPr>
                <w:rFonts w:asciiTheme="minorHAnsi" w:hAnsiTheme="minorHAnsi" w:cstheme="minorHAnsi"/>
                <w:szCs w:val="24"/>
              </w:rPr>
              <w:t xml:space="preserve">order </w:t>
            </w:r>
            <w:r>
              <w:rPr>
                <w:rFonts w:asciiTheme="minorHAnsi" w:hAnsiTheme="minorHAnsi" w:cstheme="minorHAnsi"/>
                <w:szCs w:val="24"/>
              </w:rPr>
              <w:t>process</w:t>
            </w:r>
            <w:r w:rsidR="00846B15">
              <w:rPr>
                <w:rFonts w:asciiTheme="minorHAnsi" w:hAnsiTheme="minorHAnsi" w:cstheme="minorHAnsi"/>
                <w:szCs w:val="24"/>
              </w:rPr>
              <w:t xml:space="preserve"> </w:t>
            </w:r>
          </w:p>
          <w:p w14:paraId="27D6B1AA" w14:textId="77777777" w:rsidR="00475B42" w:rsidRDefault="00475B42" w:rsidP="00475B42">
            <w:pPr>
              <w:pStyle w:val="ListParagraph"/>
              <w:numPr>
                <w:ilvl w:val="2"/>
                <w:numId w:val="7"/>
              </w:numPr>
              <w:tabs>
                <w:tab w:val="left" w:pos="360"/>
              </w:tabs>
              <w:rPr>
                <w:rFonts w:asciiTheme="minorHAnsi" w:hAnsiTheme="minorHAnsi" w:cstheme="minorBidi"/>
              </w:rPr>
            </w:pPr>
            <w:r w:rsidRPr="33D8488E">
              <w:rPr>
                <w:rFonts w:asciiTheme="minorHAnsi" w:hAnsiTheme="minorHAnsi" w:cstheme="minorBidi"/>
              </w:rPr>
              <w:t>Practitioners obtain individual Medicaid numbers</w:t>
            </w:r>
          </w:p>
          <w:p w14:paraId="726A9894" w14:textId="77777777" w:rsidR="00475B42" w:rsidRDefault="00475B42" w:rsidP="00475B42">
            <w:pPr>
              <w:pStyle w:val="ListParagraph"/>
              <w:numPr>
                <w:ilvl w:val="2"/>
                <w:numId w:val="7"/>
              </w:numPr>
              <w:tabs>
                <w:tab w:val="left" w:pos="360"/>
              </w:tabs>
              <w:rPr>
                <w:rFonts w:asciiTheme="minorHAnsi" w:hAnsiTheme="minorHAnsi" w:cstheme="minorBidi"/>
              </w:rPr>
            </w:pPr>
            <w:r w:rsidRPr="33D8488E">
              <w:rPr>
                <w:rFonts w:asciiTheme="minorHAnsi" w:hAnsiTheme="minorHAnsi" w:cstheme="minorBidi"/>
              </w:rPr>
              <w:t>Program or Specialty Service approval letter from BHSD, MAD, DOH, CYFD if applicable</w:t>
            </w:r>
          </w:p>
          <w:p w14:paraId="7E6C4D17" w14:textId="6E76DE3B" w:rsidR="00475B42" w:rsidRPr="00846B15" w:rsidRDefault="00475B42" w:rsidP="00475B42">
            <w:pPr>
              <w:pStyle w:val="ListParagraph"/>
              <w:numPr>
                <w:ilvl w:val="2"/>
                <w:numId w:val="7"/>
              </w:numPr>
              <w:tabs>
                <w:tab w:val="left" w:pos="360"/>
              </w:tabs>
              <w:rPr>
                <w:rFonts w:asciiTheme="minorHAnsi" w:hAnsiTheme="minorHAnsi" w:cstheme="minorBidi"/>
              </w:rPr>
            </w:pPr>
            <w:r w:rsidRPr="491D7925">
              <w:rPr>
                <w:rFonts w:asciiTheme="minorHAnsi" w:hAnsiTheme="minorHAnsi" w:cstheme="minorBidi"/>
              </w:rPr>
              <w:t xml:space="preserve">Agency/Provider type approval from Conduent and agency </w:t>
            </w:r>
            <w:r>
              <w:rPr>
                <w:rFonts w:asciiTheme="minorHAnsi" w:hAnsiTheme="minorHAnsi" w:cstheme="minorBidi"/>
              </w:rPr>
              <w:t>Medicaid enrollment</w:t>
            </w:r>
          </w:p>
          <w:p w14:paraId="1BD657C7" w14:textId="29E52D8C" w:rsidR="00475B42" w:rsidRPr="00846B15" w:rsidRDefault="00475B42" w:rsidP="00475B42">
            <w:pPr>
              <w:pStyle w:val="ListParagraph"/>
              <w:numPr>
                <w:ilvl w:val="2"/>
                <w:numId w:val="7"/>
              </w:numPr>
              <w:tabs>
                <w:tab w:val="left" w:pos="360"/>
              </w:tabs>
            </w:pPr>
            <w:r w:rsidRPr="491D7925">
              <w:rPr>
                <w:rFonts w:asciiTheme="minorHAnsi" w:hAnsiTheme="minorHAnsi" w:cstheme="minorBidi"/>
              </w:rPr>
              <w:t>Supervisory Certification rosters submitted to BHSD, MAD, and MCOs if applica</w:t>
            </w:r>
            <w:r>
              <w:rPr>
                <w:rFonts w:asciiTheme="minorHAnsi" w:hAnsiTheme="minorHAnsi" w:cstheme="minorBidi"/>
              </w:rPr>
              <w:t>ble</w:t>
            </w:r>
          </w:p>
          <w:p w14:paraId="08F240D7" w14:textId="4B72D36A" w:rsidR="00475B42" w:rsidRPr="00846B15" w:rsidRDefault="00475B42" w:rsidP="00475B42">
            <w:pPr>
              <w:pStyle w:val="ListParagraph"/>
              <w:numPr>
                <w:ilvl w:val="2"/>
                <w:numId w:val="7"/>
              </w:numPr>
              <w:tabs>
                <w:tab w:val="left" w:pos="360"/>
              </w:tabs>
            </w:pPr>
            <w:r w:rsidRPr="491D7925">
              <w:rPr>
                <w:rFonts w:asciiTheme="minorHAnsi" w:hAnsiTheme="minorHAnsi" w:cstheme="minorBidi"/>
              </w:rPr>
              <w:t>Complete</w:t>
            </w:r>
            <w:r>
              <w:rPr>
                <w:rFonts w:asciiTheme="minorHAnsi" w:hAnsiTheme="minorHAnsi" w:cstheme="minorBidi"/>
              </w:rPr>
              <w:t xml:space="preserve"> contracts with the MCOs</w:t>
            </w:r>
          </w:p>
          <w:p w14:paraId="6F1B8D10" w14:textId="50AE3FE3" w:rsidR="003473FB" w:rsidRPr="00846B15" w:rsidRDefault="00475B42" w:rsidP="00475B42">
            <w:pPr>
              <w:pStyle w:val="ListParagraph"/>
              <w:numPr>
                <w:ilvl w:val="2"/>
                <w:numId w:val="7"/>
              </w:numPr>
              <w:tabs>
                <w:tab w:val="left" w:pos="360"/>
              </w:tabs>
              <w:rPr>
                <w:rFonts w:asciiTheme="minorHAnsi" w:hAnsiTheme="minorHAnsi" w:cstheme="minorHAnsi"/>
                <w:szCs w:val="24"/>
              </w:rPr>
            </w:pPr>
            <w:r w:rsidRPr="491D7925">
              <w:rPr>
                <w:rFonts w:asciiTheme="minorHAnsi" w:hAnsiTheme="minorHAnsi" w:cstheme="minorBidi"/>
              </w:rPr>
              <w:t>MCO approval to begin billing</w:t>
            </w:r>
          </w:p>
        </w:tc>
      </w:tr>
    </w:tbl>
    <w:p w14:paraId="4900E7CC" w14:textId="77777777" w:rsidR="00D72624" w:rsidRDefault="00D72624" w:rsidP="000520F6">
      <w:pPr>
        <w:pStyle w:val="Heading2"/>
        <w:rPr>
          <w:lang w:bidi="en-US"/>
        </w:rPr>
      </w:pPr>
    </w:p>
    <w:p w14:paraId="58370EEF" w14:textId="77777777" w:rsidR="00027E42" w:rsidRPr="00027E42" w:rsidRDefault="00027E42" w:rsidP="00027E42">
      <w:pPr>
        <w:rPr>
          <w:lang w:bidi="en-US"/>
        </w:rPr>
      </w:pPr>
    </w:p>
    <w:p w14:paraId="707DA0D0" w14:textId="0A9DE82E" w:rsidR="005B1B8F" w:rsidRPr="00134174" w:rsidRDefault="005B1B8F" w:rsidP="000520F6">
      <w:pPr>
        <w:pStyle w:val="Heading2"/>
        <w:rPr>
          <w:b/>
          <w:lang w:bidi="en-US"/>
        </w:rPr>
      </w:pPr>
      <w:r w:rsidRPr="00134174">
        <w:rPr>
          <w:b/>
          <w:lang w:bidi="en-US"/>
        </w:rPr>
        <w:t xml:space="preserve">Resources and </w:t>
      </w:r>
      <w:r w:rsidR="00DD6B92" w:rsidRPr="00134174">
        <w:rPr>
          <w:b/>
          <w:lang w:bidi="en-US"/>
        </w:rPr>
        <w:t>I</w:t>
      </w:r>
      <w:r w:rsidRPr="00134174">
        <w:rPr>
          <w:b/>
          <w:lang w:bidi="en-US"/>
        </w:rPr>
        <w:t>nformation</w:t>
      </w:r>
    </w:p>
    <w:p w14:paraId="1E8F4D91" w14:textId="77777777" w:rsidR="005B1B8F" w:rsidRPr="0001693D" w:rsidRDefault="005B1B8F" w:rsidP="005B1B8F">
      <w:pPr>
        <w:tabs>
          <w:tab w:val="left" w:pos="360"/>
        </w:tabs>
        <w:rPr>
          <w:rFonts w:asciiTheme="majorHAnsi" w:hAnsiTheme="majorHAnsi" w:cstheme="majorHAnsi"/>
          <w:b/>
          <w:sz w:val="28"/>
          <w:szCs w:val="28"/>
        </w:rPr>
      </w:pPr>
    </w:p>
    <w:p w14:paraId="5C0810B3" w14:textId="3C759871" w:rsidR="00DE52E9" w:rsidRPr="00DE52E9" w:rsidRDefault="00DE52E9" w:rsidP="00DE52E9">
      <w:pPr>
        <w:tabs>
          <w:tab w:val="left" w:pos="360"/>
        </w:tabs>
        <w:ind w:left="360"/>
        <w:rPr>
          <w:rFonts w:asciiTheme="minorHAnsi" w:hAnsiTheme="minorHAnsi"/>
          <w:b/>
          <w:bCs/>
        </w:rPr>
      </w:pPr>
      <w:r w:rsidRPr="00DE52E9">
        <w:rPr>
          <w:rFonts w:asciiTheme="minorHAnsi" w:hAnsiTheme="minorHAnsi"/>
          <w:b/>
          <w:bCs/>
        </w:rPr>
        <w:t xml:space="preserve">Behavioral Health Policy and Billing Manual </w:t>
      </w:r>
    </w:p>
    <w:p w14:paraId="142C8E34" w14:textId="3526BFC4" w:rsidR="00DE52E9" w:rsidRPr="00DE52E9" w:rsidRDefault="00A167AC" w:rsidP="00167344">
      <w:pPr>
        <w:tabs>
          <w:tab w:val="left" w:pos="360"/>
        </w:tabs>
        <w:ind w:left="360"/>
        <w:rPr>
          <w:rFonts w:asciiTheme="minorHAnsi" w:hAnsiTheme="minorHAnsi"/>
        </w:rPr>
      </w:pPr>
      <w:r>
        <w:rPr>
          <w:rFonts w:asciiTheme="minorHAnsi" w:hAnsiTheme="minorHAnsi"/>
        </w:rPr>
        <w:t>The Behavioral Health Policy and</w:t>
      </w:r>
      <w:r w:rsidR="00DE52E9" w:rsidRPr="00DE52E9">
        <w:rPr>
          <w:rFonts w:asciiTheme="minorHAnsi" w:hAnsiTheme="minorHAnsi"/>
        </w:rPr>
        <w:t xml:space="preserve"> Billing Manual provides a reference for the policies and processes related to Behavioral Health for administration of Medicaid behavioral health services, as defined in New Mexico Administrative Code (NMAC), Section 8.321.2. </w:t>
      </w:r>
    </w:p>
    <w:p w14:paraId="2CA73B87" w14:textId="77777777" w:rsidR="00DE52E9" w:rsidRDefault="00DE52E9" w:rsidP="00DE52E9">
      <w:pPr>
        <w:tabs>
          <w:tab w:val="left" w:pos="360"/>
        </w:tabs>
        <w:ind w:left="360"/>
        <w:rPr>
          <w:rFonts w:asciiTheme="minorHAnsi" w:hAnsiTheme="minorHAnsi"/>
        </w:rPr>
      </w:pPr>
    </w:p>
    <w:p w14:paraId="3F153497" w14:textId="35BE548C" w:rsidR="00DE52E9" w:rsidRDefault="00DE52E9" w:rsidP="00A167AC">
      <w:pPr>
        <w:tabs>
          <w:tab w:val="left" w:pos="360"/>
        </w:tabs>
        <w:ind w:left="360"/>
        <w:rPr>
          <w:rFonts w:asciiTheme="minorHAnsi" w:hAnsiTheme="minorHAnsi"/>
        </w:rPr>
      </w:pPr>
      <w:r w:rsidRPr="00DE52E9">
        <w:rPr>
          <w:rFonts w:asciiTheme="minorHAnsi" w:hAnsiTheme="minorHAnsi"/>
        </w:rPr>
        <w:t xml:space="preserve">The </w:t>
      </w:r>
      <w:r w:rsidR="00D72624">
        <w:rPr>
          <w:rFonts w:asciiTheme="minorHAnsi" w:hAnsiTheme="minorHAnsi"/>
          <w:szCs w:val="24"/>
          <w:lang w:bidi="en-US"/>
        </w:rPr>
        <w:t xml:space="preserve">Behavioral Health </w:t>
      </w:r>
      <w:r w:rsidR="00A167AC">
        <w:rPr>
          <w:rFonts w:asciiTheme="minorHAnsi" w:hAnsiTheme="minorHAnsi"/>
          <w:szCs w:val="24"/>
          <w:lang w:bidi="en-US"/>
        </w:rPr>
        <w:t xml:space="preserve">Policy and Billing </w:t>
      </w:r>
      <w:r w:rsidRPr="00DE52E9">
        <w:rPr>
          <w:rFonts w:asciiTheme="minorHAnsi" w:hAnsiTheme="minorHAnsi"/>
        </w:rPr>
        <w:t xml:space="preserve">Manual will be updated on a regular basis, and HSD reserves the right to change, modify or supersede any of these policies and procedures with or without notice at any time.  As policies are revised throughout the year, they will be incorporated into the </w:t>
      </w:r>
      <w:r w:rsidR="00D72624">
        <w:rPr>
          <w:rFonts w:asciiTheme="minorHAnsi" w:hAnsiTheme="minorHAnsi"/>
          <w:szCs w:val="24"/>
          <w:lang w:bidi="en-US"/>
        </w:rPr>
        <w:t>Behavioral Health</w:t>
      </w:r>
      <w:r w:rsidR="0001088F">
        <w:rPr>
          <w:rFonts w:asciiTheme="minorHAnsi" w:hAnsiTheme="minorHAnsi"/>
          <w:szCs w:val="24"/>
          <w:lang w:bidi="en-US"/>
        </w:rPr>
        <w:t xml:space="preserve"> Policy and Billing</w:t>
      </w:r>
      <w:r w:rsidR="00D72624">
        <w:rPr>
          <w:rFonts w:asciiTheme="minorHAnsi" w:hAnsiTheme="minorHAnsi"/>
          <w:szCs w:val="24"/>
          <w:lang w:bidi="en-US"/>
        </w:rPr>
        <w:t xml:space="preserve"> </w:t>
      </w:r>
      <w:r w:rsidRPr="00DE52E9">
        <w:rPr>
          <w:rFonts w:asciiTheme="minorHAnsi" w:hAnsiTheme="minorHAnsi"/>
        </w:rPr>
        <w:t xml:space="preserve">Manual. The </w:t>
      </w:r>
      <w:r w:rsidR="0001088F">
        <w:rPr>
          <w:rFonts w:asciiTheme="minorHAnsi" w:hAnsiTheme="minorHAnsi"/>
        </w:rPr>
        <w:t>m</w:t>
      </w:r>
      <w:r w:rsidRPr="00DE52E9">
        <w:rPr>
          <w:rFonts w:asciiTheme="minorHAnsi" w:hAnsiTheme="minorHAnsi"/>
        </w:rPr>
        <w:t xml:space="preserve">anual may be viewed or downloaded from </w:t>
      </w:r>
      <w:r w:rsidR="00A167AC">
        <w:rPr>
          <w:rFonts w:asciiTheme="minorHAnsi" w:hAnsiTheme="minorHAnsi"/>
        </w:rPr>
        <w:t>the HSD web site</w:t>
      </w:r>
      <w:r w:rsidRPr="00DE52E9">
        <w:rPr>
          <w:rFonts w:asciiTheme="minorHAnsi" w:hAnsiTheme="minorHAnsi"/>
        </w:rPr>
        <w:t xml:space="preserve"> at </w:t>
      </w:r>
      <w:hyperlink r:id="rId31" w:history="1">
        <w:r w:rsidR="00A167AC" w:rsidRPr="00AE06A7">
          <w:rPr>
            <w:rStyle w:val="Hyperlink"/>
            <w:rFonts w:asciiTheme="minorHAnsi" w:hAnsiTheme="minorHAnsi"/>
          </w:rPr>
          <w:t>https://www.hsd.state.nm.us/lookingforinformation/behavioral-health-policy-and-billing-manual</w:t>
        </w:r>
      </w:hyperlink>
      <w:r w:rsidR="00A167AC">
        <w:rPr>
          <w:rFonts w:asciiTheme="minorHAnsi" w:hAnsiTheme="minorHAnsi"/>
        </w:rPr>
        <w:t xml:space="preserve"> </w:t>
      </w:r>
      <w:r w:rsidRPr="00DE52E9">
        <w:rPr>
          <w:rFonts w:asciiTheme="minorHAnsi" w:hAnsiTheme="minorHAnsi"/>
        </w:rPr>
        <w:t xml:space="preserve"> and on the Network of Care </w:t>
      </w:r>
      <w:r w:rsidRPr="00A167AC">
        <w:rPr>
          <w:rStyle w:val="Hyperlink"/>
          <w:rFonts w:asciiTheme="minorHAnsi" w:hAnsiTheme="minorHAnsi"/>
        </w:rPr>
        <w:t>http://newmexico.networkofcare.org/mh/</w:t>
      </w:r>
      <w:r w:rsidRPr="00DE52E9">
        <w:rPr>
          <w:rFonts w:asciiTheme="minorHAnsi" w:hAnsiTheme="minorHAnsi"/>
        </w:rPr>
        <w:t>.  A summary list of the policy revisions will also be posted each year.</w:t>
      </w:r>
    </w:p>
    <w:p w14:paraId="730263AB" w14:textId="77777777" w:rsidR="00A167AC" w:rsidRDefault="00A167AC" w:rsidP="00167344">
      <w:pPr>
        <w:tabs>
          <w:tab w:val="left" w:pos="360"/>
        </w:tabs>
        <w:ind w:left="360"/>
        <w:rPr>
          <w:rFonts w:asciiTheme="minorHAnsi" w:hAnsiTheme="minorHAnsi" w:cstheme="minorHAnsi"/>
          <w:b/>
          <w:szCs w:val="24"/>
        </w:rPr>
      </w:pPr>
    </w:p>
    <w:p w14:paraId="13861682" w14:textId="1DF79207" w:rsidR="00167344" w:rsidRDefault="00167344" w:rsidP="00167344">
      <w:pPr>
        <w:tabs>
          <w:tab w:val="left" w:pos="360"/>
        </w:tabs>
        <w:ind w:left="360"/>
        <w:rPr>
          <w:rFonts w:asciiTheme="minorHAnsi" w:hAnsiTheme="minorHAnsi" w:cstheme="minorHAnsi"/>
          <w:b/>
          <w:szCs w:val="24"/>
        </w:rPr>
      </w:pPr>
      <w:r>
        <w:rPr>
          <w:rFonts w:asciiTheme="minorHAnsi" w:hAnsiTheme="minorHAnsi" w:cstheme="minorHAnsi"/>
          <w:b/>
          <w:szCs w:val="24"/>
        </w:rPr>
        <w:t>Behavioral Health Collaborative NM Resource Map</w:t>
      </w:r>
    </w:p>
    <w:p w14:paraId="2798317E" w14:textId="77777777" w:rsidR="00167344" w:rsidRDefault="007358D2" w:rsidP="00167344">
      <w:pPr>
        <w:tabs>
          <w:tab w:val="left" w:pos="360"/>
        </w:tabs>
        <w:ind w:left="360"/>
        <w:rPr>
          <w:rFonts w:asciiTheme="minorHAnsi" w:hAnsiTheme="minorHAnsi" w:cstheme="minorHAnsi"/>
          <w:szCs w:val="24"/>
        </w:rPr>
      </w:pPr>
      <w:hyperlink r:id="rId32" w:history="1">
        <w:r w:rsidR="00167344" w:rsidRPr="004676D1">
          <w:rPr>
            <w:rStyle w:val="Hyperlink"/>
            <w:rFonts w:asciiTheme="minorHAnsi" w:hAnsiTheme="minorHAnsi" w:cstheme="minorHAnsi"/>
            <w:szCs w:val="24"/>
          </w:rPr>
          <w:t>https://pulltogether.org/resources-by-county/statewide-resource-map</w:t>
        </w:r>
      </w:hyperlink>
    </w:p>
    <w:p w14:paraId="1A1A3F83" w14:textId="5FF3D0A5" w:rsidR="00167344" w:rsidRDefault="00167344" w:rsidP="00167344">
      <w:pPr>
        <w:tabs>
          <w:tab w:val="left" w:pos="360"/>
        </w:tabs>
        <w:ind w:left="360"/>
        <w:rPr>
          <w:rFonts w:asciiTheme="minorHAnsi" w:hAnsiTheme="minorHAnsi" w:cstheme="minorHAnsi"/>
          <w:szCs w:val="24"/>
        </w:rPr>
      </w:pPr>
      <w:r>
        <w:rPr>
          <w:rFonts w:asciiTheme="minorHAnsi" w:hAnsiTheme="minorHAnsi" w:cstheme="minorHAnsi"/>
          <w:bCs/>
          <w:szCs w:val="24"/>
        </w:rPr>
        <w:t xml:space="preserve">This is a resource to find services throughout the state. This </w:t>
      </w:r>
      <w:r w:rsidRPr="00954563">
        <w:rPr>
          <w:rFonts w:asciiTheme="minorHAnsi" w:hAnsiTheme="minorHAnsi" w:cstheme="minorHAnsi"/>
          <w:szCs w:val="24"/>
        </w:rPr>
        <w:t>navigation guide</w:t>
      </w:r>
      <w:r>
        <w:rPr>
          <w:rFonts w:asciiTheme="minorHAnsi" w:hAnsiTheme="minorHAnsi" w:cstheme="minorHAnsi"/>
          <w:szCs w:val="24"/>
        </w:rPr>
        <w:t xml:space="preserve"> is maps where resources are in NM. Multiple services can be selected at one time by clicking on a location, information about the provider appears.  </w:t>
      </w:r>
    </w:p>
    <w:p w14:paraId="0DBFE579" w14:textId="77777777" w:rsidR="009157B2" w:rsidRDefault="00167344" w:rsidP="009157B2">
      <w:pPr>
        <w:tabs>
          <w:tab w:val="left" w:pos="360"/>
        </w:tabs>
        <w:ind w:left="360"/>
        <w:rPr>
          <w:rFonts w:asciiTheme="minorHAnsi" w:hAnsiTheme="minorHAnsi" w:cstheme="minorHAnsi"/>
          <w:szCs w:val="24"/>
        </w:rPr>
      </w:pPr>
      <w:r>
        <w:rPr>
          <w:rFonts w:asciiTheme="minorHAnsi" w:hAnsiTheme="minorHAnsi" w:cstheme="minorHAnsi"/>
          <w:szCs w:val="24"/>
        </w:rPr>
        <w:t xml:space="preserve">  </w:t>
      </w:r>
      <w:bookmarkStart w:id="2" w:name="_Toc35523644"/>
    </w:p>
    <w:p w14:paraId="792DA49A" w14:textId="2F2DDE8F" w:rsidR="00DE52E9" w:rsidRPr="009157B2" w:rsidRDefault="00DE52E9" w:rsidP="009157B2">
      <w:pPr>
        <w:tabs>
          <w:tab w:val="left" w:pos="360"/>
        </w:tabs>
        <w:ind w:left="360"/>
        <w:rPr>
          <w:rFonts w:asciiTheme="minorHAnsi" w:hAnsiTheme="minorHAnsi" w:cstheme="minorHAnsi"/>
          <w:szCs w:val="24"/>
        </w:rPr>
      </w:pPr>
      <w:r w:rsidRPr="00DE52E9">
        <w:rPr>
          <w:rFonts w:asciiTheme="minorHAnsi" w:hAnsiTheme="minorHAnsi" w:cstheme="minorHAnsi"/>
          <w:b/>
          <w:szCs w:val="24"/>
        </w:rPr>
        <w:t>Behavioral Health Fee Schedule</w:t>
      </w:r>
      <w:bookmarkEnd w:id="2"/>
    </w:p>
    <w:p w14:paraId="4BFFD64B" w14:textId="2FC39DC0" w:rsidR="00D72624" w:rsidRPr="00A167AC" w:rsidRDefault="00A167AC" w:rsidP="00A167AC">
      <w:pPr>
        <w:tabs>
          <w:tab w:val="left" w:pos="360"/>
        </w:tabs>
        <w:ind w:left="360"/>
        <w:rPr>
          <w:rStyle w:val="Hyperlink"/>
          <w:rFonts w:asciiTheme="minorHAnsi" w:hAnsiTheme="minorHAnsi" w:cstheme="minorHAnsi"/>
          <w:color w:val="auto"/>
          <w:szCs w:val="24"/>
          <w:u w:val="none"/>
        </w:rPr>
      </w:pPr>
      <w:r>
        <w:rPr>
          <w:rFonts w:asciiTheme="minorHAnsi" w:hAnsiTheme="minorHAnsi" w:cstheme="minorHAnsi"/>
          <w:szCs w:val="24"/>
        </w:rPr>
        <w:t>The Medicaid b</w:t>
      </w:r>
      <w:r w:rsidR="00960521">
        <w:rPr>
          <w:rFonts w:asciiTheme="minorHAnsi" w:hAnsiTheme="minorHAnsi" w:cstheme="minorHAnsi"/>
          <w:szCs w:val="24"/>
        </w:rPr>
        <w:t>ehavioral health f</w:t>
      </w:r>
      <w:r w:rsidR="00DE52E9" w:rsidRPr="004B7B2B">
        <w:rPr>
          <w:rFonts w:asciiTheme="minorHAnsi" w:hAnsiTheme="minorHAnsi" w:cstheme="minorHAnsi"/>
          <w:szCs w:val="24"/>
        </w:rPr>
        <w:t xml:space="preserve">ee </w:t>
      </w:r>
      <w:r w:rsidR="00960521">
        <w:rPr>
          <w:rFonts w:asciiTheme="minorHAnsi" w:hAnsiTheme="minorHAnsi" w:cstheme="minorHAnsi"/>
          <w:szCs w:val="24"/>
        </w:rPr>
        <w:t>s</w:t>
      </w:r>
      <w:r w:rsidR="00DE52E9" w:rsidRPr="004B7B2B">
        <w:rPr>
          <w:rFonts w:asciiTheme="minorHAnsi" w:hAnsiTheme="minorHAnsi" w:cstheme="minorHAnsi"/>
          <w:szCs w:val="24"/>
        </w:rPr>
        <w:t>chedule has information on providers who can bill specific procedure codes, payment information, referring and rendering provider requirements, and information on billing units.</w:t>
      </w:r>
      <w:r>
        <w:rPr>
          <w:rFonts w:asciiTheme="minorHAnsi" w:hAnsiTheme="minorHAnsi" w:cstheme="minorHAnsi"/>
          <w:szCs w:val="24"/>
        </w:rPr>
        <w:t xml:space="preserve">  </w:t>
      </w:r>
      <w:r w:rsidR="00D72624">
        <w:rPr>
          <w:rFonts w:asciiTheme="minorHAnsi" w:hAnsiTheme="minorHAnsi" w:cstheme="minorHAnsi"/>
          <w:szCs w:val="24"/>
        </w:rPr>
        <w:t xml:space="preserve">Here is a </w:t>
      </w:r>
      <w:r w:rsidR="00DE52E9" w:rsidRPr="0020428B">
        <w:rPr>
          <w:rFonts w:asciiTheme="minorHAnsi" w:hAnsiTheme="minorHAnsi" w:cstheme="minorHAnsi"/>
          <w:szCs w:val="24"/>
        </w:rPr>
        <w:t xml:space="preserve">link </w:t>
      </w:r>
      <w:r w:rsidR="00960521">
        <w:rPr>
          <w:rFonts w:asciiTheme="minorHAnsi" w:hAnsiTheme="minorHAnsi" w:cstheme="minorHAnsi"/>
          <w:szCs w:val="24"/>
        </w:rPr>
        <w:t>to the behavioral health fee s</w:t>
      </w:r>
      <w:r w:rsidR="00DE52E9">
        <w:rPr>
          <w:rFonts w:asciiTheme="minorHAnsi" w:hAnsiTheme="minorHAnsi" w:cstheme="minorHAnsi"/>
          <w:szCs w:val="24"/>
        </w:rPr>
        <w:t>chedule</w:t>
      </w:r>
      <w:r w:rsidR="00D72624">
        <w:rPr>
          <w:rFonts w:asciiTheme="minorHAnsi" w:hAnsiTheme="minorHAnsi" w:cstheme="minorHAnsi"/>
          <w:szCs w:val="24"/>
        </w:rPr>
        <w:t xml:space="preserve">: </w:t>
      </w:r>
      <w:hyperlink r:id="rId33" w:history="1">
        <w:r w:rsidR="00155F8D" w:rsidRPr="00AF1200">
          <w:rPr>
            <w:rStyle w:val="Hyperlink"/>
          </w:rPr>
          <w:t>https://www.hsd.state.nm.us/providers/fee-for-service/</w:t>
        </w:r>
      </w:hyperlink>
    </w:p>
    <w:p w14:paraId="72E330A2" w14:textId="77777777" w:rsidR="00155F8D" w:rsidRDefault="00155F8D" w:rsidP="00155F8D">
      <w:pPr>
        <w:tabs>
          <w:tab w:val="left" w:pos="360"/>
        </w:tabs>
        <w:ind w:left="360"/>
        <w:rPr>
          <w:rFonts w:asciiTheme="minorHAnsi" w:hAnsiTheme="minorHAnsi" w:cstheme="minorHAnsi"/>
          <w:b/>
          <w:szCs w:val="24"/>
        </w:rPr>
      </w:pPr>
    </w:p>
    <w:p w14:paraId="523A9C17" w14:textId="77777777" w:rsidR="00F5578A" w:rsidRPr="00F5578A" w:rsidRDefault="005B1B8F" w:rsidP="005B1B8F">
      <w:pPr>
        <w:spacing w:line="259" w:lineRule="auto"/>
        <w:ind w:left="360"/>
        <w:rPr>
          <w:rFonts w:asciiTheme="minorHAnsi" w:hAnsiTheme="minorHAnsi" w:cstheme="minorHAnsi"/>
          <w:b/>
          <w:szCs w:val="24"/>
          <w:u w:val="single"/>
        </w:rPr>
      </w:pPr>
      <w:r w:rsidRPr="00F5578A">
        <w:rPr>
          <w:rFonts w:asciiTheme="minorHAnsi" w:hAnsiTheme="minorHAnsi" w:cstheme="minorHAnsi"/>
          <w:b/>
          <w:szCs w:val="24"/>
          <w:u w:val="single"/>
        </w:rPr>
        <w:t>Behavioral Health Provider</w:t>
      </w:r>
      <w:r w:rsidR="00F5578A" w:rsidRPr="00F5578A">
        <w:rPr>
          <w:rFonts w:asciiTheme="minorHAnsi" w:hAnsiTheme="minorHAnsi" w:cstheme="minorHAnsi"/>
          <w:b/>
          <w:szCs w:val="24"/>
          <w:u w:val="single"/>
        </w:rPr>
        <w:t xml:space="preserve"> Associations</w:t>
      </w:r>
    </w:p>
    <w:p w14:paraId="183B5C84" w14:textId="77777777" w:rsidR="00F5578A" w:rsidRDefault="00F5578A" w:rsidP="005B1B8F">
      <w:pPr>
        <w:spacing w:line="259" w:lineRule="auto"/>
        <w:ind w:left="360"/>
        <w:rPr>
          <w:rFonts w:asciiTheme="minorHAnsi" w:hAnsiTheme="minorHAnsi" w:cstheme="minorHAnsi"/>
          <w:b/>
          <w:szCs w:val="24"/>
        </w:rPr>
      </w:pPr>
    </w:p>
    <w:p w14:paraId="29152200" w14:textId="00211A5D" w:rsidR="005B1B8F" w:rsidRDefault="00F5578A" w:rsidP="00F5578A">
      <w:pPr>
        <w:spacing w:line="259" w:lineRule="auto"/>
        <w:ind w:left="720"/>
        <w:rPr>
          <w:rFonts w:asciiTheme="minorHAnsi" w:hAnsiTheme="minorHAnsi" w:cstheme="minorHAnsi"/>
          <w:b/>
          <w:szCs w:val="24"/>
        </w:rPr>
      </w:pPr>
      <w:r>
        <w:rPr>
          <w:rFonts w:asciiTheme="minorHAnsi" w:hAnsiTheme="minorHAnsi" w:cstheme="minorHAnsi"/>
          <w:b/>
          <w:szCs w:val="24"/>
        </w:rPr>
        <w:t>New Mexico Behavioral Health Provider</w:t>
      </w:r>
      <w:r w:rsidR="005B1B8F" w:rsidRPr="000620C7">
        <w:rPr>
          <w:rFonts w:asciiTheme="minorHAnsi" w:hAnsiTheme="minorHAnsi" w:cstheme="minorHAnsi"/>
          <w:b/>
          <w:szCs w:val="24"/>
        </w:rPr>
        <w:t xml:space="preserve"> Association of New Mexico (</w:t>
      </w:r>
      <w:r w:rsidR="00D72624">
        <w:rPr>
          <w:rFonts w:asciiTheme="minorHAnsi" w:hAnsiTheme="minorHAnsi" w:cstheme="minorHAnsi"/>
          <w:b/>
          <w:szCs w:val="24"/>
        </w:rPr>
        <w:t>NM</w:t>
      </w:r>
      <w:r w:rsidR="005B1B8F" w:rsidRPr="000620C7">
        <w:rPr>
          <w:rFonts w:asciiTheme="minorHAnsi" w:hAnsiTheme="minorHAnsi" w:cstheme="minorHAnsi"/>
          <w:b/>
          <w:szCs w:val="24"/>
        </w:rPr>
        <w:t>BHPA)</w:t>
      </w:r>
    </w:p>
    <w:p w14:paraId="2AC619FE" w14:textId="77777777" w:rsidR="005B1B8F" w:rsidRPr="003B28AD" w:rsidRDefault="007358D2" w:rsidP="00F5578A">
      <w:pPr>
        <w:spacing w:after="160" w:line="259" w:lineRule="auto"/>
        <w:ind w:left="720"/>
        <w:rPr>
          <w:rFonts w:asciiTheme="minorHAnsi" w:hAnsiTheme="minorHAnsi" w:cstheme="minorHAnsi"/>
          <w:szCs w:val="24"/>
        </w:rPr>
      </w:pPr>
      <w:hyperlink r:id="rId34" w:history="1">
        <w:r w:rsidR="005B1B8F" w:rsidRPr="003B28AD">
          <w:rPr>
            <w:rStyle w:val="Hyperlink"/>
            <w:rFonts w:asciiTheme="minorHAnsi" w:hAnsiTheme="minorHAnsi" w:cstheme="minorHAnsi"/>
            <w:szCs w:val="24"/>
          </w:rPr>
          <w:t>https://www.nmbhpa.org/</w:t>
        </w:r>
      </w:hyperlink>
      <w:r w:rsidR="005B1B8F" w:rsidRPr="003B28AD">
        <w:rPr>
          <w:rFonts w:asciiTheme="minorHAnsi" w:hAnsiTheme="minorHAnsi" w:cstheme="minorHAnsi"/>
          <w:szCs w:val="24"/>
        </w:rPr>
        <w:t xml:space="preserve"> </w:t>
      </w:r>
    </w:p>
    <w:p w14:paraId="0CDFDD66" w14:textId="1C7D3038" w:rsidR="005B1B8F" w:rsidRPr="000620C7" w:rsidRDefault="005B1B8F" w:rsidP="00F5578A">
      <w:pPr>
        <w:tabs>
          <w:tab w:val="left" w:pos="360"/>
        </w:tabs>
        <w:ind w:left="720"/>
        <w:rPr>
          <w:rFonts w:asciiTheme="minorHAnsi" w:hAnsiTheme="minorHAnsi" w:cstheme="minorHAnsi"/>
          <w:szCs w:val="24"/>
        </w:rPr>
      </w:pPr>
      <w:r w:rsidRPr="000620C7">
        <w:rPr>
          <w:rFonts w:asciiTheme="minorHAnsi" w:hAnsiTheme="minorHAnsi" w:cstheme="minorHAnsi"/>
          <w:szCs w:val="24"/>
        </w:rPr>
        <w:t xml:space="preserve">The BHPA represents the </w:t>
      </w:r>
      <w:r w:rsidR="00F5578A">
        <w:rPr>
          <w:rFonts w:asciiTheme="minorHAnsi" w:hAnsiTheme="minorHAnsi" w:cstheme="minorHAnsi"/>
          <w:szCs w:val="24"/>
        </w:rPr>
        <w:t>voices of many NM provider</w:t>
      </w:r>
      <w:r w:rsidRPr="000620C7">
        <w:rPr>
          <w:rFonts w:asciiTheme="minorHAnsi" w:hAnsiTheme="minorHAnsi" w:cstheme="minorHAnsi"/>
          <w:szCs w:val="24"/>
        </w:rPr>
        <w:t xml:space="preserve">s.  The association regularly attends meetings with the NM Human Services Department/Behavioral Health Services Division to discuss system relevant topics and updates. To inquire about membership please contact: </w:t>
      </w:r>
    </w:p>
    <w:p w14:paraId="033D4768" w14:textId="77777777" w:rsidR="005B1B8F" w:rsidRDefault="005B1B8F" w:rsidP="00F5578A">
      <w:pPr>
        <w:tabs>
          <w:tab w:val="left" w:pos="360"/>
        </w:tabs>
        <w:ind w:left="1080"/>
        <w:rPr>
          <w:rFonts w:asciiTheme="minorHAnsi" w:hAnsiTheme="minorHAnsi" w:cstheme="minorHAnsi"/>
          <w:szCs w:val="24"/>
        </w:rPr>
      </w:pPr>
    </w:p>
    <w:p w14:paraId="60E920D8" w14:textId="77777777" w:rsidR="005B1B8F" w:rsidRPr="00954563" w:rsidRDefault="005B1B8F" w:rsidP="00F5578A">
      <w:pPr>
        <w:tabs>
          <w:tab w:val="left" w:pos="360"/>
        </w:tabs>
        <w:ind w:left="1080"/>
        <w:rPr>
          <w:rFonts w:asciiTheme="minorHAnsi" w:hAnsiTheme="minorHAnsi" w:cstheme="minorHAnsi"/>
          <w:szCs w:val="24"/>
        </w:rPr>
      </w:pPr>
      <w:r w:rsidRPr="00954563">
        <w:rPr>
          <w:rFonts w:asciiTheme="minorHAnsi" w:hAnsiTheme="minorHAnsi" w:cstheme="minorHAnsi"/>
          <w:szCs w:val="24"/>
        </w:rPr>
        <w:t>Behavioral Health Providers Association of NM</w:t>
      </w:r>
    </w:p>
    <w:p w14:paraId="6A9DE3EC" w14:textId="77777777" w:rsidR="005B1B8F" w:rsidRPr="00954563" w:rsidRDefault="005B1B8F" w:rsidP="00F5578A">
      <w:pPr>
        <w:tabs>
          <w:tab w:val="left" w:pos="360"/>
        </w:tabs>
        <w:ind w:left="720"/>
        <w:rPr>
          <w:rFonts w:asciiTheme="minorHAnsi" w:hAnsiTheme="minorHAnsi" w:cstheme="minorHAnsi"/>
          <w:szCs w:val="24"/>
        </w:rPr>
      </w:pPr>
      <w:r>
        <w:rPr>
          <w:rFonts w:asciiTheme="minorHAnsi" w:hAnsiTheme="minorHAnsi" w:cstheme="minorHAnsi"/>
          <w:szCs w:val="24"/>
        </w:rPr>
        <w:tab/>
      </w:r>
      <w:r w:rsidRPr="00954563">
        <w:rPr>
          <w:rFonts w:asciiTheme="minorHAnsi" w:hAnsiTheme="minorHAnsi" w:cstheme="minorHAnsi"/>
          <w:szCs w:val="24"/>
        </w:rPr>
        <w:t xml:space="preserve">Attn: Maggie </w:t>
      </w:r>
      <w:proofErr w:type="spellStart"/>
      <w:r w:rsidRPr="00954563">
        <w:rPr>
          <w:rFonts w:asciiTheme="minorHAnsi" w:hAnsiTheme="minorHAnsi" w:cstheme="minorHAnsi"/>
          <w:szCs w:val="24"/>
        </w:rPr>
        <w:t>McCowen</w:t>
      </w:r>
      <w:proofErr w:type="spellEnd"/>
    </w:p>
    <w:p w14:paraId="463DC354" w14:textId="77777777" w:rsidR="005B1B8F" w:rsidRPr="00954563" w:rsidRDefault="005B1B8F" w:rsidP="00F5578A">
      <w:pPr>
        <w:tabs>
          <w:tab w:val="left" w:pos="360"/>
        </w:tabs>
        <w:ind w:left="720"/>
        <w:rPr>
          <w:rFonts w:asciiTheme="minorHAnsi" w:hAnsiTheme="minorHAnsi" w:cstheme="minorHAnsi"/>
          <w:szCs w:val="24"/>
        </w:rPr>
      </w:pPr>
      <w:r>
        <w:rPr>
          <w:rFonts w:asciiTheme="minorHAnsi" w:hAnsiTheme="minorHAnsi" w:cstheme="minorHAnsi"/>
          <w:szCs w:val="24"/>
        </w:rPr>
        <w:tab/>
      </w:r>
      <w:r w:rsidRPr="00954563">
        <w:rPr>
          <w:rFonts w:asciiTheme="minorHAnsi" w:hAnsiTheme="minorHAnsi" w:cstheme="minorHAnsi"/>
          <w:szCs w:val="24"/>
        </w:rPr>
        <w:t>RE: Membership</w:t>
      </w:r>
    </w:p>
    <w:p w14:paraId="4A7B4B40" w14:textId="77777777" w:rsidR="005B1B8F" w:rsidRPr="00954563" w:rsidRDefault="005B1B8F" w:rsidP="00F5578A">
      <w:pPr>
        <w:tabs>
          <w:tab w:val="left" w:pos="360"/>
        </w:tabs>
        <w:ind w:left="720"/>
        <w:rPr>
          <w:rFonts w:asciiTheme="minorHAnsi" w:hAnsiTheme="minorHAnsi" w:cstheme="minorHAnsi"/>
          <w:szCs w:val="24"/>
        </w:rPr>
      </w:pPr>
      <w:r>
        <w:rPr>
          <w:rFonts w:asciiTheme="minorHAnsi" w:hAnsiTheme="minorHAnsi" w:cstheme="minorHAnsi"/>
          <w:szCs w:val="24"/>
        </w:rPr>
        <w:tab/>
      </w:r>
      <w:r w:rsidRPr="00954563">
        <w:rPr>
          <w:rFonts w:asciiTheme="minorHAnsi" w:hAnsiTheme="minorHAnsi" w:cstheme="minorHAnsi"/>
          <w:szCs w:val="24"/>
        </w:rPr>
        <w:t>2400 Wellesley Drive, NE</w:t>
      </w:r>
    </w:p>
    <w:p w14:paraId="7702B901" w14:textId="3E8044A3" w:rsidR="005B1B8F" w:rsidRDefault="005B1B8F" w:rsidP="00F5578A">
      <w:pPr>
        <w:tabs>
          <w:tab w:val="left" w:pos="360"/>
        </w:tabs>
        <w:ind w:left="720"/>
        <w:rPr>
          <w:rFonts w:asciiTheme="minorHAnsi" w:hAnsiTheme="minorHAnsi" w:cstheme="minorHAnsi"/>
          <w:szCs w:val="24"/>
        </w:rPr>
      </w:pPr>
      <w:r>
        <w:rPr>
          <w:rFonts w:asciiTheme="minorHAnsi" w:hAnsiTheme="minorHAnsi" w:cstheme="minorHAnsi"/>
          <w:szCs w:val="24"/>
        </w:rPr>
        <w:tab/>
      </w:r>
      <w:r w:rsidRPr="00954563">
        <w:rPr>
          <w:rFonts w:asciiTheme="minorHAnsi" w:hAnsiTheme="minorHAnsi" w:cstheme="minorHAnsi"/>
          <w:szCs w:val="24"/>
        </w:rPr>
        <w:t>Albuquerque, NM  87107</w:t>
      </w:r>
    </w:p>
    <w:p w14:paraId="59D602FF" w14:textId="77777777" w:rsidR="005B1B8F" w:rsidRDefault="005B1B8F" w:rsidP="005B1B8F">
      <w:pPr>
        <w:tabs>
          <w:tab w:val="left" w:pos="360"/>
        </w:tabs>
        <w:ind w:left="360"/>
        <w:rPr>
          <w:rFonts w:asciiTheme="minorHAnsi" w:hAnsiTheme="minorHAnsi" w:cstheme="minorHAnsi"/>
          <w:szCs w:val="24"/>
        </w:rPr>
      </w:pPr>
    </w:p>
    <w:p w14:paraId="16C44993" w14:textId="44E876AB" w:rsidR="00F5578A" w:rsidRPr="00A82A26" w:rsidRDefault="00F5578A" w:rsidP="00F5578A">
      <w:pPr>
        <w:tabs>
          <w:tab w:val="left" w:pos="360"/>
        </w:tabs>
        <w:ind w:left="720"/>
        <w:rPr>
          <w:rFonts w:asciiTheme="minorHAnsi" w:hAnsiTheme="minorHAnsi" w:cstheme="minorHAnsi"/>
          <w:b/>
          <w:szCs w:val="24"/>
        </w:rPr>
      </w:pPr>
      <w:r w:rsidRPr="00A82A26">
        <w:rPr>
          <w:rFonts w:asciiTheme="minorHAnsi" w:hAnsiTheme="minorHAnsi" w:cstheme="minorHAnsi"/>
          <w:b/>
          <w:szCs w:val="24"/>
        </w:rPr>
        <w:t>New Mexico Tribal Behavioral Health Provider</w:t>
      </w:r>
      <w:r w:rsidR="00A82A26">
        <w:rPr>
          <w:rFonts w:asciiTheme="minorHAnsi" w:hAnsiTheme="minorHAnsi" w:cstheme="minorHAnsi"/>
          <w:b/>
          <w:szCs w:val="24"/>
        </w:rPr>
        <w:t>’s</w:t>
      </w:r>
      <w:r w:rsidRPr="00A82A26">
        <w:rPr>
          <w:rFonts w:asciiTheme="minorHAnsi" w:hAnsiTheme="minorHAnsi" w:cstheme="minorHAnsi"/>
          <w:b/>
          <w:szCs w:val="24"/>
        </w:rPr>
        <w:t xml:space="preserve"> Association </w:t>
      </w:r>
      <w:r w:rsidR="00F67760" w:rsidRPr="00A82A26">
        <w:rPr>
          <w:rFonts w:asciiTheme="minorHAnsi" w:hAnsiTheme="minorHAnsi" w:cstheme="minorHAnsi"/>
          <w:b/>
          <w:szCs w:val="24"/>
        </w:rPr>
        <w:t>(NMTBHPA)</w:t>
      </w:r>
    </w:p>
    <w:p w14:paraId="40632A4C" w14:textId="77777777" w:rsidR="00A82A26" w:rsidRPr="00A82A26" w:rsidRDefault="007358D2" w:rsidP="00A82A26">
      <w:pPr>
        <w:ind w:firstLine="720"/>
        <w:rPr>
          <w:rFonts w:asciiTheme="minorHAnsi" w:hAnsiTheme="minorHAnsi" w:cstheme="minorHAnsi"/>
          <w:sz w:val="22"/>
        </w:rPr>
      </w:pPr>
      <w:hyperlink r:id="rId35" w:history="1">
        <w:r w:rsidR="00A82A26" w:rsidRPr="00A82A26">
          <w:rPr>
            <w:rStyle w:val="Hyperlink"/>
            <w:rFonts w:asciiTheme="minorHAnsi" w:hAnsiTheme="minorHAnsi" w:cstheme="minorHAnsi"/>
          </w:rPr>
          <w:t>http://www.nmtribalbehavioralhealth.org</w:t>
        </w:r>
      </w:hyperlink>
      <w:r w:rsidR="00A82A26" w:rsidRPr="00A82A26">
        <w:rPr>
          <w:rFonts w:asciiTheme="minorHAnsi" w:hAnsiTheme="minorHAnsi" w:cstheme="minorHAnsi"/>
        </w:rPr>
        <w:t>  </w:t>
      </w:r>
    </w:p>
    <w:p w14:paraId="375A849F" w14:textId="77777777" w:rsidR="00A82A26" w:rsidRPr="00A82A26" w:rsidRDefault="00A82A26" w:rsidP="00A82A26">
      <w:pPr>
        <w:rPr>
          <w:rFonts w:asciiTheme="minorHAnsi" w:hAnsiTheme="minorHAnsi" w:cstheme="minorHAnsi"/>
        </w:rPr>
      </w:pPr>
    </w:p>
    <w:p w14:paraId="269E8787" w14:textId="67443280" w:rsidR="00A82A26" w:rsidRDefault="00A82A26" w:rsidP="00A82A26">
      <w:pPr>
        <w:ind w:left="720"/>
        <w:rPr>
          <w:rFonts w:asciiTheme="minorHAnsi" w:hAnsiTheme="minorHAnsi" w:cstheme="minorHAnsi"/>
        </w:rPr>
      </w:pPr>
      <w:r w:rsidRPr="00A82A26">
        <w:rPr>
          <w:rFonts w:asciiTheme="minorHAnsi" w:hAnsiTheme="minorHAnsi" w:cstheme="minorHAnsi"/>
        </w:rPr>
        <w:t xml:space="preserve">The New Mexico Tribal Behavioral Health Provider’s Association represents the Tribal Behavioral Health Provider’s voice. It’s important to have a unified voice as tribal behavioral health </w:t>
      </w:r>
      <w:proofErr w:type="gramStart"/>
      <w:r w:rsidRPr="00A82A26">
        <w:rPr>
          <w:rFonts w:asciiTheme="minorHAnsi" w:hAnsiTheme="minorHAnsi" w:cstheme="minorHAnsi"/>
        </w:rPr>
        <w:t>providers</w:t>
      </w:r>
      <w:proofErr w:type="gramEnd"/>
      <w:r w:rsidRPr="00A82A26">
        <w:rPr>
          <w:rFonts w:asciiTheme="minorHAnsi" w:hAnsiTheme="minorHAnsi" w:cstheme="minorHAnsi"/>
        </w:rPr>
        <w:t>. The association meets once a month on the 3rd Friday of every month. Our meetings include participation from the New Mexico Human Services Department office of t</w:t>
      </w:r>
      <w:r>
        <w:rPr>
          <w:rFonts w:asciiTheme="minorHAnsi" w:hAnsiTheme="minorHAnsi" w:cstheme="minorHAnsi"/>
        </w:rPr>
        <w:t>he Secretary (Tribal Liaison),</w:t>
      </w:r>
      <w:r w:rsidRPr="00A82A26">
        <w:rPr>
          <w:rFonts w:asciiTheme="minorHAnsi" w:hAnsiTheme="minorHAnsi" w:cstheme="minorHAnsi"/>
        </w:rPr>
        <w:t xml:space="preserve"> Behavioral Health Services Division (Director), and Medicaid Assistance Division (Tribal Liaison). Meetings include state updates, funding opportunities, Tribal updates, and an opportunity to share and discuss system level topics. To inquire about membership, please contact:</w:t>
      </w:r>
    </w:p>
    <w:p w14:paraId="3E5253D5" w14:textId="77777777" w:rsidR="00A82A26" w:rsidRPr="00A82A26" w:rsidRDefault="00A82A26" w:rsidP="00A82A26">
      <w:pPr>
        <w:ind w:left="720"/>
        <w:rPr>
          <w:rFonts w:asciiTheme="minorHAnsi" w:hAnsiTheme="minorHAnsi" w:cstheme="minorHAnsi"/>
        </w:rPr>
      </w:pPr>
    </w:p>
    <w:p w14:paraId="2AC20FA0" w14:textId="77777777" w:rsidR="00A82A26" w:rsidRPr="00A82A26" w:rsidRDefault="00A82A26" w:rsidP="00A82A26">
      <w:pPr>
        <w:ind w:firstLine="720"/>
        <w:rPr>
          <w:rFonts w:asciiTheme="minorHAnsi" w:hAnsiTheme="minorHAnsi" w:cstheme="minorHAnsi"/>
        </w:rPr>
      </w:pPr>
      <w:r w:rsidRPr="00A82A26">
        <w:rPr>
          <w:rFonts w:asciiTheme="minorHAnsi" w:hAnsiTheme="minorHAnsi" w:cstheme="minorHAnsi"/>
        </w:rPr>
        <w:t>New Mexico Tribal Behavioral Health Provider’s Association </w:t>
      </w:r>
    </w:p>
    <w:p w14:paraId="71DE2ED6" w14:textId="77777777" w:rsidR="00A82A26" w:rsidRPr="00A82A26" w:rsidRDefault="00A82A26" w:rsidP="00A82A26">
      <w:pPr>
        <w:ind w:left="720" w:firstLine="720"/>
        <w:rPr>
          <w:rFonts w:asciiTheme="minorHAnsi" w:hAnsiTheme="minorHAnsi" w:cstheme="minorHAnsi"/>
        </w:rPr>
      </w:pPr>
      <w:r w:rsidRPr="00A82A26">
        <w:rPr>
          <w:rFonts w:asciiTheme="minorHAnsi" w:hAnsiTheme="minorHAnsi" w:cstheme="minorHAnsi"/>
        </w:rPr>
        <w:t>Attn:  Sindy Bolaños-Sacoman</w:t>
      </w:r>
    </w:p>
    <w:p w14:paraId="73B7AD0B" w14:textId="77777777" w:rsidR="00A82A26" w:rsidRPr="00A82A26" w:rsidRDefault="00A82A26" w:rsidP="00A82A26">
      <w:pPr>
        <w:ind w:left="720" w:firstLine="720"/>
        <w:rPr>
          <w:rFonts w:asciiTheme="minorHAnsi" w:hAnsiTheme="minorHAnsi" w:cstheme="minorHAnsi"/>
        </w:rPr>
      </w:pPr>
      <w:r w:rsidRPr="00A82A26">
        <w:rPr>
          <w:rFonts w:asciiTheme="minorHAnsi" w:hAnsiTheme="minorHAnsi" w:cstheme="minorHAnsi"/>
        </w:rPr>
        <w:t>Re: membership </w:t>
      </w:r>
    </w:p>
    <w:p w14:paraId="68766F03" w14:textId="77777777" w:rsidR="00A82A26" w:rsidRPr="00A82A26" w:rsidRDefault="007358D2" w:rsidP="00A82A26">
      <w:pPr>
        <w:ind w:left="720" w:firstLine="720"/>
        <w:rPr>
          <w:rFonts w:asciiTheme="minorHAnsi" w:hAnsiTheme="minorHAnsi" w:cstheme="minorHAnsi"/>
        </w:rPr>
      </w:pPr>
      <w:hyperlink r:id="rId36" w:history="1">
        <w:r w:rsidR="00A82A26" w:rsidRPr="00A82A26">
          <w:rPr>
            <w:rStyle w:val="Hyperlink"/>
            <w:rFonts w:asciiTheme="minorHAnsi" w:hAnsiTheme="minorHAnsi" w:cstheme="minorHAnsi"/>
          </w:rPr>
          <w:t>admin@sbsconsulting.org</w:t>
        </w:r>
      </w:hyperlink>
    </w:p>
    <w:p w14:paraId="228DB536" w14:textId="77777777" w:rsidR="00A82A26" w:rsidRPr="00A82A26" w:rsidRDefault="00A82A26" w:rsidP="00A82A26">
      <w:pPr>
        <w:ind w:left="720" w:firstLine="720"/>
        <w:rPr>
          <w:rFonts w:asciiTheme="minorHAnsi" w:hAnsiTheme="minorHAnsi" w:cstheme="minorHAnsi"/>
        </w:rPr>
      </w:pPr>
      <w:r w:rsidRPr="00A82A26">
        <w:rPr>
          <w:rFonts w:asciiTheme="minorHAnsi" w:hAnsiTheme="minorHAnsi" w:cstheme="minorHAnsi"/>
        </w:rPr>
        <w:t>505-818-8021 </w:t>
      </w:r>
    </w:p>
    <w:p w14:paraId="61C29027" w14:textId="77777777" w:rsidR="00F5578A" w:rsidRDefault="00F5578A" w:rsidP="00A77668">
      <w:pPr>
        <w:tabs>
          <w:tab w:val="left" w:pos="360"/>
        </w:tabs>
        <w:ind w:left="360"/>
        <w:rPr>
          <w:rFonts w:asciiTheme="minorHAnsi" w:hAnsiTheme="minorHAnsi" w:cstheme="minorHAnsi"/>
          <w:b/>
          <w:szCs w:val="24"/>
        </w:rPr>
      </w:pPr>
    </w:p>
    <w:p w14:paraId="45F4B755" w14:textId="77777777" w:rsidR="00A77668" w:rsidRPr="000620C7" w:rsidRDefault="00A77668" w:rsidP="00A77668">
      <w:pPr>
        <w:tabs>
          <w:tab w:val="left" w:pos="360"/>
        </w:tabs>
        <w:ind w:left="360"/>
        <w:rPr>
          <w:rFonts w:asciiTheme="minorHAnsi" w:hAnsiTheme="minorHAnsi" w:cstheme="minorHAnsi"/>
          <w:b/>
          <w:szCs w:val="24"/>
        </w:rPr>
      </w:pPr>
      <w:r w:rsidRPr="000620C7">
        <w:rPr>
          <w:rFonts w:asciiTheme="minorHAnsi" w:hAnsiTheme="minorHAnsi" w:cstheme="minorHAnsi"/>
          <w:b/>
          <w:szCs w:val="24"/>
        </w:rPr>
        <w:t>Behavioral Health Services Division (BHSD)</w:t>
      </w:r>
    </w:p>
    <w:p w14:paraId="582A0B33" w14:textId="39B61F08" w:rsidR="00A77668" w:rsidRPr="000620C7" w:rsidRDefault="00155F8D" w:rsidP="00A77668">
      <w:pPr>
        <w:tabs>
          <w:tab w:val="left" w:pos="360"/>
        </w:tabs>
        <w:ind w:left="360"/>
        <w:rPr>
          <w:rFonts w:asciiTheme="minorHAnsi" w:hAnsiTheme="minorHAnsi" w:cstheme="minorHAnsi"/>
          <w:szCs w:val="24"/>
          <w:u w:val="single"/>
        </w:rPr>
      </w:pPr>
      <w:r w:rsidRPr="00155F8D">
        <w:rPr>
          <w:rStyle w:val="Hyperlink"/>
          <w:rFonts w:asciiTheme="minorHAnsi" w:hAnsiTheme="minorHAnsi" w:cstheme="minorHAnsi"/>
          <w:szCs w:val="24"/>
        </w:rPr>
        <w:t>https://www.hsd.state.nm.us/lookingforinformation/behavioral-health-services-division/</w:t>
      </w:r>
    </w:p>
    <w:p w14:paraId="5FFC7CC4" w14:textId="77777777" w:rsidR="00A77668" w:rsidRPr="000620C7" w:rsidRDefault="00A77668" w:rsidP="00A77668">
      <w:pPr>
        <w:tabs>
          <w:tab w:val="left" w:pos="360"/>
        </w:tabs>
        <w:ind w:left="360"/>
        <w:rPr>
          <w:rFonts w:asciiTheme="minorHAnsi" w:hAnsiTheme="minorHAnsi" w:cstheme="minorHAnsi"/>
          <w:szCs w:val="24"/>
        </w:rPr>
      </w:pPr>
    </w:p>
    <w:p w14:paraId="744B51DA" w14:textId="4A5A3F54" w:rsidR="00A77668" w:rsidRPr="000620C7" w:rsidRDefault="00A77668" w:rsidP="00A77668">
      <w:pPr>
        <w:tabs>
          <w:tab w:val="left" w:pos="360"/>
        </w:tabs>
        <w:ind w:left="360"/>
        <w:rPr>
          <w:rFonts w:asciiTheme="minorHAnsi" w:hAnsiTheme="minorHAnsi" w:cstheme="minorHAnsi"/>
          <w:szCs w:val="24"/>
        </w:rPr>
      </w:pPr>
      <w:r w:rsidRPr="000620C7">
        <w:rPr>
          <w:rFonts w:asciiTheme="minorHAnsi" w:hAnsiTheme="minorHAnsi" w:cstheme="minorHAnsi"/>
          <w:szCs w:val="24"/>
        </w:rPr>
        <w:t>The Behavioral Health Services Division</w:t>
      </w:r>
      <w:r w:rsidR="002B1E12">
        <w:rPr>
          <w:rFonts w:asciiTheme="minorHAnsi" w:hAnsiTheme="minorHAnsi" w:cstheme="minorHAnsi"/>
          <w:szCs w:val="24"/>
        </w:rPr>
        <w:t>’s</w:t>
      </w:r>
      <w:r w:rsidRPr="000620C7">
        <w:rPr>
          <w:rFonts w:asciiTheme="minorHAnsi" w:hAnsiTheme="minorHAnsi" w:cstheme="minorHAnsi"/>
          <w:szCs w:val="24"/>
        </w:rPr>
        <w:t xml:space="preserve"> (BHSD) primary role is to serve as the Mental Health and Substance Abuse State Authority for the State of New Mexico. The </w:t>
      </w:r>
      <w:r w:rsidR="00A167AC">
        <w:rPr>
          <w:rFonts w:asciiTheme="minorHAnsi" w:hAnsiTheme="minorHAnsi" w:cstheme="minorHAnsi"/>
          <w:szCs w:val="24"/>
        </w:rPr>
        <w:t>BHSD’s</w:t>
      </w:r>
      <w:r w:rsidRPr="000620C7">
        <w:rPr>
          <w:rFonts w:asciiTheme="minorHAnsi" w:hAnsiTheme="minorHAnsi" w:cstheme="minorHAnsi"/>
          <w:szCs w:val="24"/>
        </w:rPr>
        <w:t xml:space="preserve"> role is to address need, services, planning, monitoring</w:t>
      </w:r>
      <w:r w:rsidR="002B1E12">
        <w:rPr>
          <w:rFonts w:asciiTheme="minorHAnsi" w:hAnsiTheme="minorHAnsi" w:cstheme="minorHAnsi"/>
          <w:szCs w:val="24"/>
        </w:rPr>
        <w:t>,</w:t>
      </w:r>
      <w:r w:rsidRPr="000620C7">
        <w:rPr>
          <w:rFonts w:asciiTheme="minorHAnsi" w:hAnsiTheme="minorHAnsi" w:cstheme="minorHAnsi"/>
          <w:szCs w:val="24"/>
        </w:rPr>
        <w:t xml:space="preserve"> and continuous quality systemically across the state. BHSD works with the Behavioral Health Collaborative in establishing policy and in its contractual relationship with the </w:t>
      </w:r>
      <w:r w:rsidR="00A167AC">
        <w:rPr>
          <w:rFonts w:asciiTheme="minorHAnsi" w:hAnsiTheme="minorHAnsi" w:cstheme="minorHAnsi"/>
          <w:szCs w:val="24"/>
        </w:rPr>
        <w:t xml:space="preserve">MCOs and the ASO </w:t>
      </w:r>
      <w:r w:rsidRPr="000620C7">
        <w:rPr>
          <w:rFonts w:asciiTheme="minorHAnsi" w:hAnsiTheme="minorHAnsi" w:cstheme="minorHAnsi"/>
          <w:szCs w:val="24"/>
        </w:rPr>
        <w:t xml:space="preserve">to implement strategies to manage the behavioral health system. </w:t>
      </w:r>
      <w:r w:rsidR="00EB4F1F">
        <w:rPr>
          <w:rFonts w:asciiTheme="minorHAnsi" w:hAnsiTheme="minorHAnsi" w:cstheme="minorHAnsi"/>
          <w:szCs w:val="24"/>
        </w:rPr>
        <w:t xml:space="preserve"> Specific contact information for key individuals and programs can be found throughout this document.  General division c</w:t>
      </w:r>
      <w:r w:rsidRPr="000620C7">
        <w:rPr>
          <w:rFonts w:asciiTheme="minorHAnsi" w:hAnsiTheme="minorHAnsi" w:cstheme="minorHAnsi"/>
          <w:szCs w:val="24"/>
        </w:rPr>
        <w:t>ontact information:</w:t>
      </w:r>
    </w:p>
    <w:p w14:paraId="1675FEEA" w14:textId="77777777" w:rsidR="002B1E12" w:rsidRDefault="002B1E12" w:rsidP="00A77668">
      <w:pPr>
        <w:tabs>
          <w:tab w:val="left" w:pos="360"/>
        </w:tabs>
        <w:ind w:left="720"/>
        <w:rPr>
          <w:rFonts w:asciiTheme="minorHAnsi" w:hAnsiTheme="minorHAnsi" w:cstheme="minorHAnsi"/>
          <w:szCs w:val="24"/>
        </w:rPr>
      </w:pPr>
    </w:p>
    <w:p w14:paraId="35455072" w14:textId="77777777" w:rsidR="002B1E12" w:rsidRDefault="00A77668" w:rsidP="00A77668">
      <w:pPr>
        <w:tabs>
          <w:tab w:val="left" w:pos="360"/>
        </w:tabs>
        <w:ind w:left="720"/>
        <w:rPr>
          <w:rFonts w:asciiTheme="minorHAnsi" w:hAnsiTheme="minorHAnsi" w:cstheme="minorHAnsi"/>
          <w:szCs w:val="24"/>
        </w:rPr>
      </w:pPr>
      <w:r w:rsidRPr="00954563">
        <w:rPr>
          <w:rFonts w:asciiTheme="minorHAnsi" w:hAnsiTheme="minorHAnsi" w:cstheme="minorHAnsi"/>
          <w:szCs w:val="24"/>
        </w:rPr>
        <w:t>Behavioral Health Services Division</w:t>
      </w:r>
      <w:r w:rsidRPr="00954563">
        <w:rPr>
          <w:rFonts w:asciiTheme="minorHAnsi" w:hAnsiTheme="minorHAnsi" w:cstheme="minorHAnsi"/>
          <w:szCs w:val="24"/>
        </w:rPr>
        <w:br/>
      </w:r>
      <w:r w:rsidR="002B1E12" w:rsidRPr="002B1E12">
        <w:rPr>
          <w:rFonts w:asciiTheme="minorHAnsi" w:hAnsiTheme="minorHAnsi" w:cstheme="minorHAnsi"/>
          <w:szCs w:val="24"/>
          <w:u w:val="single"/>
        </w:rPr>
        <w:t>Physical address</w:t>
      </w:r>
      <w:r w:rsidR="002B1E12" w:rsidRPr="00954563">
        <w:rPr>
          <w:rFonts w:asciiTheme="minorHAnsi" w:hAnsiTheme="minorHAnsi" w:cstheme="minorHAnsi"/>
          <w:szCs w:val="24"/>
        </w:rPr>
        <w:t xml:space="preserve"> </w:t>
      </w:r>
    </w:p>
    <w:p w14:paraId="0890128F" w14:textId="3F2BF24A" w:rsidR="00A77668" w:rsidRDefault="00A77668" w:rsidP="00A77668">
      <w:pPr>
        <w:tabs>
          <w:tab w:val="left" w:pos="360"/>
        </w:tabs>
        <w:ind w:left="720"/>
        <w:rPr>
          <w:rFonts w:asciiTheme="minorHAnsi" w:hAnsiTheme="minorHAnsi" w:cstheme="minorHAnsi"/>
          <w:szCs w:val="24"/>
        </w:rPr>
      </w:pPr>
      <w:r w:rsidRPr="00954563">
        <w:rPr>
          <w:rFonts w:asciiTheme="minorHAnsi" w:hAnsiTheme="minorHAnsi" w:cstheme="minorHAnsi"/>
          <w:szCs w:val="24"/>
        </w:rPr>
        <w:t xml:space="preserve">37 Plaza La </w:t>
      </w:r>
      <w:proofErr w:type="spellStart"/>
      <w:r w:rsidRPr="00954563">
        <w:rPr>
          <w:rFonts w:asciiTheme="minorHAnsi" w:hAnsiTheme="minorHAnsi" w:cstheme="minorHAnsi"/>
          <w:szCs w:val="24"/>
        </w:rPr>
        <w:t>Prensa</w:t>
      </w:r>
      <w:proofErr w:type="spellEnd"/>
      <w:r w:rsidR="002B1E12">
        <w:rPr>
          <w:rFonts w:asciiTheme="minorHAnsi" w:hAnsiTheme="minorHAnsi" w:cstheme="minorHAnsi"/>
          <w:szCs w:val="24"/>
        </w:rPr>
        <w:t xml:space="preserve"> </w:t>
      </w:r>
      <w:r w:rsidRPr="00954563">
        <w:rPr>
          <w:rFonts w:asciiTheme="minorHAnsi" w:hAnsiTheme="minorHAnsi" w:cstheme="minorHAnsi"/>
          <w:szCs w:val="24"/>
        </w:rPr>
        <w:br/>
        <w:t>Santa Fe, NM 87507</w:t>
      </w:r>
    </w:p>
    <w:p w14:paraId="54EE75DF" w14:textId="77777777" w:rsidR="003303CD" w:rsidRPr="00954563" w:rsidRDefault="003303CD" w:rsidP="0048101A">
      <w:pPr>
        <w:tabs>
          <w:tab w:val="left" w:pos="360"/>
        </w:tabs>
        <w:rPr>
          <w:rFonts w:asciiTheme="minorHAnsi" w:hAnsiTheme="minorHAnsi" w:cstheme="minorHAnsi"/>
          <w:szCs w:val="24"/>
        </w:rPr>
      </w:pPr>
    </w:p>
    <w:p w14:paraId="54E3099B" w14:textId="77777777" w:rsidR="002B1E12" w:rsidRPr="002B1E12" w:rsidRDefault="002B1E12" w:rsidP="00A77668">
      <w:pPr>
        <w:tabs>
          <w:tab w:val="left" w:pos="360"/>
        </w:tabs>
        <w:ind w:left="720"/>
        <w:rPr>
          <w:rFonts w:asciiTheme="minorHAnsi" w:hAnsiTheme="minorHAnsi" w:cstheme="minorHAnsi"/>
          <w:szCs w:val="24"/>
          <w:u w:val="single"/>
        </w:rPr>
      </w:pPr>
      <w:r w:rsidRPr="002B1E12">
        <w:rPr>
          <w:rFonts w:asciiTheme="minorHAnsi" w:hAnsiTheme="minorHAnsi" w:cstheme="minorHAnsi"/>
          <w:szCs w:val="24"/>
          <w:u w:val="single"/>
        </w:rPr>
        <w:t>Mailing address</w:t>
      </w:r>
    </w:p>
    <w:p w14:paraId="1A249CE4" w14:textId="5EFE17C7" w:rsidR="00A77668" w:rsidRPr="00954563" w:rsidRDefault="00A77668" w:rsidP="00A77668">
      <w:pPr>
        <w:tabs>
          <w:tab w:val="left" w:pos="360"/>
        </w:tabs>
        <w:ind w:left="720"/>
        <w:rPr>
          <w:rFonts w:asciiTheme="minorHAnsi" w:hAnsiTheme="minorHAnsi" w:cstheme="minorHAnsi"/>
          <w:szCs w:val="24"/>
        </w:rPr>
      </w:pPr>
      <w:r w:rsidRPr="00954563">
        <w:rPr>
          <w:rFonts w:asciiTheme="minorHAnsi" w:hAnsiTheme="minorHAnsi" w:cstheme="minorHAnsi"/>
          <w:szCs w:val="24"/>
        </w:rPr>
        <w:t>P.O. Box 2348</w:t>
      </w:r>
      <w:r w:rsidR="002B1E12">
        <w:rPr>
          <w:rFonts w:asciiTheme="minorHAnsi" w:hAnsiTheme="minorHAnsi" w:cstheme="minorHAnsi"/>
          <w:szCs w:val="24"/>
        </w:rPr>
        <w:t xml:space="preserve"> </w:t>
      </w:r>
      <w:r w:rsidRPr="00954563">
        <w:rPr>
          <w:rFonts w:asciiTheme="minorHAnsi" w:hAnsiTheme="minorHAnsi" w:cstheme="minorHAnsi"/>
          <w:szCs w:val="24"/>
        </w:rPr>
        <w:br/>
        <w:t>Santa Fe, New Mexico 87504</w:t>
      </w:r>
    </w:p>
    <w:p w14:paraId="09A39F5D" w14:textId="77777777" w:rsidR="00A77668" w:rsidRPr="000620C7" w:rsidRDefault="00A77668" w:rsidP="00A77668">
      <w:pPr>
        <w:pStyle w:val="ListParagraph"/>
        <w:tabs>
          <w:tab w:val="left" w:pos="360"/>
        </w:tabs>
        <w:ind w:left="1080"/>
        <w:rPr>
          <w:rFonts w:asciiTheme="minorHAnsi" w:hAnsiTheme="minorHAnsi" w:cstheme="minorHAnsi"/>
          <w:szCs w:val="24"/>
        </w:rPr>
      </w:pPr>
    </w:p>
    <w:p w14:paraId="65255FAA" w14:textId="4BED9764" w:rsidR="00A77668" w:rsidRDefault="002B1E12" w:rsidP="00A77668">
      <w:pPr>
        <w:tabs>
          <w:tab w:val="left" w:pos="360"/>
        </w:tabs>
        <w:ind w:left="720"/>
        <w:rPr>
          <w:rFonts w:asciiTheme="minorHAnsi" w:hAnsiTheme="minorHAnsi" w:cstheme="minorHAnsi"/>
          <w:szCs w:val="24"/>
        </w:rPr>
      </w:pPr>
      <w:r>
        <w:rPr>
          <w:rFonts w:asciiTheme="minorHAnsi" w:hAnsiTheme="minorHAnsi" w:cstheme="minorHAnsi"/>
          <w:szCs w:val="24"/>
        </w:rPr>
        <w:t>Phone</w:t>
      </w:r>
      <w:r w:rsidR="00A77668" w:rsidRPr="00954563">
        <w:rPr>
          <w:rFonts w:asciiTheme="minorHAnsi" w:hAnsiTheme="minorHAnsi" w:cstheme="minorHAnsi"/>
          <w:szCs w:val="24"/>
        </w:rPr>
        <w:t>: (505) 476-9266</w:t>
      </w:r>
      <w:r w:rsidR="00A77668" w:rsidRPr="00954563">
        <w:rPr>
          <w:rFonts w:asciiTheme="minorHAnsi" w:hAnsiTheme="minorHAnsi" w:cstheme="minorHAnsi"/>
          <w:szCs w:val="24"/>
        </w:rPr>
        <w:br/>
        <w:t>Fax: (505) 476-9277 or (505) 476-9272</w:t>
      </w:r>
    </w:p>
    <w:p w14:paraId="5344B965" w14:textId="77777777" w:rsidR="00027E42" w:rsidRDefault="00027E42" w:rsidP="005B1B8F">
      <w:pPr>
        <w:tabs>
          <w:tab w:val="left" w:pos="360"/>
        </w:tabs>
        <w:ind w:left="360"/>
        <w:rPr>
          <w:rFonts w:asciiTheme="minorHAnsi" w:hAnsiTheme="minorHAnsi"/>
          <w:b/>
          <w:bCs/>
          <w:lang w:bidi="en-US"/>
        </w:rPr>
      </w:pPr>
    </w:p>
    <w:p w14:paraId="2D40FEE6" w14:textId="4BE7385B" w:rsidR="00167344" w:rsidRPr="00FB644A" w:rsidRDefault="00FB644A" w:rsidP="005B1B8F">
      <w:pPr>
        <w:tabs>
          <w:tab w:val="left" w:pos="360"/>
        </w:tabs>
        <w:ind w:left="360"/>
        <w:rPr>
          <w:rFonts w:asciiTheme="minorHAnsi" w:hAnsiTheme="minorHAnsi"/>
          <w:b/>
          <w:bCs/>
          <w:lang w:bidi="en-US"/>
        </w:rPr>
      </w:pPr>
      <w:r w:rsidRPr="00FB644A">
        <w:rPr>
          <w:rFonts w:asciiTheme="minorHAnsi" w:hAnsiTheme="minorHAnsi"/>
          <w:b/>
          <w:bCs/>
          <w:lang w:bidi="en-US"/>
        </w:rPr>
        <w:t>BHSD Star</w:t>
      </w:r>
    </w:p>
    <w:p w14:paraId="6B4FFB81" w14:textId="4CD389F4" w:rsidR="00FB644A" w:rsidRDefault="00FB644A" w:rsidP="005B1B8F">
      <w:pPr>
        <w:tabs>
          <w:tab w:val="left" w:pos="360"/>
        </w:tabs>
        <w:ind w:left="360"/>
        <w:rPr>
          <w:rFonts w:asciiTheme="minorHAnsi" w:hAnsiTheme="minorHAnsi"/>
        </w:rPr>
      </w:pPr>
      <w:r>
        <w:rPr>
          <w:rFonts w:asciiTheme="minorHAnsi" w:hAnsiTheme="minorHAnsi"/>
        </w:rPr>
        <w:t>BHSD Star</w:t>
      </w:r>
      <w:r w:rsidR="00D72624">
        <w:rPr>
          <w:rFonts w:asciiTheme="minorHAnsi" w:hAnsiTheme="minorHAnsi"/>
        </w:rPr>
        <w:t xml:space="preserve"> (Falling Colors)</w:t>
      </w:r>
      <w:r>
        <w:rPr>
          <w:rFonts w:asciiTheme="minorHAnsi" w:hAnsiTheme="minorHAnsi"/>
        </w:rPr>
        <w:t xml:space="preserve"> is the administrative services organization for the NM Behavioral Health Collaborative. They process funding requests, invoices, and claims for </w:t>
      </w:r>
      <w:r w:rsidR="00277571">
        <w:rPr>
          <w:rFonts w:asciiTheme="minorHAnsi" w:hAnsiTheme="minorHAnsi"/>
        </w:rPr>
        <w:t>Aging and Long-Term Services Department, Department of Health, Children Youth and Families Department, and BHSD.</w:t>
      </w:r>
    </w:p>
    <w:p w14:paraId="0069D919" w14:textId="18C48A09" w:rsidR="00FB644A" w:rsidRDefault="007358D2" w:rsidP="005B1B8F">
      <w:pPr>
        <w:tabs>
          <w:tab w:val="left" w:pos="360"/>
        </w:tabs>
        <w:ind w:left="360"/>
        <w:rPr>
          <w:rFonts w:asciiTheme="minorHAnsi" w:hAnsiTheme="minorHAnsi"/>
        </w:rPr>
      </w:pPr>
      <w:hyperlink r:id="rId37" w:history="1">
        <w:r w:rsidR="00FB644A" w:rsidRPr="00C7345A">
          <w:rPr>
            <w:rStyle w:val="Hyperlink"/>
            <w:rFonts w:asciiTheme="minorHAnsi" w:hAnsiTheme="minorHAnsi"/>
          </w:rPr>
          <w:t>https://www.bhsdstar.org/</w:t>
        </w:r>
      </w:hyperlink>
    </w:p>
    <w:p w14:paraId="46F04C58" w14:textId="77777777" w:rsidR="00277571" w:rsidRPr="00FB644A" w:rsidRDefault="00277571" w:rsidP="005B1B8F">
      <w:pPr>
        <w:tabs>
          <w:tab w:val="left" w:pos="360"/>
        </w:tabs>
        <w:ind w:left="360"/>
        <w:rPr>
          <w:rFonts w:asciiTheme="minorHAnsi" w:hAnsiTheme="minorHAnsi" w:cstheme="minorHAnsi"/>
          <w:b/>
          <w:szCs w:val="24"/>
        </w:rPr>
      </w:pPr>
    </w:p>
    <w:p w14:paraId="1DF3A374" w14:textId="14AF89AA" w:rsidR="005B1B8F" w:rsidRPr="000620C7" w:rsidRDefault="005B1B8F" w:rsidP="005B1B8F">
      <w:pPr>
        <w:tabs>
          <w:tab w:val="left" w:pos="360"/>
        </w:tabs>
        <w:ind w:left="360"/>
        <w:rPr>
          <w:rFonts w:asciiTheme="minorHAnsi" w:hAnsiTheme="minorHAnsi" w:cstheme="minorHAnsi"/>
          <w:b/>
          <w:szCs w:val="24"/>
        </w:rPr>
      </w:pPr>
      <w:r w:rsidRPr="000620C7">
        <w:rPr>
          <w:rFonts w:asciiTheme="minorHAnsi" w:hAnsiTheme="minorHAnsi" w:cstheme="minorHAnsi"/>
          <w:b/>
          <w:szCs w:val="24"/>
        </w:rPr>
        <w:t>Care Coordination</w:t>
      </w:r>
    </w:p>
    <w:p w14:paraId="253D6733" w14:textId="5DABABB0" w:rsidR="00A77668" w:rsidRPr="002B1E12" w:rsidRDefault="005B1B8F" w:rsidP="002B1E12">
      <w:pPr>
        <w:tabs>
          <w:tab w:val="left" w:pos="360"/>
        </w:tabs>
        <w:ind w:left="360"/>
        <w:rPr>
          <w:rFonts w:asciiTheme="minorHAnsi" w:hAnsiTheme="minorHAnsi" w:cstheme="minorHAnsi"/>
          <w:szCs w:val="24"/>
        </w:rPr>
      </w:pPr>
      <w:r w:rsidRPr="000620C7">
        <w:rPr>
          <w:rFonts w:asciiTheme="minorHAnsi" w:hAnsiTheme="minorHAnsi" w:cstheme="minorHAnsi"/>
          <w:szCs w:val="24"/>
        </w:rPr>
        <w:t xml:space="preserve">Care Coordination is </w:t>
      </w:r>
      <w:r w:rsidR="00475B42">
        <w:rPr>
          <w:rFonts w:asciiTheme="minorHAnsi" w:hAnsiTheme="minorHAnsi" w:cstheme="minorHAnsi"/>
          <w:szCs w:val="24"/>
        </w:rPr>
        <w:t xml:space="preserve">a service under which </w:t>
      </w:r>
      <w:r w:rsidRPr="000620C7">
        <w:rPr>
          <w:rFonts w:asciiTheme="minorHAnsi" w:hAnsiTheme="minorHAnsi" w:cstheme="minorHAnsi"/>
          <w:szCs w:val="24"/>
        </w:rPr>
        <w:t>treatment</w:t>
      </w:r>
      <w:r w:rsidR="00475B42">
        <w:rPr>
          <w:rFonts w:asciiTheme="minorHAnsi" w:hAnsiTheme="minorHAnsi" w:cstheme="minorHAnsi"/>
          <w:szCs w:val="24"/>
        </w:rPr>
        <w:t xml:space="preserve"> is organized</w:t>
      </w:r>
      <w:r w:rsidRPr="000620C7">
        <w:rPr>
          <w:rFonts w:asciiTheme="minorHAnsi" w:hAnsiTheme="minorHAnsi" w:cstheme="minorHAnsi"/>
          <w:szCs w:val="24"/>
        </w:rPr>
        <w:t xml:space="preserve"> across healthcare providers. </w:t>
      </w:r>
      <w:r w:rsidRPr="002B1E12">
        <w:rPr>
          <w:rFonts w:asciiTheme="minorHAnsi" w:hAnsiTheme="minorHAnsi" w:cstheme="minorHAnsi"/>
          <w:szCs w:val="24"/>
        </w:rPr>
        <w:t>Under a Care Coordinator</w:t>
      </w:r>
      <w:r w:rsidR="002B1E12" w:rsidRPr="002B1E12">
        <w:rPr>
          <w:rFonts w:asciiTheme="minorHAnsi" w:hAnsiTheme="minorHAnsi" w:cstheme="minorHAnsi"/>
          <w:szCs w:val="24"/>
        </w:rPr>
        <w:t xml:space="preserve">, </w:t>
      </w:r>
      <w:r w:rsidRPr="002B1E12">
        <w:rPr>
          <w:rFonts w:asciiTheme="minorHAnsi" w:hAnsiTheme="minorHAnsi" w:cstheme="minorHAnsi"/>
          <w:szCs w:val="24"/>
        </w:rPr>
        <w:t>a patient’s needs are coordinated with the assistance of a primary point of contact. Care Coordination is offered through the Managed Care Organizations,</w:t>
      </w:r>
      <w:r w:rsidRPr="000620C7">
        <w:rPr>
          <w:rFonts w:asciiTheme="minorHAnsi" w:hAnsiTheme="minorHAnsi" w:cstheme="minorHAnsi"/>
          <w:szCs w:val="24"/>
        </w:rPr>
        <w:t xml:space="preserve"> and this service can be accessed by contacting your Managed Care Organization and conducting a Health Risk Assessment to determine the level of care coordination required.  </w:t>
      </w:r>
      <w:r w:rsidR="00FB644A">
        <w:rPr>
          <w:rFonts w:asciiTheme="minorHAnsi" w:hAnsiTheme="minorHAnsi" w:cstheme="minorHAnsi"/>
          <w:szCs w:val="24"/>
        </w:rPr>
        <w:t>For more information, contact the MCOs.</w:t>
      </w:r>
    </w:p>
    <w:p w14:paraId="50960BE9" w14:textId="3CF14E92" w:rsidR="005B1B8F" w:rsidRPr="00FB644A" w:rsidRDefault="00167344" w:rsidP="00FB644A">
      <w:pPr>
        <w:tabs>
          <w:tab w:val="left" w:pos="360"/>
        </w:tabs>
        <w:rPr>
          <w:rFonts w:asciiTheme="minorHAnsi" w:hAnsiTheme="minorHAnsi" w:cstheme="minorHAnsi"/>
          <w:bCs/>
          <w:szCs w:val="24"/>
        </w:rPr>
      </w:pPr>
      <w:r>
        <w:rPr>
          <w:rFonts w:asciiTheme="minorHAnsi" w:hAnsiTheme="minorHAnsi" w:cstheme="minorHAnsi"/>
          <w:szCs w:val="24"/>
        </w:rPr>
        <w:t xml:space="preserve"> </w:t>
      </w:r>
      <w:r w:rsidR="002B1E12">
        <w:rPr>
          <w:rFonts w:asciiTheme="minorHAnsi" w:hAnsiTheme="minorHAnsi" w:cstheme="minorHAnsi"/>
          <w:szCs w:val="24"/>
        </w:rPr>
        <w:t xml:space="preserve"> </w:t>
      </w:r>
    </w:p>
    <w:p w14:paraId="77654297" w14:textId="413534F5" w:rsidR="005B1B8F" w:rsidRPr="000620C7" w:rsidRDefault="005B1B8F" w:rsidP="005B1B8F">
      <w:pPr>
        <w:tabs>
          <w:tab w:val="left" w:pos="360"/>
        </w:tabs>
        <w:ind w:left="360"/>
        <w:rPr>
          <w:rFonts w:asciiTheme="minorHAnsi" w:hAnsiTheme="minorHAnsi" w:cstheme="minorHAnsi"/>
          <w:b/>
          <w:szCs w:val="24"/>
        </w:rPr>
      </w:pPr>
      <w:r w:rsidRPr="000620C7">
        <w:rPr>
          <w:rFonts w:asciiTheme="minorHAnsi" w:hAnsiTheme="minorHAnsi" w:cstheme="minorHAnsi"/>
          <w:b/>
          <w:szCs w:val="24"/>
        </w:rPr>
        <w:t>Critical Incident Reporting</w:t>
      </w:r>
      <w:r>
        <w:rPr>
          <w:rFonts w:asciiTheme="minorHAnsi" w:hAnsiTheme="minorHAnsi" w:cstheme="minorHAnsi"/>
          <w:b/>
          <w:szCs w:val="24"/>
        </w:rPr>
        <w:t xml:space="preserve"> </w:t>
      </w:r>
      <w:r w:rsidR="00027E42">
        <w:rPr>
          <w:rFonts w:asciiTheme="minorHAnsi" w:hAnsiTheme="minorHAnsi" w:cstheme="minorHAnsi"/>
          <w:b/>
          <w:szCs w:val="24"/>
        </w:rPr>
        <w:t>(CIR)</w:t>
      </w:r>
    </w:p>
    <w:p w14:paraId="20E1DE75" w14:textId="32FFAB7F" w:rsidR="00644BD5" w:rsidRDefault="005B1B8F" w:rsidP="00644BD5">
      <w:pPr>
        <w:tabs>
          <w:tab w:val="left" w:pos="360"/>
        </w:tabs>
        <w:ind w:left="360"/>
        <w:rPr>
          <w:rFonts w:ascii="Calibri" w:hAnsi="Calibri" w:cs="Calibri"/>
          <w:color w:val="212121"/>
        </w:rPr>
      </w:pPr>
      <w:r w:rsidRPr="000620C7">
        <w:rPr>
          <w:rFonts w:asciiTheme="minorHAnsi" w:hAnsiTheme="minorHAnsi" w:cstheme="minorHAnsi"/>
          <w:szCs w:val="24"/>
        </w:rPr>
        <w:t>It is important to work with your co</w:t>
      </w:r>
      <w:r w:rsidR="008E18D6">
        <w:rPr>
          <w:rFonts w:asciiTheme="minorHAnsi" w:hAnsiTheme="minorHAnsi" w:cstheme="minorHAnsi"/>
          <w:szCs w:val="24"/>
        </w:rPr>
        <w:t xml:space="preserve">ntracted MCOs </w:t>
      </w:r>
      <w:r w:rsidRPr="000620C7">
        <w:rPr>
          <w:rFonts w:asciiTheme="minorHAnsi" w:hAnsiTheme="minorHAnsi" w:cstheme="minorHAnsi"/>
          <w:szCs w:val="24"/>
        </w:rPr>
        <w:t xml:space="preserve">and/or Conduent as appropriate on reporting critical incidents. Each New Mexico State Department may have its own reporting protocols. Anyone billing Medicaid, state, or other federal funds received through the state must report critical incidents. </w:t>
      </w:r>
      <w:r w:rsidR="00644BD5">
        <w:rPr>
          <w:rFonts w:asciiTheme="minorHAnsi" w:hAnsiTheme="minorHAnsi" w:cstheme="minorHAnsi"/>
          <w:szCs w:val="24"/>
        </w:rPr>
        <w:t xml:space="preserve"> </w:t>
      </w:r>
      <w:r w:rsidR="00644BD5">
        <w:rPr>
          <w:rFonts w:ascii="Calibri" w:hAnsi="Calibri" w:cs="Calibri"/>
          <w:color w:val="000000"/>
        </w:rPr>
        <w:t>The Behavioral Health CIR Reporting Protocol and forms are located on the HSD website and can be found</w:t>
      </w:r>
      <w:r w:rsidR="00155F8D">
        <w:rPr>
          <w:rFonts w:ascii="Calibri" w:hAnsi="Calibri" w:cs="Calibri"/>
          <w:color w:val="000000"/>
        </w:rPr>
        <w:t xml:space="preserve"> directly at the following link</w:t>
      </w:r>
      <w:r w:rsidR="00644BD5">
        <w:rPr>
          <w:rFonts w:ascii="Calibri" w:hAnsi="Calibri" w:cs="Calibri"/>
          <w:color w:val="000000"/>
        </w:rPr>
        <w:t>:</w:t>
      </w:r>
    </w:p>
    <w:p w14:paraId="141FFE3B" w14:textId="77777777" w:rsidR="00644BD5" w:rsidRDefault="00644BD5" w:rsidP="00644BD5">
      <w:pPr>
        <w:pStyle w:val="NormalWeb"/>
        <w:rPr>
          <w:rFonts w:ascii="Calibri" w:hAnsi="Calibri" w:cs="Calibri"/>
          <w:color w:val="212121"/>
        </w:rPr>
      </w:pPr>
      <w:r>
        <w:rPr>
          <w:rFonts w:ascii="Calibri" w:hAnsi="Calibri" w:cs="Calibri"/>
          <w:color w:val="000000"/>
        </w:rPr>
        <w:t> </w:t>
      </w:r>
    </w:p>
    <w:p w14:paraId="6371D78C" w14:textId="081B37D2" w:rsidR="00155F8D" w:rsidRPr="00155F8D" w:rsidRDefault="007358D2" w:rsidP="00155F8D">
      <w:pPr>
        <w:pStyle w:val="NormalWeb"/>
        <w:numPr>
          <w:ilvl w:val="0"/>
          <w:numId w:val="32"/>
        </w:numPr>
        <w:rPr>
          <w:rFonts w:ascii="Calibri" w:hAnsi="Calibri" w:cs="Calibri"/>
          <w:color w:val="212121"/>
        </w:rPr>
      </w:pPr>
      <w:hyperlink r:id="rId38" w:history="1">
        <w:r w:rsidR="00155F8D" w:rsidRPr="00AF1200">
          <w:rPr>
            <w:rStyle w:val="Hyperlink"/>
            <w:rFonts w:ascii="Calibri" w:hAnsi="Calibri" w:cs="Calibri"/>
          </w:rPr>
          <w:t>https://www.hsd.state.nm.us/providers/critical-incident-reporting/</w:t>
        </w:r>
      </w:hyperlink>
    </w:p>
    <w:p w14:paraId="3FA32280" w14:textId="2EF1FFA7" w:rsidR="005B1B8F" w:rsidRPr="00644BD5" w:rsidRDefault="00644BD5" w:rsidP="00644BD5">
      <w:pPr>
        <w:pStyle w:val="NormalWeb"/>
        <w:rPr>
          <w:rFonts w:ascii="Calibri" w:hAnsi="Calibri" w:cs="Calibri"/>
          <w:color w:val="212121"/>
        </w:rPr>
      </w:pPr>
      <w:r>
        <w:rPr>
          <w:rFonts w:ascii="Calibri" w:hAnsi="Calibri" w:cs="Calibri"/>
          <w:color w:val="000000"/>
        </w:rPr>
        <w:t> </w:t>
      </w:r>
    </w:p>
    <w:p w14:paraId="2FD76D55" w14:textId="77777777" w:rsidR="005B1B8F" w:rsidRDefault="005B1B8F" w:rsidP="005B1B8F">
      <w:pPr>
        <w:ind w:left="360"/>
        <w:rPr>
          <w:rFonts w:asciiTheme="minorHAnsi" w:hAnsiTheme="minorHAnsi" w:cstheme="minorHAnsi"/>
          <w:b/>
          <w:szCs w:val="24"/>
        </w:rPr>
      </w:pPr>
      <w:r>
        <w:rPr>
          <w:rFonts w:asciiTheme="minorHAnsi" w:hAnsiTheme="minorHAnsi" w:cstheme="minorHAnsi"/>
          <w:b/>
          <w:szCs w:val="24"/>
        </w:rPr>
        <w:t>Human Services Department Data Book</w:t>
      </w:r>
    </w:p>
    <w:p w14:paraId="2B673945" w14:textId="4209EF6E" w:rsidR="005B1B8F" w:rsidRDefault="007358D2" w:rsidP="005B1B8F">
      <w:pPr>
        <w:ind w:left="360"/>
        <w:rPr>
          <w:rStyle w:val="Hyperlink"/>
          <w:rFonts w:asciiTheme="minorHAnsi" w:hAnsiTheme="minorHAnsi" w:cstheme="minorHAnsi"/>
          <w:szCs w:val="24"/>
        </w:rPr>
      </w:pPr>
      <w:hyperlink r:id="rId39" w:history="1">
        <w:r w:rsidR="00155F8D" w:rsidRPr="00AF1200">
          <w:rPr>
            <w:rStyle w:val="Hyperlink"/>
            <w:rFonts w:asciiTheme="minorHAnsi" w:hAnsiTheme="minorHAnsi" w:cstheme="minorHAnsi"/>
            <w:szCs w:val="24"/>
          </w:rPr>
          <w:t>https://www.hsd.state.nm.us/2021-data-book/</w:t>
        </w:r>
      </w:hyperlink>
    </w:p>
    <w:p w14:paraId="5FF386D6" w14:textId="77777777" w:rsidR="00155F8D" w:rsidRPr="003E07EA" w:rsidRDefault="00155F8D" w:rsidP="005B1B8F">
      <w:pPr>
        <w:ind w:left="360"/>
        <w:rPr>
          <w:rFonts w:asciiTheme="minorHAnsi" w:hAnsiTheme="minorHAnsi" w:cstheme="minorHAnsi"/>
          <w:b/>
          <w:szCs w:val="24"/>
        </w:rPr>
      </w:pPr>
    </w:p>
    <w:p w14:paraId="320CE6F5" w14:textId="1CA2DFE3" w:rsidR="005B1B8F" w:rsidRDefault="00155F8D" w:rsidP="005B1B8F">
      <w:pPr>
        <w:ind w:left="360"/>
        <w:rPr>
          <w:rFonts w:asciiTheme="minorHAnsi" w:hAnsiTheme="minorHAnsi" w:cstheme="minorHAnsi"/>
          <w:szCs w:val="24"/>
        </w:rPr>
      </w:pPr>
      <w:r>
        <w:rPr>
          <w:rFonts w:asciiTheme="minorHAnsi" w:hAnsiTheme="minorHAnsi" w:cstheme="minorHAnsi"/>
          <w:szCs w:val="24"/>
        </w:rPr>
        <w:t xml:space="preserve">The HSD Data Book </w:t>
      </w:r>
      <w:r w:rsidR="005B1B8F" w:rsidRPr="003E07EA">
        <w:rPr>
          <w:rFonts w:asciiTheme="minorHAnsi" w:hAnsiTheme="minorHAnsi" w:cstheme="minorHAnsi"/>
          <w:szCs w:val="24"/>
        </w:rPr>
        <w:t>is a summary of social, economic, and health statistics of our state. The Data Book presents, in one reference document, a diversity of information and is designed to facilitate comparisons of national, state, and county-level data.</w:t>
      </w:r>
    </w:p>
    <w:p w14:paraId="033C681D" w14:textId="77777777" w:rsidR="00A167AC" w:rsidRDefault="00A167AC" w:rsidP="005B1B8F">
      <w:pPr>
        <w:ind w:left="360"/>
        <w:rPr>
          <w:rFonts w:asciiTheme="minorHAnsi" w:hAnsiTheme="minorHAnsi" w:cstheme="minorHAnsi"/>
          <w:szCs w:val="24"/>
        </w:rPr>
      </w:pPr>
    </w:p>
    <w:p w14:paraId="1CE6A099" w14:textId="56ABD24A" w:rsidR="001F7763" w:rsidRPr="001F7763" w:rsidRDefault="00FB644A" w:rsidP="001F7763">
      <w:pPr>
        <w:pStyle w:val="Heading2"/>
        <w:tabs>
          <w:tab w:val="left" w:pos="360"/>
        </w:tabs>
        <w:rPr>
          <w:rFonts w:asciiTheme="minorHAnsi" w:hAnsiTheme="minorHAnsi" w:cstheme="minorHAnsi"/>
          <w:b/>
          <w:bCs/>
          <w:color w:val="auto"/>
          <w:sz w:val="24"/>
          <w:szCs w:val="24"/>
          <w:lang w:bidi="en-US"/>
        </w:rPr>
      </w:pPr>
      <w:r>
        <w:rPr>
          <w:rFonts w:asciiTheme="minorHAnsi" w:hAnsiTheme="minorHAnsi" w:cstheme="minorHAnsi"/>
          <w:b/>
          <w:bCs/>
          <w:color w:val="auto"/>
          <w:sz w:val="24"/>
          <w:szCs w:val="24"/>
          <w:lang w:bidi="en-US"/>
        </w:rPr>
        <w:tab/>
      </w:r>
      <w:bookmarkStart w:id="3" w:name="_Toc35523645"/>
      <w:r w:rsidR="00DE52E9" w:rsidRPr="00DE52E9">
        <w:rPr>
          <w:rFonts w:asciiTheme="minorHAnsi" w:hAnsiTheme="minorHAnsi" w:cstheme="minorHAnsi"/>
          <w:b/>
          <w:bCs/>
          <w:color w:val="auto"/>
          <w:sz w:val="24"/>
          <w:szCs w:val="24"/>
          <w:lang w:bidi="en-US"/>
        </w:rPr>
        <w:t>New Mexico Administrative Code (NMAC)</w:t>
      </w:r>
      <w:bookmarkEnd w:id="3"/>
    </w:p>
    <w:p w14:paraId="2A61560A" w14:textId="110DD38D" w:rsidR="00DE52E9" w:rsidRDefault="00DE52E9" w:rsidP="00155F8D">
      <w:pPr>
        <w:tabs>
          <w:tab w:val="left" w:pos="360"/>
        </w:tabs>
        <w:ind w:left="360"/>
        <w:rPr>
          <w:rStyle w:val="Hyperlink"/>
          <w:rFonts w:asciiTheme="minorHAnsi" w:hAnsiTheme="minorHAnsi" w:cstheme="minorHAnsi"/>
          <w:szCs w:val="24"/>
        </w:rPr>
      </w:pPr>
      <w:r w:rsidRPr="004B7B2B">
        <w:rPr>
          <w:rFonts w:asciiTheme="minorHAnsi" w:hAnsiTheme="minorHAnsi" w:cstheme="minorHAnsi"/>
          <w:lang w:bidi="en-US"/>
        </w:rPr>
        <w:t xml:space="preserve">The State Rules Act mandates that the creation of the New Mexico Administrative Code (NMAC) to assist the public in finding current rules. There are several NMAC rules that are necessary to </w:t>
      </w:r>
      <w:r w:rsidR="00A167AC">
        <w:rPr>
          <w:rFonts w:asciiTheme="minorHAnsi" w:hAnsiTheme="minorHAnsi" w:cstheme="minorHAnsi"/>
          <w:lang w:bidi="en-US"/>
        </w:rPr>
        <w:t>u</w:t>
      </w:r>
      <w:r w:rsidRPr="004B7B2B">
        <w:rPr>
          <w:rFonts w:asciiTheme="minorHAnsi" w:hAnsiTheme="minorHAnsi" w:cstheme="minorHAnsi"/>
          <w:lang w:bidi="en-US"/>
        </w:rPr>
        <w:t xml:space="preserve">nderstand when becoming a NM Medicaid provider. Once you are an </w:t>
      </w:r>
      <w:r w:rsidR="00E04439">
        <w:rPr>
          <w:rFonts w:asciiTheme="minorHAnsi" w:hAnsiTheme="minorHAnsi" w:cstheme="minorHAnsi"/>
          <w:lang w:bidi="en-US"/>
        </w:rPr>
        <w:t>approved Medicaid provider for behavioral health</w:t>
      </w:r>
      <w:r w:rsidR="00A167AC">
        <w:rPr>
          <w:rFonts w:asciiTheme="minorHAnsi" w:hAnsiTheme="minorHAnsi" w:cstheme="minorHAnsi"/>
          <w:lang w:bidi="en-US"/>
        </w:rPr>
        <w:t>,</w:t>
      </w:r>
      <w:r w:rsidRPr="004B7B2B">
        <w:rPr>
          <w:rFonts w:asciiTheme="minorHAnsi" w:hAnsiTheme="minorHAnsi" w:cstheme="minorHAnsi"/>
          <w:lang w:bidi="en-US"/>
        </w:rPr>
        <w:t xml:space="preserve"> the rule that will</w:t>
      </w:r>
      <w:r w:rsidR="00E04439">
        <w:rPr>
          <w:rFonts w:asciiTheme="minorHAnsi" w:hAnsiTheme="minorHAnsi" w:cstheme="minorHAnsi"/>
          <w:lang w:bidi="en-US"/>
        </w:rPr>
        <w:t xml:space="preserve"> be most</w:t>
      </w:r>
      <w:r w:rsidRPr="004B7B2B">
        <w:rPr>
          <w:rFonts w:asciiTheme="minorHAnsi" w:hAnsiTheme="minorHAnsi" w:cstheme="minorHAnsi"/>
          <w:lang w:bidi="en-US"/>
        </w:rPr>
        <w:t xml:space="preserve"> significant for you is</w:t>
      </w:r>
      <w:r w:rsidR="00E04439">
        <w:rPr>
          <w:rFonts w:asciiTheme="minorHAnsi" w:hAnsiTheme="minorHAnsi" w:cstheme="minorHAnsi"/>
          <w:lang w:bidi="en-US"/>
        </w:rPr>
        <w:t xml:space="preserve"> NMAC</w:t>
      </w:r>
      <w:r w:rsidRPr="004B7B2B">
        <w:rPr>
          <w:rFonts w:asciiTheme="minorHAnsi" w:hAnsiTheme="minorHAnsi" w:cstheme="minorHAnsi"/>
          <w:lang w:bidi="en-US"/>
        </w:rPr>
        <w:t xml:space="preserve"> 8.321.2 Specialized Behavioral Health Provider Enrollment and Reimbursement.</w:t>
      </w:r>
      <w:r w:rsidR="00644BD5">
        <w:rPr>
          <w:rFonts w:asciiTheme="minorHAnsi" w:hAnsiTheme="minorHAnsi" w:cstheme="minorHAnsi"/>
          <w:lang w:bidi="en-US"/>
        </w:rPr>
        <w:t xml:space="preserve">  </w:t>
      </w:r>
      <w:r w:rsidR="00D72624">
        <w:rPr>
          <w:rFonts w:asciiTheme="minorHAnsi" w:hAnsiTheme="minorHAnsi" w:cstheme="minorHAnsi"/>
          <w:szCs w:val="24"/>
        </w:rPr>
        <w:t xml:space="preserve">To read the rule, go to the HSD web page and scroll down to find 8.321.2:    </w:t>
      </w:r>
      <w:hyperlink r:id="rId40" w:history="1"/>
      <w:r w:rsidR="00D72624">
        <w:rPr>
          <w:rFonts w:asciiTheme="minorHAnsi" w:hAnsiTheme="minorHAnsi" w:cstheme="minorHAnsi"/>
          <w:szCs w:val="24"/>
        </w:rPr>
        <w:t xml:space="preserve"> </w:t>
      </w:r>
      <w:hyperlink r:id="rId41" w:history="1">
        <w:r w:rsidR="003303CD" w:rsidRPr="00D87AE1">
          <w:rPr>
            <w:rStyle w:val="Hyperlink"/>
            <w:rFonts w:asciiTheme="minorHAnsi" w:hAnsiTheme="minorHAnsi" w:cstheme="minorHAnsi"/>
            <w:szCs w:val="24"/>
          </w:rPr>
          <w:t>https://www.hsd.state.nm.us/providers/rules-nm-administrative-code/</w:t>
        </w:r>
      </w:hyperlink>
    </w:p>
    <w:p w14:paraId="49453AEA" w14:textId="77777777" w:rsidR="00D32A3B" w:rsidRPr="00A77668" w:rsidRDefault="00D32A3B" w:rsidP="00155F8D">
      <w:pPr>
        <w:tabs>
          <w:tab w:val="left" w:pos="360"/>
        </w:tabs>
        <w:ind w:left="360"/>
        <w:rPr>
          <w:rFonts w:asciiTheme="minorHAnsi" w:hAnsiTheme="minorHAnsi" w:cstheme="minorHAnsi"/>
          <w:b/>
          <w:bCs/>
          <w:szCs w:val="24"/>
        </w:rPr>
      </w:pPr>
    </w:p>
    <w:p w14:paraId="3005FA86" w14:textId="77777777" w:rsidR="005B1B8F" w:rsidRPr="000620C7" w:rsidRDefault="005B1B8F" w:rsidP="005B1B8F">
      <w:pPr>
        <w:tabs>
          <w:tab w:val="left" w:pos="360"/>
        </w:tabs>
        <w:ind w:left="360"/>
        <w:rPr>
          <w:rFonts w:asciiTheme="minorHAnsi" w:hAnsiTheme="minorHAnsi" w:cstheme="minorHAnsi"/>
          <w:b/>
          <w:szCs w:val="24"/>
        </w:rPr>
      </w:pPr>
      <w:r w:rsidRPr="000620C7">
        <w:rPr>
          <w:rFonts w:asciiTheme="minorHAnsi" w:hAnsiTheme="minorHAnsi" w:cstheme="minorHAnsi"/>
          <w:b/>
          <w:szCs w:val="24"/>
        </w:rPr>
        <w:t>New Mexico Behavioral Health Collaborative information:</w:t>
      </w:r>
    </w:p>
    <w:p w14:paraId="7068A145" w14:textId="78FFD5EA" w:rsidR="005B1B8F" w:rsidRDefault="005B1B8F" w:rsidP="005B1B8F">
      <w:pPr>
        <w:tabs>
          <w:tab w:val="left" w:pos="360"/>
        </w:tabs>
        <w:ind w:left="360"/>
        <w:rPr>
          <w:rFonts w:asciiTheme="minorHAnsi" w:hAnsiTheme="minorHAnsi" w:cstheme="minorHAnsi"/>
          <w:szCs w:val="24"/>
        </w:rPr>
      </w:pPr>
      <w:r w:rsidRPr="00954563">
        <w:rPr>
          <w:rFonts w:asciiTheme="minorHAnsi" w:hAnsiTheme="minorHAnsi" w:cstheme="minorHAnsi"/>
          <w:szCs w:val="24"/>
        </w:rPr>
        <w:t xml:space="preserve">The Collaborative was created by Governor Bill Richardson and the New Mexico State Legislature in </w:t>
      </w:r>
      <w:proofErr w:type="gramStart"/>
      <w:r w:rsidRPr="00954563">
        <w:rPr>
          <w:rFonts w:asciiTheme="minorHAnsi" w:hAnsiTheme="minorHAnsi" w:cstheme="minorHAnsi"/>
          <w:szCs w:val="24"/>
        </w:rPr>
        <w:t>2004, and</w:t>
      </w:r>
      <w:proofErr w:type="gramEnd"/>
      <w:r w:rsidRPr="00954563">
        <w:rPr>
          <w:rFonts w:asciiTheme="minorHAnsi" w:hAnsiTheme="minorHAnsi" w:cstheme="minorHAnsi"/>
          <w:szCs w:val="24"/>
        </w:rPr>
        <w:t xml:space="preserve"> allows several state agencies and resources involved in behavioral health prevention, treatment and recovery to work as one in an effort to improve mental health and substance abuse services in New Mexico. This cabinet-level group represents 15 state agencies and the Governor’s office and aims to be a single statewide behavioral health delivery system.</w:t>
      </w:r>
    </w:p>
    <w:p w14:paraId="09BE69F9" w14:textId="77777777" w:rsidR="005B1B8F" w:rsidRPr="00954563" w:rsidRDefault="005B1B8F" w:rsidP="005B1B8F">
      <w:pPr>
        <w:tabs>
          <w:tab w:val="left" w:pos="360"/>
        </w:tabs>
        <w:ind w:left="360"/>
        <w:rPr>
          <w:rFonts w:asciiTheme="minorHAnsi" w:hAnsiTheme="minorHAnsi" w:cstheme="minorHAnsi"/>
          <w:szCs w:val="24"/>
        </w:rPr>
      </w:pPr>
    </w:p>
    <w:p w14:paraId="7D527FE6" w14:textId="77777777" w:rsidR="00A77668" w:rsidRPr="000620C7" w:rsidRDefault="00A77668" w:rsidP="00A77668">
      <w:pPr>
        <w:tabs>
          <w:tab w:val="left" w:pos="360"/>
        </w:tabs>
        <w:ind w:left="360"/>
        <w:rPr>
          <w:rFonts w:asciiTheme="minorHAnsi" w:hAnsiTheme="minorHAnsi" w:cstheme="minorHAnsi"/>
          <w:b/>
          <w:szCs w:val="24"/>
        </w:rPr>
      </w:pPr>
      <w:r w:rsidRPr="000620C7">
        <w:rPr>
          <w:rFonts w:asciiTheme="minorHAnsi" w:hAnsiTheme="minorHAnsi" w:cstheme="minorHAnsi"/>
          <w:b/>
          <w:szCs w:val="24"/>
        </w:rPr>
        <w:t>New Mexico Crisis and Access Line</w:t>
      </w:r>
      <w:r>
        <w:rPr>
          <w:rFonts w:asciiTheme="minorHAnsi" w:hAnsiTheme="minorHAnsi" w:cstheme="minorHAnsi"/>
          <w:b/>
          <w:szCs w:val="24"/>
        </w:rPr>
        <w:t xml:space="preserve"> (NMCAL)</w:t>
      </w:r>
      <w:r w:rsidRPr="000620C7">
        <w:rPr>
          <w:rFonts w:asciiTheme="minorHAnsi" w:hAnsiTheme="minorHAnsi" w:cstheme="minorHAnsi"/>
          <w:b/>
          <w:szCs w:val="24"/>
        </w:rPr>
        <w:t xml:space="preserve"> / Peer </w:t>
      </w:r>
      <w:proofErr w:type="gramStart"/>
      <w:r w:rsidRPr="000620C7">
        <w:rPr>
          <w:rFonts w:asciiTheme="minorHAnsi" w:hAnsiTheme="minorHAnsi" w:cstheme="minorHAnsi"/>
          <w:b/>
          <w:szCs w:val="24"/>
        </w:rPr>
        <w:t>Warm-line</w:t>
      </w:r>
      <w:proofErr w:type="gramEnd"/>
      <w:r w:rsidRPr="000620C7">
        <w:rPr>
          <w:rFonts w:asciiTheme="minorHAnsi" w:hAnsiTheme="minorHAnsi" w:cstheme="minorHAnsi"/>
          <w:b/>
          <w:szCs w:val="24"/>
        </w:rPr>
        <w:t xml:space="preserve"> (1-855-662-7474)</w:t>
      </w:r>
    </w:p>
    <w:p w14:paraId="61019BE1" w14:textId="73C94DEA" w:rsidR="00A77668" w:rsidRPr="000620C7" w:rsidRDefault="007358D2" w:rsidP="00A77668">
      <w:pPr>
        <w:tabs>
          <w:tab w:val="left" w:pos="360"/>
        </w:tabs>
        <w:ind w:left="360"/>
        <w:rPr>
          <w:rFonts w:asciiTheme="minorHAnsi" w:hAnsiTheme="minorHAnsi" w:cstheme="minorHAnsi"/>
          <w:szCs w:val="24"/>
        </w:rPr>
      </w:pPr>
      <w:hyperlink r:id="rId42" w:history="1">
        <w:r w:rsidR="00644BD5" w:rsidRPr="00FF0939">
          <w:rPr>
            <w:rStyle w:val="Hyperlink"/>
            <w:rFonts w:asciiTheme="minorHAnsi" w:hAnsiTheme="minorHAnsi" w:cstheme="minorHAnsi"/>
            <w:szCs w:val="24"/>
          </w:rPr>
          <w:t>http://www.nmcrisisline.com</w:t>
        </w:r>
      </w:hyperlink>
      <w:r w:rsidR="00644BD5">
        <w:rPr>
          <w:rStyle w:val="Hyperlink"/>
          <w:rFonts w:asciiTheme="minorHAnsi" w:hAnsiTheme="minorHAnsi" w:cstheme="minorHAnsi"/>
          <w:color w:val="auto"/>
          <w:szCs w:val="24"/>
        </w:rPr>
        <w:t xml:space="preserve"> </w:t>
      </w:r>
    </w:p>
    <w:p w14:paraId="15C5F45C" w14:textId="77777777" w:rsidR="00A77668" w:rsidRPr="000620C7" w:rsidRDefault="00A77668" w:rsidP="00A77668">
      <w:pPr>
        <w:tabs>
          <w:tab w:val="left" w:pos="360"/>
        </w:tabs>
        <w:ind w:left="360"/>
        <w:rPr>
          <w:rFonts w:asciiTheme="minorHAnsi" w:hAnsiTheme="minorHAnsi" w:cstheme="minorHAnsi"/>
          <w:szCs w:val="24"/>
        </w:rPr>
      </w:pPr>
    </w:p>
    <w:p w14:paraId="663C3D4B" w14:textId="1DE6594E" w:rsidR="00A77668" w:rsidRDefault="00A77668" w:rsidP="00A77668">
      <w:pPr>
        <w:tabs>
          <w:tab w:val="left" w:pos="360"/>
        </w:tabs>
        <w:ind w:left="360"/>
        <w:rPr>
          <w:rFonts w:asciiTheme="minorHAnsi" w:hAnsiTheme="minorHAnsi" w:cstheme="minorHAnsi"/>
          <w:szCs w:val="24"/>
        </w:rPr>
      </w:pPr>
      <w:r w:rsidRPr="000620C7">
        <w:rPr>
          <w:rFonts w:asciiTheme="minorHAnsi" w:hAnsiTheme="minorHAnsi" w:cstheme="minorHAnsi"/>
          <w:szCs w:val="24"/>
        </w:rPr>
        <w:t xml:space="preserve">NMCAL is a </w:t>
      </w:r>
      <w:proofErr w:type="gramStart"/>
      <w:r w:rsidRPr="000620C7">
        <w:rPr>
          <w:rFonts w:asciiTheme="minorHAnsi" w:hAnsiTheme="minorHAnsi" w:cstheme="minorHAnsi"/>
          <w:szCs w:val="24"/>
        </w:rPr>
        <w:t>toll free</w:t>
      </w:r>
      <w:proofErr w:type="gramEnd"/>
      <w:r w:rsidRPr="000620C7">
        <w:rPr>
          <w:rFonts w:asciiTheme="minorHAnsi" w:hAnsiTheme="minorHAnsi" w:cstheme="minorHAnsi"/>
          <w:szCs w:val="24"/>
        </w:rPr>
        <w:t xml:space="preserve"> behavioral health line that is staffed by mental health professionals 24 hours a day, 7 days a week. NMCAL coordinates with local provider agencies, respite, warm lines, emergency rooms, law enforcement agencies and correctional facilities</w:t>
      </w:r>
      <w:r w:rsidR="00475B42">
        <w:rPr>
          <w:rFonts w:asciiTheme="minorHAnsi" w:hAnsiTheme="minorHAnsi" w:cstheme="minorHAnsi"/>
          <w:szCs w:val="24"/>
        </w:rPr>
        <w:t xml:space="preserve"> to provide crisis support and help locating needed services</w:t>
      </w:r>
      <w:r w:rsidRPr="000620C7">
        <w:rPr>
          <w:rFonts w:asciiTheme="minorHAnsi" w:hAnsiTheme="minorHAnsi" w:cstheme="minorHAnsi"/>
          <w:szCs w:val="24"/>
        </w:rPr>
        <w:t xml:space="preserve">. </w:t>
      </w:r>
    </w:p>
    <w:p w14:paraId="531C437C" w14:textId="77777777" w:rsidR="00A77668" w:rsidRDefault="00A77668" w:rsidP="005B1B8F">
      <w:pPr>
        <w:tabs>
          <w:tab w:val="left" w:pos="360"/>
        </w:tabs>
        <w:ind w:left="360"/>
        <w:rPr>
          <w:rFonts w:asciiTheme="minorHAnsi" w:hAnsiTheme="minorHAnsi" w:cstheme="minorHAnsi"/>
          <w:szCs w:val="24"/>
        </w:rPr>
      </w:pPr>
    </w:p>
    <w:p w14:paraId="6CC76F70" w14:textId="77777777" w:rsidR="005B1B8F" w:rsidRPr="000620C7" w:rsidRDefault="005B1B8F" w:rsidP="005B1B8F">
      <w:pPr>
        <w:tabs>
          <w:tab w:val="left" w:pos="360"/>
        </w:tabs>
        <w:ind w:left="360"/>
        <w:rPr>
          <w:rFonts w:asciiTheme="minorHAnsi" w:hAnsiTheme="minorHAnsi" w:cstheme="minorHAnsi"/>
          <w:b/>
          <w:szCs w:val="24"/>
        </w:rPr>
      </w:pPr>
      <w:r w:rsidRPr="000620C7">
        <w:rPr>
          <w:rFonts w:asciiTheme="minorHAnsi" w:hAnsiTheme="minorHAnsi" w:cstheme="minorHAnsi"/>
          <w:b/>
          <w:szCs w:val="24"/>
        </w:rPr>
        <w:t>New Mexico Prevention:</w:t>
      </w:r>
    </w:p>
    <w:p w14:paraId="1D020255" w14:textId="282B9CB0" w:rsidR="005B1B8F" w:rsidRPr="00954563" w:rsidRDefault="005B1B8F" w:rsidP="005B1B8F">
      <w:pPr>
        <w:tabs>
          <w:tab w:val="left" w:pos="360"/>
        </w:tabs>
        <w:ind w:left="360"/>
        <w:rPr>
          <w:rFonts w:asciiTheme="minorHAnsi" w:hAnsiTheme="minorHAnsi" w:cstheme="minorHAnsi"/>
          <w:szCs w:val="24"/>
        </w:rPr>
      </w:pPr>
      <w:r w:rsidRPr="00954563">
        <w:rPr>
          <w:rFonts w:asciiTheme="minorHAnsi" w:hAnsiTheme="minorHAnsi" w:cstheme="minorHAnsi"/>
          <w:color w:val="000000"/>
          <w:szCs w:val="24"/>
        </w:rPr>
        <w:t>The Office of Substance Abuse Prevention (OSAP) is part of the Behavioral Health Services Division with the New Mexico Human Services Department. The OSAP is dedicated to improving and maximizing the impact of New Mexico's substance abuse prevention system. To this end, OSAP seeks to build the capacity of the state's local prevention providers to deliver effective prevention services aimed at reducing alcohol, tobacco and other drug abuse.</w:t>
      </w:r>
      <w:r w:rsidR="00E04439">
        <w:rPr>
          <w:rFonts w:asciiTheme="minorHAnsi" w:hAnsiTheme="minorHAnsi" w:cstheme="minorHAnsi"/>
          <w:color w:val="000000"/>
          <w:szCs w:val="24"/>
        </w:rPr>
        <w:t xml:space="preserve">  OSAP has two excellent websites with many resources:  </w:t>
      </w:r>
      <w:hyperlink r:id="rId43" w:history="1">
        <w:r>
          <w:rPr>
            <w:rStyle w:val="Hyperlink"/>
          </w:rPr>
          <w:t>http://www.nmprevention.org/</w:t>
        </w:r>
      </w:hyperlink>
      <w:r w:rsidR="00E04439" w:rsidRPr="00E04439">
        <w:rPr>
          <w:rStyle w:val="Hyperlink"/>
          <w:color w:val="auto"/>
          <w:u w:val="none"/>
        </w:rPr>
        <w:t xml:space="preserve"> and</w:t>
      </w:r>
      <w:r w:rsidR="00E04439" w:rsidRPr="00E04439">
        <w:rPr>
          <w:rStyle w:val="Hyperlink"/>
          <w:color w:val="auto"/>
        </w:rPr>
        <w:t xml:space="preserve"> </w:t>
      </w:r>
      <w:hyperlink r:id="rId44" w:history="1">
        <w:r w:rsidR="00E04439" w:rsidRPr="006456A8">
          <w:rPr>
            <w:rStyle w:val="Hyperlink"/>
          </w:rPr>
          <w:t>https://doseofreality.com/</w:t>
        </w:r>
      </w:hyperlink>
      <w:r w:rsidR="00E04439">
        <w:rPr>
          <w:rStyle w:val="Hyperlink"/>
          <w:color w:val="auto"/>
        </w:rPr>
        <w:t xml:space="preserve"> </w:t>
      </w:r>
    </w:p>
    <w:p w14:paraId="6BE18587" w14:textId="77777777" w:rsidR="005B1B8F" w:rsidRDefault="005B1B8F" w:rsidP="005B1B8F">
      <w:pPr>
        <w:tabs>
          <w:tab w:val="left" w:pos="360"/>
        </w:tabs>
        <w:ind w:left="360"/>
        <w:rPr>
          <w:rFonts w:asciiTheme="minorHAnsi" w:hAnsiTheme="minorHAnsi" w:cstheme="minorHAnsi"/>
          <w:b/>
          <w:szCs w:val="24"/>
        </w:rPr>
      </w:pPr>
    </w:p>
    <w:p w14:paraId="45CC88A6" w14:textId="161EA4AD" w:rsidR="005B1B8F" w:rsidRPr="000620C7" w:rsidRDefault="005B1B8F" w:rsidP="005B1B8F">
      <w:pPr>
        <w:tabs>
          <w:tab w:val="left" w:pos="360"/>
        </w:tabs>
        <w:ind w:left="360"/>
        <w:rPr>
          <w:rFonts w:asciiTheme="minorHAnsi" w:hAnsiTheme="minorHAnsi" w:cstheme="minorHAnsi"/>
          <w:b/>
          <w:szCs w:val="24"/>
        </w:rPr>
      </w:pPr>
      <w:r w:rsidRPr="000620C7">
        <w:rPr>
          <w:rFonts w:asciiTheme="minorHAnsi" w:hAnsiTheme="minorHAnsi" w:cstheme="minorHAnsi"/>
          <w:b/>
          <w:szCs w:val="24"/>
        </w:rPr>
        <w:t>State of New Mexico Behavioral Health Services Site – Network of Care</w:t>
      </w:r>
      <w:r>
        <w:rPr>
          <w:rFonts w:asciiTheme="minorHAnsi" w:hAnsiTheme="minorHAnsi" w:cstheme="minorHAnsi"/>
          <w:b/>
          <w:szCs w:val="24"/>
        </w:rPr>
        <w:t xml:space="preserve"> (NOC)</w:t>
      </w:r>
      <w:r w:rsidRPr="000620C7">
        <w:rPr>
          <w:rFonts w:asciiTheme="minorHAnsi" w:hAnsiTheme="minorHAnsi" w:cstheme="minorHAnsi"/>
          <w:b/>
          <w:szCs w:val="24"/>
        </w:rPr>
        <w:t>:</w:t>
      </w:r>
    </w:p>
    <w:p w14:paraId="57C93275" w14:textId="36FA7B5D" w:rsidR="005B1B8F" w:rsidRPr="000620C7" w:rsidRDefault="005B1B8F" w:rsidP="005B1B8F">
      <w:pPr>
        <w:tabs>
          <w:tab w:val="left" w:pos="360"/>
        </w:tabs>
        <w:ind w:left="360"/>
        <w:rPr>
          <w:rStyle w:val="Hyperlink"/>
          <w:rFonts w:asciiTheme="minorHAnsi" w:hAnsiTheme="minorHAnsi" w:cstheme="minorHAnsi"/>
          <w:color w:val="auto"/>
          <w:szCs w:val="24"/>
        </w:rPr>
      </w:pPr>
      <w:r w:rsidRPr="000620C7">
        <w:rPr>
          <w:rFonts w:asciiTheme="minorHAnsi" w:hAnsiTheme="minorHAnsi" w:cstheme="minorHAnsi"/>
          <w:szCs w:val="24"/>
        </w:rPr>
        <w:t>This site is a behavioral health resource for individuals, families and agencies. It provides information about behavioral health services, laws, and related news, as well as communication tools and other features. It is important for all providers to ensure that their information is entered and updated as appropriate.</w:t>
      </w:r>
      <w:r w:rsidR="000E0917">
        <w:rPr>
          <w:rFonts w:asciiTheme="minorHAnsi" w:hAnsiTheme="minorHAnsi" w:cstheme="minorHAnsi"/>
          <w:szCs w:val="24"/>
        </w:rPr>
        <w:t xml:space="preserve">  </w:t>
      </w:r>
      <w:hyperlink r:id="rId45" w:history="1">
        <w:r w:rsidRPr="00954563">
          <w:rPr>
            <w:rStyle w:val="Hyperlink"/>
            <w:rFonts w:asciiTheme="minorHAnsi" w:hAnsiTheme="minorHAnsi" w:cstheme="minorHAnsi"/>
            <w:szCs w:val="24"/>
          </w:rPr>
          <w:t>http://newmexico.networkofcare.org/mh/</w:t>
        </w:r>
      </w:hyperlink>
    </w:p>
    <w:p w14:paraId="73A88243" w14:textId="77777777" w:rsidR="005B1B8F" w:rsidRDefault="005B1B8F" w:rsidP="005B1B8F">
      <w:pPr>
        <w:tabs>
          <w:tab w:val="left" w:pos="360"/>
        </w:tabs>
        <w:rPr>
          <w:rFonts w:asciiTheme="minorHAnsi" w:hAnsiTheme="minorHAnsi" w:cstheme="minorHAnsi"/>
          <w:b/>
          <w:szCs w:val="24"/>
        </w:rPr>
      </w:pPr>
    </w:p>
    <w:p w14:paraId="409075BB" w14:textId="77777777" w:rsidR="005B1B8F" w:rsidRPr="000620C7" w:rsidRDefault="005B1B8F" w:rsidP="005B1B8F">
      <w:pPr>
        <w:pStyle w:val="Footer"/>
        <w:tabs>
          <w:tab w:val="left" w:pos="360"/>
        </w:tabs>
        <w:ind w:left="360"/>
        <w:rPr>
          <w:rFonts w:asciiTheme="minorHAnsi" w:hAnsiTheme="minorHAnsi" w:cstheme="minorHAnsi"/>
          <w:b/>
          <w:szCs w:val="24"/>
        </w:rPr>
      </w:pPr>
      <w:r w:rsidRPr="000620C7">
        <w:rPr>
          <w:rFonts w:asciiTheme="minorHAnsi" w:hAnsiTheme="minorHAnsi" w:cstheme="minorHAnsi"/>
          <w:b/>
          <w:szCs w:val="24"/>
        </w:rPr>
        <w:t>Technical Assistance</w:t>
      </w:r>
    </w:p>
    <w:p w14:paraId="01014E1F" w14:textId="77777777" w:rsidR="005B1B8F" w:rsidRPr="000620C7" w:rsidRDefault="005B1B8F" w:rsidP="005B1B8F">
      <w:pPr>
        <w:pStyle w:val="Footer"/>
        <w:tabs>
          <w:tab w:val="left" w:pos="360"/>
        </w:tabs>
        <w:ind w:left="360"/>
        <w:rPr>
          <w:rFonts w:asciiTheme="minorHAnsi" w:hAnsiTheme="minorHAnsi" w:cstheme="minorHAnsi"/>
          <w:szCs w:val="24"/>
        </w:rPr>
      </w:pPr>
      <w:r w:rsidRPr="000620C7">
        <w:rPr>
          <w:rFonts w:asciiTheme="minorHAnsi" w:hAnsiTheme="minorHAnsi" w:cstheme="minorHAnsi"/>
          <w:szCs w:val="24"/>
        </w:rPr>
        <w:t xml:space="preserve">You may request Technical Assistance (TA) from either the MCO or the State Department from which you are seeking reimbursement to help inform your practice and to understand how the rules above apply and/or should be operationalized. </w:t>
      </w:r>
    </w:p>
    <w:p w14:paraId="7398B78F" w14:textId="77777777" w:rsidR="005B1B8F" w:rsidRPr="000620C7" w:rsidRDefault="005B1B8F" w:rsidP="005B1B8F">
      <w:pPr>
        <w:pStyle w:val="Footer"/>
        <w:tabs>
          <w:tab w:val="left" w:pos="360"/>
        </w:tabs>
        <w:ind w:left="360"/>
        <w:rPr>
          <w:rFonts w:asciiTheme="minorHAnsi" w:hAnsiTheme="minorHAnsi" w:cstheme="minorHAnsi"/>
          <w:szCs w:val="24"/>
        </w:rPr>
      </w:pPr>
      <w:r w:rsidRPr="000620C7">
        <w:rPr>
          <w:rFonts w:asciiTheme="minorHAnsi" w:hAnsiTheme="minorHAnsi" w:cstheme="minorHAnsi"/>
          <w:szCs w:val="24"/>
        </w:rPr>
        <w:t xml:space="preserve">Email: </w:t>
      </w:r>
      <w:r w:rsidRPr="000620C7">
        <w:rPr>
          <w:rStyle w:val="Hyperlink"/>
          <w:rFonts w:asciiTheme="minorHAnsi" w:hAnsiTheme="minorHAnsi" w:cstheme="minorHAnsi"/>
          <w:szCs w:val="24"/>
        </w:rPr>
        <w:t>HSD.CSMBHSD@state.nm.us</w:t>
      </w:r>
      <w:r w:rsidRPr="000620C7">
        <w:rPr>
          <w:rFonts w:asciiTheme="minorHAnsi" w:hAnsiTheme="minorHAnsi" w:cstheme="minorHAnsi"/>
          <w:szCs w:val="24"/>
        </w:rPr>
        <w:t xml:space="preserve"> for information on TA for behavioral health related service and program delivery or provider allowances. </w:t>
      </w:r>
    </w:p>
    <w:p w14:paraId="1FA74AA2" w14:textId="31577A9B" w:rsidR="003303CD" w:rsidRDefault="005B1B8F" w:rsidP="0048101A">
      <w:pPr>
        <w:tabs>
          <w:tab w:val="left" w:pos="360"/>
        </w:tabs>
        <w:ind w:left="360"/>
        <w:rPr>
          <w:rFonts w:asciiTheme="minorHAnsi" w:hAnsiTheme="minorHAnsi" w:cstheme="minorHAnsi"/>
          <w:szCs w:val="24"/>
        </w:rPr>
      </w:pPr>
      <w:r w:rsidRPr="000620C7">
        <w:rPr>
          <w:rFonts w:asciiTheme="minorHAnsi" w:hAnsiTheme="minorHAnsi" w:cstheme="minorHAnsi"/>
          <w:szCs w:val="24"/>
        </w:rPr>
        <w:t xml:space="preserve"> </w:t>
      </w:r>
    </w:p>
    <w:p w14:paraId="04074B2D" w14:textId="77777777" w:rsidR="0048101A" w:rsidRDefault="0048101A" w:rsidP="0048101A">
      <w:pPr>
        <w:tabs>
          <w:tab w:val="left" w:pos="360"/>
        </w:tabs>
        <w:ind w:left="360"/>
      </w:pPr>
    </w:p>
    <w:p w14:paraId="4FECACAA" w14:textId="7A43AE5A" w:rsidR="005B1B8F" w:rsidRPr="000620C7" w:rsidRDefault="000520F6" w:rsidP="000520F6">
      <w:pPr>
        <w:pStyle w:val="Heading2"/>
      </w:pPr>
      <w:r w:rsidRPr="000620C7">
        <w:t xml:space="preserve">National Resources </w:t>
      </w:r>
    </w:p>
    <w:p w14:paraId="45A8E660" w14:textId="77777777" w:rsidR="005B1B8F" w:rsidRDefault="005B1B8F" w:rsidP="005B1B8F">
      <w:pPr>
        <w:tabs>
          <w:tab w:val="left" w:pos="360"/>
        </w:tabs>
        <w:ind w:left="360"/>
        <w:rPr>
          <w:rFonts w:asciiTheme="minorHAnsi" w:hAnsiTheme="minorHAnsi" w:cstheme="minorHAnsi"/>
          <w:szCs w:val="24"/>
        </w:rPr>
      </w:pPr>
    </w:p>
    <w:p w14:paraId="4ABE6287" w14:textId="77777777" w:rsidR="000B3EAD" w:rsidRPr="000B3EAD" w:rsidRDefault="000B3EAD" w:rsidP="000B3EAD">
      <w:pPr>
        <w:tabs>
          <w:tab w:val="left" w:pos="360"/>
        </w:tabs>
        <w:ind w:left="360"/>
        <w:rPr>
          <w:rFonts w:asciiTheme="minorHAnsi" w:hAnsiTheme="minorHAnsi" w:cstheme="minorHAnsi"/>
          <w:b/>
          <w:bCs/>
          <w:szCs w:val="24"/>
        </w:rPr>
      </w:pPr>
      <w:r w:rsidRPr="000B3EAD">
        <w:rPr>
          <w:rFonts w:asciiTheme="minorHAnsi" w:hAnsiTheme="minorHAnsi" w:cstheme="minorHAnsi"/>
          <w:b/>
          <w:bCs/>
          <w:szCs w:val="24"/>
        </w:rPr>
        <w:t>American Counseling Association</w:t>
      </w:r>
    </w:p>
    <w:p w14:paraId="04D6B721" w14:textId="3C3C178C" w:rsidR="000B3EAD" w:rsidRDefault="007358D2" w:rsidP="000B3EAD">
      <w:pPr>
        <w:tabs>
          <w:tab w:val="left" w:pos="360"/>
        </w:tabs>
        <w:ind w:left="360"/>
        <w:rPr>
          <w:rStyle w:val="Hyperlink"/>
          <w:rFonts w:asciiTheme="minorHAnsi" w:hAnsiTheme="minorHAnsi" w:cstheme="minorHAnsi"/>
          <w:szCs w:val="24"/>
        </w:rPr>
      </w:pPr>
      <w:hyperlink r:id="rId46" w:history="1">
        <w:r w:rsidR="000B3EAD" w:rsidRPr="000620C7">
          <w:rPr>
            <w:rStyle w:val="Hyperlink"/>
            <w:rFonts w:asciiTheme="minorHAnsi" w:hAnsiTheme="minorHAnsi" w:cstheme="minorHAnsi"/>
            <w:szCs w:val="24"/>
          </w:rPr>
          <w:t>https://www.counseling.org/</w:t>
        </w:r>
      </w:hyperlink>
    </w:p>
    <w:p w14:paraId="6860364A" w14:textId="77777777" w:rsidR="000B3EAD" w:rsidRDefault="000B3EAD" w:rsidP="000B3EAD">
      <w:pPr>
        <w:tabs>
          <w:tab w:val="left" w:pos="360"/>
        </w:tabs>
        <w:ind w:left="360"/>
        <w:rPr>
          <w:rStyle w:val="Hyperlink"/>
          <w:rFonts w:asciiTheme="minorHAnsi" w:hAnsiTheme="minorHAnsi" w:cstheme="minorHAnsi"/>
          <w:szCs w:val="24"/>
        </w:rPr>
      </w:pPr>
    </w:p>
    <w:p w14:paraId="554CA309" w14:textId="77777777" w:rsidR="00A77668" w:rsidRPr="000B3EAD" w:rsidRDefault="00A77668" w:rsidP="00A77668">
      <w:pPr>
        <w:tabs>
          <w:tab w:val="left" w:pos="360"/>
        </w:tabs>
        <w:ind w:left="360"/>
        <w:rPr>
          <w:rFonts w:asciiTheme="minorHAnsi" w:hAnsiTheme="minorHAnsi" w:cstheme="minorHAnsi"/>
          <w:b/>
          <w:bCs/>
          <w:szCs w:val="24"/>
        </w:rPr>
      </w:pPr>
      <w:r w:rsidRPr="000B3EAD">
        <w:rPr>
          <w:rFonts w:asciiTheme="minorHAnsi" w:hAnsiTheme="minorHAnsi" w:cstheme="minorHAnsi"/>
          <w:b/>
          <w:bCs/>
          <w:szCs w:val="24"/>
        </w:rPr>
        <w:t>American Psychiatric Association</w:t>
      </w:r>
    </w:p>
    <w:p w14:paraId="7817769E" w14:textId="77777777" w:rsidR="00A77668" w:rsidRPr="000620C7" w:rsidRDefault="007358D2" w:rsidP="00A77668">
      <w:pPr>
        <w:tabs>
          <w:tab w:val="left" w:pos="360"/>
        </w:tabs>
        <w:ind w:left="360"/>
        <w:rPr>
          <w:rFonts w:asciiTheme="minorHAnsi" w:hAnsiTheme="minorHAnsi" w:cstheme="minorHAnsi"/>
          <w:szCs w:val="24"/>
        </w:rPr>
      </w:pPr>
      <w:hyperlink r:id="rId47" w:history="1">
        <w:r w:rsidR="00A77668" w:rsidRPr="000620C7">
          <w:rPr>
            <w:rStyle w:val="Hyperlink"/>
            <w:rFonts w:asciiTheme="minorHAnsi" w:hAnsiTheme="minorHAnsi" w:cstheme="minorHAnsi"/>
            <w:szCs w:val="24"/>
          </w:rPr>
          <w:t>http://www.psychiatry.org/</w:t>
        </w:r>
      </w:hyperlink>
    </w:p>
    <w:p w14:paraId="10609CAD" w14:textId="77777777" w:rsidR="00A77668" w:rsidRPr="000B3EAD" w:rsidRDefault="00A77668" w:rsidP="00A77668">
      <w:pPr>
        <w:tabs>
          <w:tab w:val="left" w:pos="360"/>
        </w:tabs>
        <w:ind w:left="360"/>
        <w:rPr>
          <w:rFonts w:asciiTheme="minorHAnsi" w:hAnsiTheme="minorHAnsi" w:cstheme="minorHAnsi"/>
          <w:b/>
          <w:bCs/>
          <w:szCs w:val="24"/>
        </w:rPr>
      </w:pPr>
      <w:r w:rsidRPr="000B3EAD">
        <w:rPr>
          <w:rFonts w:asciiTheme="minorHAnsi" w:hAnsiTheme="minorHAnsi" w:cstheme="minorHAnsi"/>
          <w:b/>
          <w:bCs/>
          <w:szCs w:val="24"/>
        </w:rPr>
        <w:t>American Psychiatric Nurses Association</w:t>
      </w:r>
    </w:p>
    <w:p w14:paraId="65675FE1" w14:textId="77777777" w:rsidR="00A77668" w:rsidRPr="000620C7" w:rsidRDefault="007358D2" w:rsidP="00A77668">
      <w:pPr>
        <w:tabs>
          <w:tab w:val="left" w:pos="360"/>
        </w:tabs>
        <w:ind w:left="360"/>
        <w:rPr>
          <w:rStyle w:val="Hyperlink"/>
          <w:rFonts w:asciiTheme="minorHAnsi" w:hAnsiTheme="minorHAnsi" w:cstheme="minorHAnsi"/>
          <w:szCs w:val="24"/>
        </w:rPr>
      </w:pPr>
      <w:hyperlink r:id="rId48" w:history="1">
        <w:r w:rsidR="00A77668" w:rsidRPr="000620C7">
          <w:rPr>
            <w:rStyle w:val="Hyperlink"/>
            <w:rFonts w:asciiTheme="minorHAnsi" w:hAnsiTheme="minorHAnsi" w:cstheme="minorHAnsi"/>
            <w:szCs w:val="24"/>
          </w:rPr>
          <w:t>http://www.apna.org</w:t>
        </w:r>
      </w:hyperlink>
    </w:p>
    <w:p w14:paraId="49D61C12" w14:textId="77777777" w:rsidR="00A77668" w:rsidRPr="000620C7" w:rsidRDefault="00A77668" w:rsidP="00A77668">
      <w:pPr>
        <w:tabs>
          <w:tab w:val="left" w:pos="360"/>
        </w:tabs>
        <w:ind w:left="360"/>
        <w:rPr>
          <w:rFonts w:asciiTheme="minorHAnsi" w:hAnsiTheme="minorHAnsi" w:cstheme="minorHAnsi"/>
          <w:szCs w:val="24"/>
        </w:rPr>
      </w:pPr>
    </w:p>
    <w:p w14:paraId="35FFB681" w14:textId="77777777" w:rsidR="00A77668" w:rsidRPr="000B3EAD" w:rsidRDefault="00A77668" w:rsidP="00A77668">
      <w:pPr>
        <w:tabs>
          <w:tab w:val="left" w:pos="360"/>
        </w:tabs>
        <w:ind w:left="360"/>
        <w:rPr>
          <w:rFonts w:asciiTheme="minorHAnsi" w:hAnsiTheme="minorHAnsi" w:cstheme="minorHAnsi"/>
          <w:b/>
          <w:bCs/>
          <w:szCs w:val="24"/>
        </w:rPr>
      </w:pPr>
      <w:r w:rsidRPr="000B3EAD">
        <w:rPr>
          <w:rFonts w:asciiTheme="minorHAnsi" w:hAnsiTheme="minorHAnsi" w:cstheme="minorHAnsi"/>
          <w:b/>
          <w:bCs/>
          <w:szCs w:val="24"/>
        </w:rPr>
        <w:t>American Psychological Association</w:t>
      </w:r>
    </w:p>
    <w:p w14:paraId="2E095625" w14:textId="77777777" w:rsidR="00A77668" w:rsidRPr="000620C7" w:rsidRDefault="007358D2" w:rsidP="00A77668">
      <w:pPr>
        <w:tabs>
          <w:tab w:val="left" w:pos="360"/>
        </w:tabs>
        <w:ind w:left="360"/>
        <w:rPr>
          <w:rStyle w:val="Hyperlink"/>
          <w:rFonts w:asciiTheme="minorHAnsi" w:hAnsiTheme="minorHAnsi" w:cstheme="minorHAnsi"/>
          <w:szCs w:val="24"/>
        </w:rPr>
      </w:pPr>
      <w:hyperlink r:id="rId49" w:history="1">
        <w:r w:rsidR="00A77668" w:rsidRPr="000620C7">
          <w:rPr>
            <w:rStyle w:val="Hyperlink"/>
            <w:rFonts w:asciiTheme="minorHAnsi" w:hAnsiTheme="minorHAnsi" w:cstheme="minorHAnsi"/>
            <w:szCs w:val="24"/>
          </w:rPr>
          <w:t>http://apa.org/</w:t>
        </w:r>
      </w:hyperlink>
    </w:p>
    <w:p w14:paraId="373A96C5" w14:textId="77777777" w:rsidR="00A77668" w:rsidRPr="000620C7" w:rsidRDefault="00A77668" w:rsidP="00A77668">
      <w:pPr>
        <w:tabs>
          <w:tab w:val="left" w:pos="360"/>
        </w:tabs>
        <w:ind w:left="360"/>
        <w:rPr>
          <w:rFonts w:asciiTheme="minorHAnsi" w:hAnsiTheme="minorHAnsi" w:cstheme="minorHAnsi"/>
          <w:szCs w:val="24"/>
        </w:rPr>
      </w:pPr>
    </w:p>
    <w:p w14:paraId="4AE20F66" w14:textId="77777777" w:rsidR="000B3EAD" w:rsidRDefault="000B3EAD" w:rsidP="000B3EAD">
      <w:pPr>
        <w:tabs>
          <w:tab w:val="left" w:pos="360"/>
        </w:tabs>
        <w:ind w:left="360"/>
        <w:rPr>
          <w:rFonts w:asciiTheme="minorHAnsi" w:hAnsiTheme="minorHAnsi" w:cstheme="minorHAnsi"/>
          <w:szCs w:val="24"/>
        </w:rPr>
      </w:pPr>
      <w:r>
        <w:rPr>
          <w:rFonts w:asciiTheme="minorHAnsi" w:hAnsiTheme="minorHAnsi" w:cstheme="minorHAnsi"/>
          <w:b/>
          <w:szCs w:val="24"/>
        </w:rPr>
        <w:t>ASAM</w:t>
      </w:r>
      <w:r w:rsidRPr="000620C7">
        <w:rPr>
          <w:rFonts w:asciiTheme="minorHAnsi" w:hAnsiTheme="minorHAnsi" w:cstheme="minorHAnsi"/>
          <w:szCs w:val="24"/>
        </w:rPr>
        <w:t xml:space="preserve"> –</w:t>
      </w:r>
      <w:r>
        <w:rPr>
          <w:rFonts w:asciiTheme="minorHAnsi" w:hAnsiTheme="minorHAnsi" w:cstheme="minorHAnsi"/>
          <w:szCs w:val="24"/>
        </w:rPr>
        <w:t xml:space="preserve"> </w:t>
      </w:r>
      <w:r w:rsidRPr="003B28AD">
        <w:rPr>
          <w:rFonts w:asciiTheme="minorHAnsi" w:hAnsiTheme="minorHAnsi" w:cstheme="minorHAnsi"/>
          <w:szCs w:val="24"/>
        </w:rPr>
        <w:t>American Society of Addiction Medicine</w:t>
      </w:r>
      <w:r>
        <w:rPr>
          <w:rFonts w:asciiTheme="minorHAnsi" w:hAnsiTheme="minorHAnsi" w:cstheme="minorHAnsi"/>
          <w:szCs w:val="24"/>
        </w:rPr>
        <w:t>.</w:t>
      </w:r>
    </w:p>
    <w:p w14:paraId="5D759332" w14:textId="77777777" w:rsidR="000B3EAD" w:rsidRDefault="007358D2" w:rsidP="000B3EAD">
      <w:pPr>
        <w:tabs>
          <w:tab w:val="left" w:pos="360"/>
        </w:tabs>
        <w:ind w:left="360"/>
        <w:rPr>
          <w:rFonts w:asciiTheme="minorHAnsi" w:hAnsiTheme="minorHAnsi" w:cstheme="minorHAnsi"/>
          <w:szCs w:val="24"/>
        </w:rPr>
      </w:pPr>
      <w:hyperlink r:id="rId50" w:history="1">
        <w:r w:rsidR="000B3EAD" w:rsidRPr="00EF6B3D">
          <w:rPr>
            <w:rStyle w:val="Hyperlink"/>
            <w:rFonts w:asciiTheme="minorHAnsi" w:hAnsiTheme="minorHAnsi" w:cstheme="minorHAnsi"/>
            <w:szCs w:val="24"/>
          </w:rPr>
          <w:t>https://www.asam.org/</w:t>
        </w:r>
      </w:hyperlink>
    </w:p>
    <w:p w14:paraId="48F915DB" w14:textId="77777777" w:rsidR="00A77668" w:rsidRPr="000620C7" w:rsidRDefault="00A77668" w:rsidP="00A77668">
      <w:pPr>
        <w:tabs>
          <w:tab w:val="left" w:pos="360"/>
        </w:tabs>
        <w:ind w:left="360"/>
        <w:rPr>
          <w:rStyle w:val="Hyperlink"/>
          <w:rFonts w:asciiTheme="minorHAnsi" w:hAnsiTheme="minorHAnsi" w:cstheme="minorHAnsi"/>
          <w:szCs w:val="24"/>
        </w:rPr>
      </w:pPr>
    </w:p>
    <w:p w14:paraId="4171A447" w14:textId="77777777" w:rsidR="00A77668" w:rsidRPr="000620C7" w:rsidRDefault="00A77668" w:rsidP="00A77668">
      <w:pPr>
        <w:tabs>
          <w:tab w:val="left" w:pos="360"/>
        </w:tabs>
        <w:ind w:left="360"/>
        <w:rPr>
          <w:rFonts w:asciiTheme="minorHAnsi" w:hAnsiTheme="minorHAnsi" w:cstheme="minorHAnsi"/>
          <w:szCs w:val="24"/>
        </w:rPr>
      </w:pPr>
      <w:r w:rsidRPr="000620C7">
        <w:rPr>
          <w:rFonts w:asciiTheme="minorHAnsi" w:hAnsiTheme="minorHAnsi" w:cstheme="minorHAnsi"/>
          <w:b/>
          <w:szCs w:val="24"/>
        </w:rPr>
        <w:t>CARF</w:t>
      </w:r>
      <w:r w:rsidRPr="000620C7">
        <w:rPr>
          <w:rFonts w:asciiTheme="minorHAnsi" w:hAnsiTheme="minorHAnsi" w:cstheme="minorHAnsi"/>
          <w:szCs w:val="24"/>
        </w:rPr>
        <w:t xml:space="preserve"> – Commission on Accreditation of Rehabilitation Facilities.</w:t>
      </w:r>
    </w:p>
    <w:p w14:paraId="3FB81168" w14:textId="77777777" w:rsidR="00A77668" w:rsidRPr="000620C7" w:rsidRDefault="007358D2" w:rsidP="00A77668">
      <w:pPr>
        <w:tabs>
          <w:tab w:val="left" w:pos="360"/>
        </w:tabs>
        <w:ind w:left="360"/>
        <w:rPr>
          <w:rFonts w:asciiTheme="minorHAnsi" w:hAnsiTheme="minorHAnsi" w:cstheme="minorHAnsi"/>
          <w:szCs w:val="24"/>
        </w:rPr>
      </w:pPr>
      <w:hyperlink r:id="rId51" w:history="1">
        <w:r w:rsidR="00A77668" w:rsidRPr="000620C7">
          <w:rPr>
            <w:rStyle w:val="Hyperlink"/>
            <w:rFonts w:asciiTheme="minorHAnsi" w:hAnsiTheme="minorHAnsi" w:cstheme="minorHAnsi"/>
            <w:szCs w:val="24"/>
          </w:rPr>
          <w:t>http://www.carf.org/home/</w:t>
        </w:r>
      </w:hyperlink>
    </w:p>
    <w:p w14:paraId="1380A5EA" w14:textId="77777777" w:rsidR="00A77668" w:rsidRDefault="00A77668" w:rsidP="00A77668">
      <w:pPr>
        <w:tabs>
          <w:tab w:val="left" w:pos="360"/>
        </w:tabs>
        <w:ind w:left="360"/>
        <w:rPr>
          <w:rFonts w:asciiTheme="minorHAnsi" w:hAnsiTheme="minorHAnsi" w:cstheme="minorHAnsi"/>
          <w:b/>
          <w:szCs w:val="24"/>
        </w:rPr>
      </w:pPr>
    </w:p>
    <w:p w14:paraId="4969C166" w14:textId="77777777" w:rsidR="00A77668" w:rsidRPr="000620C7" w:rsidRDefault="00A77668" w:rsidP="00A77668">
      <w:pPr>
        <w:tabs>
          <w:tab w:val="left" w:pos="360"/>
        </w:tabs>
        <w:ind w:left="360"/>
        <w:rPr>
          <w:rFonts w:asciiTheme="minorHAnsi" w:hAnsiTheme="minorHAnsi" w:cstheme="minorHAnsi"/>
          <w:szCs w:val="24"/>
        </w:rPr>
      </w:pPr>
      <w:r w:rsidRPr="000620C7">
        <w:rPr>
          <w:rFonts w:asciiTheme="minorHAnsi" w:hAnsiTheme="minorHAnsi" w:cstheme="minorHAnsi"/>
          <w:b/>
          <w:szCs w:val="24"/>
        </w:rPr>
        <w:t>CMS</w:t>
      </w:r>
      <w:r w:rsidRPr="000620C7">
        <w:rPr>
          <w:rFonts w:asciiTheme="minorHAnsi" w:hAnsiTheme="minorHAnsi" w:cstheme="minorHAnsi"/>
          <w:szCs w:val="24"/>
        </w:rPr>
        <w:t xml:space="preserve"> – Center for Medicare and Medicaid Survey and Certification Compliance.</w:t>
      </w:r>
    </w:p>
    <w:p w14:paraId="792D3327" w14:textId="77777777" w:rsidR="00A77668" w:rsidRPr="000620C7" w:rsidRDefault="007358D2" w:rsidP="00A77668">
      <w:pPr>
        <w:tabs>
          <w:tab w:val="left" w:pos="360"/>
        </w:tabs>
        <w:ind w:left="360"/>
        <w:rPr>
          <w:rStyle w:val="Hyperlink"/>
          <w:rFonts w:asciiTheme="minorHAnsi" w:hAnsiTheme="minorHAnsi" w:cstheme="minorHAnsi"/>
          <w:szCs w:val="24"/>
        </w:rPr>
      </w:pPr>
      <w:hyperlink r:id="rId52" w:history="1">
        <w:r w:rsidR="00A77668" w:rsidRPr="000620C7">
          <w:rPr>
            <w:rStyle w:val="Hyperlink"/>
            <w:rFonts w:asciiTheme="minorHAnsi" w:hAnsiTheme="minorHAnsi" w:cstheme="minorHAnsi"/>
            <w:szCs w:val="24"/>
          </w:rPr>
          <w:t>https://www.cms.gov/Medicare/Provider-Enrollment-and-Certification/CertificationandComplianc/index.html?redirect=/certificationandcomplianc/02_ascs.asp</w:t>
        </w:r>
      </w:hyperlink>
    </w:p>
    <w:p w14:paraId="56105BD9" w14:textId="77777777" w:rsidR="00A77668" w:rsidRPr="000620C7" w:rsidRDefault="00A77668" w:rsidP="00A77668">
      <w:pPr>
        <w:tabs>
          <w:tab w:val="left" w:pos="360"/>
        </w:tabs>
        <w:ind w:left="360"/>
        <w:rPr>
          <w:rFonts w:asciiTheme="minorHAnsi" w:hAnsiTheme="minorHAnsi" w:cstheme="minorHAnsi"/>
          <w:b/>
          <w:szCs w:val="24"/>
        </w:rPr>
      </w:pPr>
    </w:p>
    <w:p w14:paraId="4CA07743" w14:textId="77777777" w:rsidR="00A77668" w:rsidRDefault="00A77668" w:rsidP="00A77668">
      <w:pPr>
        <w:tabs>
          <w:tab w:val="left" w:pos="360"/>
        </w:tabs>
        <w:ind w:left="360"/>
        <w:rPr>
          <w:rFonts w:asciiTheme="minorHAnsi" w:hAnsiTheme="minorHAnsi" w:cstheme="minorHAnsi"/>
          <w:szCs w:val="24"/>
        </w:rPr>
      </w:pPr>
      <w:r w:rsidRPr="000620C7">
        <w:rPr>
          <w:rFonts w:asciiTheme="minorHAnsi" w:hAnsiTheme="minorHAnsi" w:cstheme="minorHAnsi"/>
          <w:b/>
          <w:szCs w:val="24"/>
        </w:rPr>
        <w:t xml:space="preserve">COA </w:t>
      </w:r>
      <w:r w:rsidRPr="000620C7">
        <w:rPr>
          <w:rFonts w:asciiTheme="minorHAnsi" w:hAnsiTheme="minorHAnsi" w:cstheme="minorHAnsi"/>
          <w:szCs w:val="24"/>
        </w:rPr>
        <w:t xml:space="preserve">– Council on Accreditation. An international, independent, nonprofit, human service accrediting organization. </w:t>
      </w:r>
    </w:p>
    <w:p w14:paraId="430C209A" w14:textId="5F96EBDF" w:rsidR="00A77668" w:rsidRDefault="007358D2" w:rsidP="00A77668">
      <w:pPr>
        <w:tabs>
          <w:tab w:val="left" w:pos="360"/>
        </w:tabs>
        <w:ind w:left="360"/>
        <w:rPr>
          <w:rStyle w:val="Hyperlink"/>
          <w:rFonts w:asciiTheme="minorHAnsi" w:hAnsiTheme="minorHAnsi" w:cstheme="minorHAnsi"/>
          <w:szCs w:val="24"/>
        </w:rPr>
      </w:pPr>
      <w:hyperlink r:id="rId53" w:history="1">
        <w:r w:rsidR="00A77668" w:rsidRPr="000620C7">
          <w:rPr>
            <w:rStyle w:val="Hyperlink"/>
            <w:rFonts w:asciiTheme="minorHAnsi" w:hAnsiTheme="minorHAnsi" w:cstheme="minorHAnsi"/>
            <w:szCs w:val="24"/>
          </w:rPr>
          <w:t>http://coanet.org/home/</w:t>
        </w:r>
      </w:hyperlink>
    </w:p>
    <w:p w14:paraId="3BE3ACC5" w14:textId="77777777" w:rsidR="00A77668" w:rsidRDefault="00A77668" w:rsidP="00A77668">
      <w:pPr>
        <w:tabs>
          <w:tab w:val="left" w:pos="360"/>
        </w:tabs>
        <w:ind w:left="360"/>
        <w:rPr>
          <w:rStyle w:val="Hyperlink"/>
          <w:rFonts w:asciiTheme="minorHAnsi" w:hAnsiTheme="minorHAnsi" w:cstheme="minorHAnsi"/>
          <w:szCs w:val="24"/>
        </w:rPr>
      </w:pPr>
    </w:p>
    <w:p w14:paraId="4EEF85B1" w14:textId="77777777" w:rsidR="00A77668" w:rsidRPr="000620C7" w:rsidRDefault="00A77668" w:rsidP="00A77668">
      <w:pPr>
        <w:tabs>
          <w:tab w:val="left" w:pos="360"/>
        </w:tabs>
        <w:ind w:left="360"/>
        <w:rPr>
          <w:rFonts w:asciiTheme="minorHAnsi" w:hAnsiTheme="minorHAnsi" w:cstheme="minorHAnsi"/>
          <w:szCs w:val="24"/>
        </w:rPr>
      </w:pPr>
      <w:r w:rsidRPr="000620C7">
        <w:rPr>
          <w:rFonts w:asciiTheme="minorHAnsi" w:hAnsiTheme="minorHAnsi" w:cstheme="minorHAnsi"/>
          <w:b/>
          <w:szCs w:val="24"/>
        </w:rPr>
        <w:t xml:space="preserve">GPO </w:t>
      </w:r>
      <w:proofErr w:type="spellStart"/>
      <w:r w:rsidRPr="000620C7">
        <w:rPr>
          <w:rFonts w:asciiTheme="minorHAnsi" w:hAnsiTheme="minorHAnsi" w:cstheme="minorHAnsi"/>
          <w:b/>
          <w:szCs w:val="24"/>
        </w:rPr>
        <w:t>eCFR</w:t>
      </w:r>
      <w:proofErr w:type="spellEnd"/>
      <w:r w:rsidRPr="000620C7">
        <w:rPr>
          <w:rFonts w:asciiTheme="minorHAnsi" w:hAnsiTheme="minorHAnsi" w:cstheme="minorHAnsi"/>
          <w:szCs w:val="24"/>
        </w:rPr>
        <w:t xml:space="preserve"> – U.S. Government Publishing Office for Electronic Code of Federal Regulation.</w:t>
      </w:r>
    </w:p>
    <w:p w14:paraId="55E8BE53" w14:textId="77777777" w:rsidR="00A77668" w:rsidRPr="000620C7" w:rsidRDefault="007358D2" w:rsidP="00A77668">
      <w:pPr>
        <w:tabs>
          <w:tab w:val="left" w:pos="360"/>
        </w:tabs>
        <w:ind w:left="360"/>
        <w:rPr>
          <w:rFonts w:asciiTheme="minorHAnsi" w:hAnsiTheme="minorHAnsi" w:cstheme="minorHAnsi"/>
          <w:szCs w:val="24"/>
        </w:rPr>
      </w:pPr>
      <w:hyperlink r:id="rId54" w:history="1">
        <w:r w:rsidR="00A77668" w:rsidRPr="000620C7">
          <w:rPr>
            <w:rStyle w:val="Hyperlink"/>
            <w:rFonts w:asciiTheme="minorHAnsi" w:hAnsiTheme="minorHAnsi" w:cstheme="minorHAnsi"/>
            <w:szCs w:val="24"/>
          </w:rPr>
          <w:t>http://www.ecfr.gov/cgi-bin/ECFR?page=browse</w:t>
        </w:r>
      </w:hyperlink>
    </w:p>
    <w:p w14:paraId="5CDA6CFD" w14:textId="77777777" w:rsidR="00A77668" w:rsidRPr="000620C7" w:rsidRDefault="00A77668" w:rsidP="00A77668">
      <w:pPr>
        <w:tabs>
          <w:tab w:val="left" w:pos="360"/>
        </w:tabs>
        <w:ind w:left="360"/>
        <w:rPr>
          <w:rFonts w:asciiTheme="minorHAnsi" w:hAnsiTheme="minorHAnsi" w:cstheme="minorHAnsi"/>
          <w:b/>
          <w:szCs w:val="24"/>
        </w:rPr>
      </w:pPr>
    </w:p>
    <w:p w14:paraId="429402E5" w14:textId="77777777" w:rsidR="00A77668" w:rsidRPr="000620C7" w:rsidRDefault="00A77668" w:rsidP="00A77668">
      <w:pPr>
        <w:tabs>
          <w:tab w:val="left" w:pos="360"/>
        </w:tabs>
        <w:ind w:left="360"/>
        <w:rPr>
          <w:rFonts w:asciiTheme="minorHAnsi" w:hAnsiTheme="minorHAnsi" w:cstheme="minorHAnsi"/>
          <w:szCs w:val="24"/>
        </w:rPr>
      </w:pPr>
      <w:r w:rsidRPr="000620C7">
        <w:rPr>
          <w:rFonts w:asciiTheme="minorHAnsi" w:hAnsiTheme="minorHAnsi" w:cstheme="minorHAnsi"/>
          <w:b/>
          <w:szCs w:val="24"/>
        </w:rPr>
        <w:t>Medicaid</w:t>
      </w:r>
      <w:r w:rsidRPr="000620C7">
        <w:rPr>
          <w:rFonts w:asciiTheme="minorHAnsi" w:hAnsiTheme="minorHAnsi" w:cstheme="minorHAnsi"/>
          <w:szCs w:val="24"/>
        </w:rPr>
        <w:t xml:space="preserve"> – Federal Policy Guidelines.</w:t>
      </w:r>
    </w:p>
    <w:p w14:paraId="433FF4FE" w14:textId="77777777" w:rsidR="00A77668" w:rsidRPr="000620C7" w:rsidRDefault="007358D2" w:rsidP="00A77668">
      <w:pPr>
        <w:tabs>
          <w:tab w:val="left" w:pos="360"/>
        </w:tabs>
        <w:ind w:left="360"/>
        <w:rPr>
          <w:rStyle w:val="Hyperlink"/>
          <w:rFonts w:asciiTheme="minorHAnsi" w:hAnsiTheme="minorHAnsi" w:cstheme="minorHAnsi"/>
          <w:szCs w:val="24"/>
        </w:rPr>
      </w:pPr>
      <w:hyperlink r:id="rId55" w:history="1">
        <w:r w:rsidR="00A77668" w:rsidRPr="000620C7">
          <w:rPr>
            <w:rStyle w:val="Hyperlink"/>
            <w:rFonts w:asciiTheme="minorHAnsi" w:hAnsiTheme="minorHAnsi" w:cstheme="minorHAnsi"/>
            <w:szCs w:val="24"/>
          </w:rPr>
          <w:t>http://www.medicaid.gov/federal-policy-guidance/federal-policy-guidance.html</w:t>
        </w:r>
      </w:hyperlink>
    </w:p>
    <w:p w14:paraId="07A67A09" w14:textId="77777777" w:rsidR="00A77668" w:rsidRPr="000620C7" w:rsidRDefault="00A77668" w:rsidP="00A77668">
      <w:pPr>
        <w:tabs>
          <w:tab w:val="left" w:pos="360"/>
        </w:tabs>
        <w:ind w:left="360"/>
        <w:rPr>
          <w:rFonts w:asciiTheme="minorHAnsi" w:hAnsiTheme="minorHAnsi" w:cstheme="minorHAnsi"/>
          <w:szCs w:val="24"/>
        </w:rPr>
      </w:pPr>
    </w:p>
    <w:p w14:paraId="18A462DE" w14:textId="77777777" w:rsidR="00A77668" w:rsidRPr="000620C7" w:rsidRDefault="00A77668" w:rsidP="00A77668">
      <w:pPr>
        <w:tabs>
          <w:tab w:val="left" w:pos="360"/>
        </w:tabs>
        <w:ind w:left="360"/>
        <w:rPr>
          <w:rFonts w:asciiTheme="minorHAnsi" w:hAnsiTheme="minorHAnsi" w:cstheme="minorHAnsi"/>
          <w:szCs w:val="24"/>
        </w:rPr>
      </w:pPr>
      <w:r w:rsidRPr="000620C7">
        <w:rPr>
          <w:rFonts w:asciiTheme="minorHAnsi" w:hAnsiTheme="minorHAnsi" w:cstheme="minorHAnsi"/>
          <w:b/>
          <w:szCs w:val="24"/>
        </w:rPr>
        <w:t>Medicare</w:t>
      </w:r>
      <w:r w:rsidRPr="000620C7">
        <w:rPr>
          <w:rFonts w:asciiTheme="minorHAnsi" w:hAnsiTheme="minorHAnsi" w:cstheme="minorHAnsi"/>
          <w:szCs w:val="24"/>
        </w:rPr>
        <w:t xml:space="preserve"> – Information.</w:t>
      </w:r>
    </w:p>
    <w:p w14:paraId="7571AFF1" w14:textId="77777777" w:rsidR="00A77668" w:rsidRPr="000620C7" w:rsidRDefault="007358D2" w:rsidP="00A77668">
      <w:pPr>
        <w:tabs>
          <w:tab w:val="left" w:pos="360"/>
        </w:tabs>
        <w:ind w:left="360"/>
        <w:rPr>
          <w:rFonts w:asciiTheme="minorHAnsi" w:hAnsiTheme="minorHAnsi" w:cstheme="minorHAnsi"/>
          <w:b/>
          <w:szCs w:val="24"/>
        </w:rPr>
      </w:pPr>
      <w:hyperlink r:id="rId56" w:history="1">
        <w:r w:rsidR="00A77668" w:rsidRPr="000620C7">
          <w:rPr>
            <w:rStyle w:val="Hyperlink"/>
            <w:rFonts w:asciiTheme="minorHAnsi" w:hAnsiTheme="minorHAnsi" w:cstheme="minorHAnsi"/>
            <w:szCs w:val="24"/>
          </w:rPr>
          <w:t>https://www.medicare.gov/</w:t>
        </w:r>
      </w:hyperlink>
    </w:p>
    <w:p w14:paraId="2577B3D4" w14:textId="77777777" w:rsidR="00A77668" w:rsidRPr="000620C7" w:rsidRDefault="00A77668" w:rsidP="00A77668">
      <w:pPr>
        <w:tabs>
          <w:tab w:val="left" w:pos="360"/>
        </w:tabs>
        <w:ind w:left="360"/>
        <w:rPr>
          <w:rFonts w:asciiTheme="minorHAnsi" w:hAnsiTheme="minorHAnsi" w:cstheme="minorHAnsi"/>
          <w:b/>
          <w:szCs w:val="24"/>
        </w:rPr>
      </w:pPr>
    </w:p>
    <w:p w14:paraId="12F36098" w14:textId="77777777" w:rsidR="00A77668" w:rsidRPr="007E761B" w:rsidRDefault="00A77668" w:rsidP="00A77668">
      <w:pPr>
        <w:tabs>
          <w:tab w:val="left" w:pos="360"/>
        </w:tabs>
        <w:ind w:left="360"/>
        <w:rPr>
          <w:rFonts w:asciiTheme="minorHAnsi" w:hAnsiTheme="minorHAnsi" w:cstheme="minorHAnsi"/>
          <w:b/>
          <w:bCs/>
          <w:szCs w:val="24"/>
        </w:rPr>
      </w:pPr>
      <w:r w:rsidRPr="007E761B">
        <w:rPr>
          <w:rFonts w:asciiTheme="minorHAnsi" w:hAnsiTheme="minorHAnsi" w:cstheme="minorHAnsi"/>
          <w:b/>
          <w:bCs/>
          <w:szCs w:val="24"/>
        </w:rPr>
        <w:t>National Association of Addiction Professionals</w:t>
      </w:r>
    </w:p>
    <w:p w14:paraId="1DCD5B4C" w14:textId="5982A892" w:rsidR="00A77668" w:rsidRDefault="007358D2" w:rsidP="00A77668">
      <w:pPr>
        <w:tabs>
          <w:tab w:val="left" w:pos="360"/>
        </w:tabs>
        <w:ind w:left="360"/>
        <w:rPr>
          <w:rStyle w:val="Hyperlink"/>
          <w:rFonts w:asciiTheme="minorHAnsi" w:hAnsiTheme="minorHAnsi" w:cstheme="minorHAnsi"/>
          <w:szCs w:val="24"/>
        </w:rPr>
      </w:pPr>
      <w:hyperlink r:id="rId57" w:history="1">
        <w:r w:rsidR="00A77668" w:rsidRPr="000620C7">
          <w:rPr>
            <w:rStyle w:val="Hyperlink"/>
            <w:rFonts w:asciiTheme="minorHAnsi" w:hAnsiTheme="minorHAnsi" w:cstheme="minorHAnsi"/>
            <w:szCs w:val="24"/>
          </w:rPr>
          <w:t>http://www.naadac.org/NCPRSS</w:t>
        </w:r>
      </w:hyperlink>
    </w:p>
    <w:p w14:paraId="061FC218" w14:textId="77777777" w:rsidR="00A77668" w:rsidRPr="007E761B" w:rsidRDefault="00A77668" w:rsidP="00A77668">
      <w:pPr>
        <w:tabs>
          <w:tab w:val="left" w:pos="360"/>
        </w:tabs>
        <w:ind w:left="360"/>
        <w:rPr>
          <w:rFonts w:asciiTheme="minorHAnsi" w:hAnsiTheme="minorHAnsi" w:cstheme="minorHAnsi"/>
          <w:b/>
          <w:bCs/>
          <w:szCs w:val="24"/>
        </w:rPr>
      </w:pPr>
      <w:r w:rsidRPr="007E761B">
        <w:rPr>
          <w:rFonts w:asciiTheme="minorHAnsi" w:hAnsiTheme="minorHAnsi" w:cstheme="minorHAnsi"/>
          <w:b/>
          <w:bCs/>
          <w:szCs w:val="24"/>
        </w:rPr>
        <w:t>National Association of Social Workers</w:t>
      </w:r>
    </w:p>
    <w:p w14:paraId="0B65BFFB" w14:textId="77777777" w:rsidR="00A77668" w:rsidRPr="000620C7" w:rsidRDefault="007358D2" w:rsidP="00A77668">
      <w:pPr>
        <w:tabs>
          <w:tab w:val="left" w:pos="360"/>
        </w:tabs>
        <w:ind w:left="360"/>
        <w:rPr>
          <w:rStyle w:val="Hyperlink"/>
          <w:rFonts w:asciiTheme="minorHAnsi" w:hAnsiTheme="minorHAnsi" w:cstheme="minorHAnsi"/>
          <w:szCs w:val="24"/>
        </w:rPr>
      </w:pPr>
      <w:hyperlink r:id="rId58" w:history="1">
        <w:r w:rsidR="00A77668" w:rsidRPr="000620C7">
          <w:rPr>
            <w:rStyle w:val="Hyperlink"/>
            <w:rFonts w:asciiTheme="minorHAnsi" w:hAnsiTheme="minorHAnsi" w:cstheme="minorHAnsi"/>
            <w:szCs w:val="24"/>
          </w:rPr>
          <w:t>https://www.socialworkers.org/</w:t>
        </w:r>
      </w:hyperlink>
    </w:p>
    <w:p w14:paraId="7279F40D" w14:textId="77777777" w:rsidR="00A77668" w:rsidRPr="000620C7" w:rsidRDefault="00A77668" w:rsidP="00A77668">
      <w:pPr>
        <w:tabs>
          <w:tab w:val="left" w:pos="360"/>
        </w:tabs>
        <w:ind w:left="360"/>
        <w:rPr>
          <w:rStyle w:val="Hyperlink"/>
          <w:rFonts w:asciiTheme="minorHAnsi" w:hAnsiTheme="minorHAnsi" w:cstheme="minorHAnsi"/>
          <w:szCs w:val="24"/>
        </w:rPr>
      </w:pPr>
    </w:p>
    <w:p w14:paraId="7D995C96" w14:textId="77777777" w:rsidR="00A77668" w:rsidRPr="000620C7" w:rsidRDefault="00A77668" w:rsidP="00A77668">
      <w:pPr>
        <w:tabs>
          <w:tab w:val="left" w:pos="360"/>
        </w:tabs>
        <w:ind w:left="360"/>
        <w:rPr>
          <w:rFonts w:asciiTheme="minorHAnsi" w:hAnsiTheme="minorHAnsi" w:cstheme="minorHAnsi"/>
          <w:szCs w:val="24"/>
        </w:rPr>
      </w:pPr>
      <w:r>
        <w:rPr>
          <w:rFonts w:asciiTheme="minorHAnsi" w:hAnsiTheme="minorHAnsi" w:cstheme="minorHAnsi"/>
          <w:b/>
          <w:szCs w:val="24"/>
        </w:rPr>
        <w:t xml:space="preserve">NASADAD </w:t>
      </w:r>
      <w:r w:rsidRPr="000620C7">
        <w:rPr>
          <w:rFonts w:asciiTheme="minorHAnsi" w:hAnsiTheme="minorHAnsi" w:cstheme="minorHAnsi"/>
          <w:szCs w:val="24"/>
        </w:rPr>
        <w:t xml:space="preserve">– National Association of State Alcohol and Drug Abuse Directors. </w:t>
      </w:r>
    </w:p>
    <w:p w14:paraId="7F81E4AB" w14:textId="352E6FD4" w:rsidR="00A77668" w:rsidRDefault="007358D2" w:rsidP="00A77668">
      <w:pPr>
        <w:tabs>
          <w:tab w:val="left" w:pos="360"/>
        </w:tabs>
        <w:ind w:left="360"/>
        <w:rPr>
          <w:rStyle w:val="Hyperlink"/>
          <w:rFonts w:asciiTheme="minorHAnsi" w:hAnsiTheme="minorHAnsi" w:cstheme="minorHAnsi"/>
          <w:szCs w:val="24"/>
        </w:rPr>
      </w:pPr>
      <w:hyperlink r:id="rId59" w:history="1">
        <w:r w:rsidR="00A77668" w:rsidRPr="000620C7">
          <w:rPr>
            <w:rStyle w:val="Hyperlink"/>
            <w:rFonts w:asciiTheme="minorHAnsi" w:hAnsiTheme="minorHAnsi" w:cstheme="minorHAnsi"/>
            <w:szCs w:val="24"/>
          </w:rPr>
          <w:t>http://nasadad.org</w:t>
        </w:r>
      </w:hyperlink>
    </w:p>
    <w:p w14:paraId="5184EDA8" w14:textId="77777777" w:rsidR="00A77668" w:rsidRDefault="00A77668" w:rsidP="00A77668">
      <w:pPr>
        <w:tabs>
          <w:tab w:val="left" w:pos="360"/>
        </w:tabs>
        <w:ind w:left="360"/>
        <w:rPr>
          <w:rStyle w:val="Hyperlink"/>
          <w:rFonts w:asciiTheme="minorHAnsi" w:hAnsiTheme="minorHAnsi" w:cstheme="minorHAnsi"/>
          <w:szCs w:val="24"/>
        </w:rPr>
      </w:pPr>
    </w:p>
    <w:p w14:paraId="2B11E140" w14:textId="77777777" w:rsidR="00A77668" w:rsidRPr="000620C7" w:rsidRDefault="00A77668" w:rsidP="00A77668">
      <w:pPr>
        <w:tabs>
          <w:tab w:val="left" w:pos="360"/>
        </w:tabs>
        <w:ind w:left="360"/>
        <w:rPr>
          <w:rFonts w:asciiTheme="minorHAnsi" w:hAnsiTheme="minorHAnsi" w:cstheme="minorHAnsi"/>
          <w:szCs w:val="24"/>
        </w:rPr>
      </w:pPr>
      <w:r>
        <w:rPr>
          <w:rFonts w:asciiTheme="minorHAnsi" w:hAnsiTheme="minorHAnsi" w:cstheme="minorHAnsi"/>
          <w:b/>
          <w:szCs w:val="24"/>
        </w:rPr>
        <w:t xml:space="preserve">NASHMD </w:t>
      </w:r>
      <w:r w:rsidRPr="000620C7">
        <w:rPr>
          <w:rFonts w:asciiTheme="minorHAnsi" w:hAnsiTheme="minorHAnsi" w:cstheme="minorHAnsi"/>
          <w:szCs w:val="24"/>
        </w:rPr>
        <w:t>–</w:t>
      </w:r>
      <w:r>
        <w:rPr>
          <w:rFonts w:asciiTheme="minorHAnsi" w:hAnsiTheme="minorHAnsi" w:cstheme="minorHAnsi"/>
          <w:szCs w:val="24"/>
        </w:rPr>
        <w:t xml:space="preserve"> </w:t>
      </w:r>
      <w:r w:rsidRPr="00954563">
        <w:rPr>
          <w:rFonts w:asciiTheme="minorHAnsi" w:hAnsiTheme="minorHAnsi" w:cstheme="minorHAnsi"/>
          <w:szCs w:val="24"/>
        </w:rPr>
        <w:t>National Association of State Mental Health Program Directors</w:t>
      </w:r>
      <w:r>
        <w:rPr>
          <w:rFonts w:asciiTheme="minorHAnsi" w:hAnsiTheme="minorHAnsi" w:cstheme="minorHAnsi"/>
          <w:szCs w:val="24"/>
        </w:rPr>
        <w:t>,</w:t>
      </w:r>
    </w:p>
    <w:p w14:paraId="67FB1F7A" w14:textId="27F3733F" w:rsidR="00A77668" w:rsidRDefault="007358D2" w:rsidP="00A77668">
      <w:pPr>
        <w:tabs>
          <w:tab w:val="left" w:pos="360"/>
        </w:tabs>
        <w:ind w:left="360"/>
        <w:rPr>
          <w:rStyle w:val="Hyperlink"/>
          <w:rFonts w:asciiTheme="minorHAnsi" w:hAnsiTheme="minorHAnsi" w:cstheme="minorHAnsi"/>
          <w:szCs w:val="24"/>
        </w:rPr>
      </w:pPr>
      <w:hyperlink r:id="rId60" w:history="1">
        <w:r w:rsidR="00A77668" w:rsidRPr="00954563">
          <w:rPr>
            <w:rStyle w:val="Hyperlink"/>
            <w:rFonts w:asciiTheme="minorHAnsi" w:hAnsiTheme="minorHAnsi" w:cstheme="minorHAnsi"/>
            <w:szCs w:val="24"/>
          </w:rPr>
          <w:t>http://nasmhpd.org/</w:t>
        </w:r>
      </w:hyperlink>
    </w:p>
    <w:p w14:paraId="41990F41" w14:textId="77777777" w:rsidR="00A77668" w:rsidRPr="00954563" w:rsidRDefault="00A77668" w:rsidP="00A77668">
      <w:pPr>
        <w:tabs>
          <w:tab w:val="left" w:pos="360"/>
        </w:tabs>
        <w:ind w:left="360"/>
        <w:rPr>
          <w:rFonts w:asciiTheme="minorHAnsi" w:hAnsiTheme="minorHAnsi" w:cstheme="minorHAnsi"/>
          <w:szCs w:val="24"/>
        </w:rPr>
      </w:pPr>
    </w:p>
    <w:p w14:paraId="7C3A887B" w14:textId="77777777" w:rsidR="00A77668" w:rsidRDefault="00A77668" w:rsidP="00A77668">
      <w:pPr>
        <w:tabs>
          <w:tab w:val="left" w:pos="360"/>
          <w:tab w:val="left" w:pos="9180"/>
        </w:tabs>
        <w:ind w:left="360"/>
        <w:rPr>
          <w:rFonts w:asciiTheme="minorHAnsi" w:hAnsiTheme="minorHAnsi" w:cstheme="minorHAnsi"/>
          <w:szCs w:val="24"/>
        </w:rPr>
      </w:pPr>
      <w:r w:rsidRPr="000620C7">
        <w:rPr>
          <w:rFonts w:asciiTheme="minorHAnsi" w:hAnsiTheme="minorHAnsi" w:cstheme="minorHAnsi"/>
          <w:b/>
          <w:szCs w:val="24"/>
        </w:rPr>
        <w:t>NCQA</w:t>
      </w:r>
      <w:r w:rsidRPr="000620C7">
        <w:rPr>
          <w:rFonts w:asciiTheme="minorHAnsi" w:hAnsiTheme="minorHAnsi" w:cstheme="minorHAnsi"/>
          <w:szCs w:val="24"/>
        </w:rPr>
        <w:t xml:space="preserve"> – National Committee for Quality Assurance sets standards and performance measures for providers and health plan organizations to follow. </w:t>
      </w:r>
    </w:p>
    <w:p w14:paraId="6C92C6EC" w14:textId="77777777" w:rsidR="00A77668" w:rsidRPr="000620C7" w:rsidRDefault="007358D2" w:rsidP="00A77668">
      <w:pPr>
        <w:tabs>
          <w:tab w:val="left" w:pos="360"/>
          <w:tab w:val="left" w:pos="9180"/>
        </w:tabs>
        <w:ind w:left="360"/>
        <w:rPr>
          <w:rFonts w:asciiTheme="minorHAnsi" w:hAnsiTheme="minorHAnsi" w:cstheme="minorHAnsi"/>
          <w:szCs w:val="24"/>
        </w:rPr>
      </w:pPr>
      <w:hyperlink r:id="rId61" w:history="1">
        <w:r w:rsidR="00A77668" w:rsidRPr="000620C7">
          <w:rPr>
            <w:rStyle w:val="Hyperlink"/>
            <w:rFonts w:asciiTheme="minorHAnsi" w:hAnsiTheme="minorHAnsi" w:cstheme="minorHAnsi"/>
            <w:szCs w:val="24"/>
          </w:rPr>
          <w:t>http://www.ncqa.org/</w:t>
        </w:r>
      </w:hyperlink>
    </w:p>
    <w:p w14:paraId="5A3F74E8" w14:textId="77777777" w:rsidR="00A77668" w:rsidRPr="000620C7" w:rsidRDefault="00A77668" w:rsidP="00A77668">
      <w:pPr>
        <w:tabs>
          <w:tab w:val="left" w:pos="360"/>
        </w:tabs>
        <w:ind w:left="360"/>
        <w:rPr>
          <w:rFonts w:asciiTheme="minorHAnsi" w:hAnsiTheme="minorHAnsi" w:cstheme="minorHAnsi"/>
          <w:b/>
          <w:szCs w:val="24"/>
        </w:rPr>
      </w:pPr>
    </w:p>
    <w:p w14:paraId="4F74C81D" w14:textId="77777777" w:rsidR="00A77668" w:rsidRPr="000620C7" w:rsidRDefault="00A77668" w:rsidP="00A77668">
      <w:pPr>
        <w:tabs>
          <w:tab w:val="left" w:pos="360"/>
        </w:tabs>
        <w:ind w:left="360"/>
        <w:rPr>
          <w:rFonts w:asciiTheme="minorHAnsi" w:hAnsiTheme="minorHAnsi" w:cstheme="minorHAnsi"/>
          <w:szCs w:val="24"/>
        </w:rPr>
      </w:pPr>
      <w:r w:rsidRPr="000620C7">
        <w:rPr>
          <w:rFonts w:asciiTheme="minorHAnsi" w:hAnsiTheme="minorHAnsi" w:cstheme="minorHAnsi"/>
          <w:b/>
          <w:szCs w:val="24"/>
        </w:rPr>
        <w:t>SAMHSA</w:t>
      </w:r>
      <w:r w:rsidRPr="000620C7">
        <w:rPr>
          <w:rFonts w:asciiTheme="minorHAnsi" w:hAnsiTheme="minorHAnsi" w:cstheme="minorHAnsi"/>
          <w:szCs w:val="24"/>
        </w:rPr>
        <w:t xml:space="preserve"> – Substance Abuse and Mental Health Services Administration.</w:t>
      </w:r>
    </w:p>
    <w:p w14:paraId="0B629F7F" w14:textId="77777777" w:rsidR="000B3EAD" w:rsidRDefault="007358D2" w:rsidP="00A77668">
      <w:pPr>
        <w:tabs>
          <w:tab w:val="left" w:pos="360"/>
        </w:tabs>
        <w:ind w:left="360"/>
      </w:pPr>
      <w:hyperlink r:id="rId62" w:history="1">
        <w:r w:rsidR="00A77668" w:rsidRPr="000620C7">
          <w:rPr>
            <w:rStyle w:val="Hyperlink"/>
            <w:rFonts w:asciiTheme="minorHAnsi" w:hAnsiTheme="minorHAnsi" w:cstheme="minorHAnsi"/>
            <w:szCs w:val="24"/>
          </w:rPr>
          <w:t>http://www.samhsa.gov/</w:t>
        </w:r>
      </w:hyperlink>
      <w:r w:rsidR="00A77668">
        <w:rPr>
          <w:rStyle w:val="Hyperlink"/>
          <w:rFonts w:asciiTheme="minorHAnsi" w:hAnsiTheme="minorHAnsi" w:cstheme="minorHAnsi"/>
          <w:szCs w:val="24"/>
          <w:u w:val="none"/>
        </w:rPr>
        <w:t xml:space="preserve"> </w:t>
      </w:r>
    </w:p>
    <w:p w14:paraId="4E2DE696" w14:textId="618D9251" w:rsidR="00A77668" w:rsidRPr="000B3EAD" w:rsidRDefault="00A77668" w:rsidP="00A77668">
      <w:pPr>
        <w:tabs>
          <w:tab w:val="left" w:pos="360"/>
        </w:tabs>
        <w:ind w:left="360"/>
        <w:rPr>
          <w:rFonts w:asciiTheme="minorHAnsi" w:hAnsiTheme="minorHAnsi"/>
        </w:rPr>
      </w:pPr>
      <w:r w:rsidRPr="000B3EAD">
        <w:rPr>
          <w:rFonts w:asciiTheme="minorHAnsi" w:hAnsiTheme="minorHAnsi"/>
        </w:rPr>
        <w:t>TIP Series - Treatment Improvement Protocols (TIPS)</w:t>
      </w:r>
    </w:p>
    <w:p w14:paraId="51F3F177" w14:textId="0F331CB3" w:rsidR="00A77668" w:rsidRDefault="007358D2" w:rsidP="00A77668">
      <w:pPr>
        <w:tabs>
          <w:tab w:val="left" w:pos="360"/>
        </w:tabs>
        <w:ind w:left="360"/>
        <w:rPr>
          <w:rFonts w:asciiTheme="minorHAnsi" w:hAnsiTheme="minorHAnsi" w:cstheme="minorHAnsi"/>
          <w:color w:val="0000FF"/>
          <w:szCs w:val="24"/>
        </w:rPr>
      </w:pPr>
      <w:hyperlink r:id="rId63" w:history="1">
        <w:r w:rsidR="00A77668" w:rsidRPr="00EF6B3D">
          <w:rPr>
            <w:rStyle w:val="Hyperlink"/>
            <w:rFonts w:asciiTheme="minorHAnsi" w:hAnsiTheme="minorHAnsi" w:cstheme="minorHAnsi"/>
            <w:szCs w:val="24"/>
          </w:rPr>
          <w:t>https://store.samhsa.gov/series/tip-series-treatment-improvement-protocols-tips</w:t>
        </w:r>
      </w:hyperlink>
      <w:r w:rsidR="00A77668">
        <w:rPr>
          <w:rFonts w:asciiTheme="minorHAnsi" w:hAnsiTheme="minorHAnsi" w:cstheme="minorHAnsi"/>
          <w:color w:val="0000FF"/>
          <w:szCs w:val="24"/>
        </w:rPr>
        <w:t xml:space="preserve"> </w:t>
      </w:r>
    </w:p>
    <w:p w14:paraId="36E0A863" w14:textId="5DD9B6E3" w:rsidR="000B3EAD" w:rsidRPr="000B3EAD" w:rsidRDefault="000B3EAD" w:rsidP="00A77668">
      <w:pPr>
        <w:tabs>
          <w:tab w:val="left" w:pos="360"/>
        </w:tabs>
        <w:ind w:left="360"/>
        <w:rPr>
          <w:rFonts w:asciiTheme="minorHAnsi" w:hAnsiTheme="minorHAnsi" w:cstheme="minorHAnsi"/>
          <w:szCs w:val="24"/>
        </w:rPr>
      </w:pPr>
      <w:r w:rsidRPr="000B3EAD">
        <w:rPr>
          <w:rFonts w:asciiTheme="minorHAnsi" w:hAnsiTheme="minorHAnsi" w:cstheme="minorHAnsi"/>
          <w:szCs w:val="24"/>
        </w:rPr>
        <w:t>Trauma Informed Care</w:t>
      </w:r>
    </w:p>
    <w:p w14:paraId="0449FE08" w14:textId="6DB5B974" w:rsidR="000B3EAD" w:rsidRDefault="007358D2" w:rsidP="00A77668">
      <w:pPr>
        <w:tabs>
          <w:tab w:val="left" w:pos="360"/>
        </w:tabs>
        <w:ind w:left="360"/>
        <w:rPr>
          <w:rFonts w:asciiTheme="minorHAnsi" w:hAnsiTheme="minorHAnsi" w:cstheme="minorHAnsi"/>
          <w:color w:val="0000FF"/>
          <w:szCs w:val="24"/>
        </w:rPr>
      </w:pPr>
      <w:hyperlink r:id="rId64" w:history="1">
        <w:r w:rsidR="000B3EAD">
          <w:rPr>
            <w:rStyle w:val="Hyperlink"/>
          </w:rPr>
          <w:t>https://www.integration.samhsa.gov/clinical-practice/trauma-informed</w:t>
        </w:r>
      </w:hyperlink>
    </w:p>
    <w:p w14:paraId="45E9D9EA" w14:textId="77777777" w:rsidR="00A77668" w:rsidRPr="000620C7" w:rsidRDefault="00A77668" w:rsidP="007E761B">
      <w:pPr>
        <w:tabs>
          <w:tab w:val="left" w:pos="360"/>
        </w:tabs>
        <w:rPr>
          <w:rFonts w:asciiTheme="minorHAnsi" w:hAnsiTheme="minorHAnsi" w:cstheme="minorHAnsi"/>
          <w:szCs w:val="24"/>
        </w:rPr>
      </w:pPr>
    </w:p>
    <w:p w14:paraId="7B9ACAEF" w14:textId="77777777" w:rsidR="005B1B8F" w:rsidRPr="003B28AD" w:rsidRDefault="005B1B8F" w:rsidP="005B1B8F">
      <w:pPr>
        <w:tabs>
          <w:tab w:val="left" w:pos="360"/>
        </w:tabs>
        <w:ind w:left="360"/>
        <w:rPr>
          <w:rFonts w:asciiTheme="minorHAnsi" w:hAnsiTheme="minorHAnsi" w:cstheme="minorHAnsi"/>
          <w:b/>
          <w:szCs w:val="24"/>
        </w:rPr>
      </w:pPr>
      <w:r w:rsidRPr="003B28AD">
        <w:rPr>
          <w:rFonts w:asciiTheme="minorHAnsi" w:hAnsiTheme="minorHAnsi" w:cstheme="minorHAnsi"/>
          <w:b/>
          <w:szCs w:val="24"/>
        </w:rPr>
        <w:t>South Southwest ATTC</w:t>
      </w:r>
    </w:p>
    <w:p w14:paraId="7C683FC3" w14:textId="32292501" w:rsidR="005B1B8F" w:rsidRDefault="005B1B8F" w:rsidP="005B1B8F">
      <w:pPr>
        <w:tabs>
          <w:tab w:val="left" w:pos="360"/>
        </w:tabs>
        <w:ind w:left="360"/>
        <w:rPr>
          <w:rFonts w:asciiTheme="minorHAnsi" w:hAnsiTheme="minorHAnsi" w:cstheme="minorHAnsi"/>
          <w:szCs w:val="24"/>
        </w:rPr>
      </w:pPr>
      <w:r w:rsidRPr="003B28AD">
        <w:rPr>
          <w:rFonts w:asciiTheme="minorHAnsi" w:hAnsiTheme="minorHAnsi" w:cstheme="minorHAnsi"/>
          <w:szCs w:val="24"/>
        </w:rPr>
        <w:t xml:space="preserve">The </w:t>
      </w:r>
      <w:proofErr w:type="gramStart"/>
      <w:r w:rsidRPr="003B28AD">
        <w:rPr>
          <w:rFonts w:asciiTheme="minorHAnsi" w:hAnsiTheme="minorHAnsi" w:cstheme="minorHAnsi"/>
          <w:szCs w:val="24"/>
        </w:rPr>
        <w:t>South Southwest</w:t>
      </w:r>
      <w:proofErr w:type="gramEnd"/>
      <w:r w:rsidRPr="003B28AD">
        <w:rPr>
          <w:rFonts w:asciiTheme="minorHAnsi" w:hAnsiTheme="minorHAnsi" w:cstheme="minorHAnsi"/>
          <w:szCs w:val="24"/>
        </w:rPr>
        <w:t xml:space="preserve"> Addiction Technology Transfer Center (SSW ATTC) is located in the Addiction Research Institute at the Steve Hicks School of Social Work in Austin, TX.</w:t>
      </w:r>
      <w:r w:rsidR="0001088F">
        <w:rPr>
          <w:rFonts w:asciiTheme="minorHAnsi" w:hAnsiTheme="minorHAnsi" w:cstheme="minorHAnsi"/>
          <w:szCs w:val="24"/>
        </w:rPr>
        <w:t xml:space="preserve"> </w:t>
      </w:r>
      <w:r w:rsidRPr="003B28AD">
        <w:rPr>
          <w:rFonts w:asciiTheme="minorHAnsi" w:hAnsiTheme="minorHAnsi" w:cstheme="minorHAnsi"/>
          <w:szCs w:val="24"/>
        </w:rPr>
        <w:t xml:space="preserve"> </w:t>
      </w:r>
      <w:r w:rsidR="0001088F">
        <w:rPr>
          <w:rFonts w:asciiTheme="minorHAnsi" w:hAnsiTheme="minorHAnsi" w:cstheme="minorHAnsi"/>
          <w:szCs w:val="24"/>
        </w:rPr>
        <w:t>SSW ATTC is</w:t>
      </w:r>
      <w:r w:rsidRPr="003B28AD">
        <w:rPr>
          <w:rFonts w:asciiTheme="minorHAnsi" w:hAnsiTheme="minorHAnsi" w:cstheme="minorHAnsi"/>
          <w:szCs w:val="24"/>
        </w:rPr>
        <w:t xml:space="preserve"> funded by the Substance Abuse and Mental Health Services Administration (SAMHSA) to help people and organizations implement effective practices for substance use disorder treatment and recovery services. In addition, we work with higher education institutions to support incorporation of </w:t>
      </w:r>
      <w:proofErr w:type="gramStart"/>
      <w:r w:rsidRPr="003B28AD">
        <w:rPr>
          <w:rFonts w:asciiTheme="minorHAnsi" w:hAnsiTheme="minorHAnsi" w:cstheme="minorHAnsi"/>
          <w:szCs w:val="24"/>
        </w:rPr>
        <w:t>evidence based</w:t>
      </w:r>
      <w:proofErr w:type="gramEnd"/>
      <w:r w:rsidRPr="003B28AD">
        <w:rPr>
          <w:rFonts w:asciiTheme="minorHAnsi" w:hAnsiTheme="minorHAnsi" w:cstheme="minorHAnsi"/>
          <w:szCs w:val="24"/>
        </w:rPr>
        <w:t xml:space="preserve"> practices into addictions curricula. </w:t>
      </w:r>
      <w:r w:rsidR="0001088F">
        <w:rPr>
          <w:rFonts w:asciiTheme="minorHAnsi" w:hAnsiTheme="minorHAnsi" w:cstheme="minorHAnsi"/>
          <w:szCs w:val="24"/>
        </w:rPr>
        <w:t>SSW ATTC</w:t>
      </w:r>
      <w:r w:rsidRPr="003B28AD">
        <w:rPr>
          <w:rFonts w:asciiTheme="minorHAnsi" w:hAnsiTheme="minorHAnsi" w:cstheme="minorHAnsi"/>
          <w:szCs w:val="24"/>
        </w:rPr>
        <w:t xml:space="preserve"> serve</w:t>
      </w:r>
      <w:r w:rsidR="0001088F">
        <w:rPr>
          <w:rFonts w:asciiTheme="minorHAnsi" w:hAnsiTheme="minorHAnsi" w:cstheme="minorHAnsi"/>
          <w:szCs w:val="24"/>
        </w:rPr>
        <w:t>s</w:t>
      </w:r>
      <w:r w:rsidRPr="003B28AD">
        <w:rPr>
          <w:rFonts w:asciiTheme="minorHAnsi" w:hAnsiTheme="minorHAnsi" w:cstheme="minorHAnsi"/>
          <w:szCs w:val="24"/>
        </w:rPr>
        <w:t xml:space="preserve"> Arkansas, Louisiana, Oklahoma, Texas, New Mexico, and American Indian Tribes and Communities (Health &amp; Human Services Region 6).</w:t>
      </w:r>
    </w:p>
    <w:p w14:paraId="46630F4E" w14:textId="77777777" w:rsidR="005B1B8F" w:rsidRDefault="007358D2" w:rsidP="005B1B8F">
      <w:pPr>
        <w:tabs>
          <w:tab w:val="left" w:pos="360"/>
        </w:tabs>
        <w:ind w:left="360"/>
        <w:rPr>
          <w:rFonts w:asciiTheme="minorHAnsi" w:hAnsiTheme="minorHAnsi" w:cstheme="minorHAnsi"/>
          <w:szCs w:val="24"/>
        </w:rPr>
      </w:pPr>
      <w:hyperlink r:id="rId65" w:history="1">
        <w:r w:rsidR="005B1B8F" w:rsidRPr="00EF6B3D">
          <w:rPr>
            <w:rStyle w:val="Hyperlink"/>
            <w:rFonts w:asciiTheme="minorHAnsi" w:hAnsiTheme="minorHAnsi" w:cstheme="minorHAnsi"/>
            <w:szCs w:val="24"/>
          </w:rPr>
          <w:t>https://attcnetwork.org/centers/south-southwest-attc/home</w:t>
        </w:r>
      </w:hyperlink>
      <w:r w:rsidR="005B1B8F">
        <w:rPr>
          <w:rFonts w:asciiTheme="minorHAnsi" w:hAnsiTheme="minorHAnsi" w:cstheme="minorHAnsi"/>
          <w:szCs w:val="24"/>
        </w:rPr>
        <w:t xml:space="preserve"> </w:t>
      </w:r>
    </w:p>
    <w:p w14:paraId="614EF9BA" w14:textId="77777777" w:rsidR="005B1B8F" w:rsidRDefault="005B1B8F" w:rsidP="005B1B8F">
      <w:pPr>
        <w:tabs>
          <w:tab w:val="left" w:pos="360"/>
        </w:tabs>
        <w:ind w:left="360"/>
        <w:rPr>
          <w:rFonts w:asciiTheme="minorHAnsi" w:hAnsiTheme="minorHAnsi" w:cstheme="minorHAnsi"/>
          <w:szCs w:val="24"/>
        </w:rPr>
      </w:pPr>
    </w:p>
    <w:p w14:paraId="718A6F7E" w14:textId="77777777" w:rsidR="00A77668" w:rsidRPr="000620C7" w:rsidRDefault="00A77668" w:rsidP="00A77668">
      <w:pPr>
        <w:tabs>
          <w:tab w:val="left" w:pos="360"/>
        </w:tabs>
        <w:ind w:left="360"/>
        <w:rPr>
          <w:rFonts w:asciiTheme="minorHAnsi" w:hAnsiTheme="minorHAnsi" w:cstheme="minorHAnsi"/>
          <w:szCs w:val="24"/>
        </w:rPr>
      </w:pPr>
      <w:r w:rsidRPr="000620C7">
        <w:rPr>
          <w:rFonts w:asciiTheme="minorHAnsi" w:hAnsiTheme="minorHAnsi" w:cstheme="minorHAnsi"/>
          <w:b/>
          <w:szCs w:val="24"/>
        </w:rPr>
        <w:t>The Joint Commission</w:t>
      </w:r>
      <w:r w:rsidRPr="000620C7">
        <w:rPr>
          <w:rFonts w:asciiTheme="minorHAnsi" w:hAnsiTheme="minorHAnsi" w:cstheme="minorHAnsi"/>
          <w:szCs w:val="24"/>
        </w:rPr>
        <w:t xml:space="preserve"> – Accredits provider agencies of programs/services for persons with intellectual and developmental disabilities, including mental health and chemical dependency services. Today, The Joint Commission accredits more than 2,100 behavioral health care organizations under the Comprehensive Accreditation Manual for Behavioral Health Care.</w:t>
      </w:r>
    </w:p>
    <w:p w14:paraId="66E41F65" w14:textId="77777777" w:rsidR="00A77668" w:rsidRPr="000620C7" w:rsidRDefault="007358D2" w:rsidP="00A77668">
      <w:pPr>
        <w:tabs>
          <w:tab w:val="left" w:pos="360"/>
        </w:tabs>
        <w:ind w:left="360"/>
        <w:rPr>
          <w:rStyle w:val="Hyperlink"/>
          <w:rFonts w:asciiTheme="minorHAnsi" w:hAnsiTheme="minorHAnsi" w:cstheme="minorHAnsi"/>
          <w:szCs w:val="24"/>
        </w:rPr>
      </w:pPr>
      <w:hyperlink r:id="rId66" w:history="1">
        <w:r w:rsidR="00A77668" w:rsidRPr="000620C7">
          <w:rPr>
            <w:rStyle w:val="Hyperlink"/>
            <w:rFonts w:asciiTheme="minorHAnsi" w:hAnsiTheme="minorHAnsi" w:cstheme="minorHAnsi"/>
            <w:szCs w:val="24"/>
          </w:rPr>
          <w:t>http://www.jointcommission.org/facts_about_behavioral_health_care_accreditation/</w:t>
        </w:r>
      </w:hyperlink>
    </w:p>
    <w:p w14:paraId="450D0AA2" w14:textId="77777777" w:rsidR="00A77668" w:rsidRDefault="00A77668" w:rsidP="00A77668">
      <w:pPr>
        <w:tabs>
          <w:tab w:val="left" w:pos="360"/>
        </w:tabs>
        <w:ind w:left="360"/>
        <w:rPr>
          <w:rFonts w:asciiTheme="minorHAnsi" w:hAnsiTheme="minorHAnsi" w:cstheme="minorHAnsi"/>
          <w:b/>
          <w:szCs w:val="24"/>
        </w:rPr>
      </w:pPr>
    </w:p>
    <w:p w14:paraId="281751E7" w14:textId="7FFDC7C2" w:rsidR="00A77668" w:rsidRPr="000620C7" w:rsidRDefault="00A77668" w:rsidP="00A77668">
      <w:pPr>
        <w:tabs>
          <w:tab w:val="left" w:pos="360"/>
        </w:tabs>
        <w:ind w:left="360"/>
        <w:rPr>
          <w:rFonts w:asciiTheme="minorHAnsi" w:hAnsiTheme="minorHAnsi" w:cstheme="minorHAnsi"/>
          <w:szCs w:val="24"/>
        </w:rPr>
      </w:pPr>
      <w:r w:rsidRPr="000620C7">
        <w:rPr>
          <w:rFonts w:asciiTheme="minorHAnsi" w:hAnsiTheme="minorHAnsi" w:cstheme="minorHAnsi"/>
          <w:b/>
          <w:szCs w:val="24"/>
        </w:rPr>
        <w:t>The National Council for Behavioral Health</w:t>
      </w:r>
      <w:r w:rsidRPr="000620C7">
        <w:rPr>
          <w:rFonts w:asciiTheme="minorHAnsi" w:hAnsiTheme="minorHAnsi" w:cstheme="minorHAnsi"/>
          <w:szCs w:val="24"/>
        </w:rPr>
        <w:t xml:space="preserve"> – The National Council coordinates the Mental Health First Aid program across the U.S and operates the SAMHSA-HRSA Center for Integrated Health Solutions to provide nationwide technical assistance on integrating primary and behavioral healthcare. </w:t>
      </w:r>
      <w:r w:rsidR="0001088F">
        <w:rPr>
          <w:rFonts w:asciiTheme="minorHAnsi" w:hAnsiTheme="minorHAnsi" w:cstheme="minorHAnsi"/>
          <w:szCs w:val="24"/>
        </w:rPr>
        <w:t>The National Council</w:t>
      </w:r>
      <w:r w:rsidRPr="000620C7">
        <w:rPr>
          <w:rFonts w:asciiTheme="minorHAnsi" w:hAnsiTheme="minorHAnsi" w:cstheme="minorHAnsi"/>
          <w:szCs w:val="24"/>
        </w:rPr>
        <w:t xml:space="preserve"> offer</w:t>
      </w:r>
      <w:r w:rsidR="0001088F">
        <w:rPr>
          <w:rFonts w:asciiTheme="minorHAnsi" w:hAnsiTheme="minorHAnsi" w:cstheme="minorHAnsi"/>
          <w:szCs w:val="24"/>
        </w:rPr>
        <w:t>s</w:t>
      </w:r>
      <w:r w:rsidRPr="000620C7">
        <w:rPr>
          <w:rFonts w:asciiTheme="minorHAnsi" w:hAnsiTheme="minorHAnsi" w:cstheme="minorHAnsi"/>
          <w:szCs w:val="24"/>
        </w:rPr>
        <w:t xml:space="preserve"> the annual National Council Conference featuring the best in leadership, organizational development, and excellence in mental health and addictions practice.</w:t>
      </w:r>
    </w:p>
    <w:p w14:paraId="07770D09" w14:textId="69FCC7BF" w:rsidR="00A77668" w:rsidRPr="007E761B" w:rsidRDefault="007358D2" w:rsidP="007E761B">
      <w:pPr>
        <w:tabs>
          <w:tab w:val="left" w:pos="360"/>
        </w:tabs>
        <w:ind w:left="360"/>
        <w:rPr>
          <w:rFonts w:asciiTheme="minorHAnsi" w:hAnsiTheme="minorHAnsi" w:cstheme="minorHAnsi"/>
          <w:color w:val="0000FF"/>
          <w:szCs w:val="24"/>
          <w:u w:val="single"/>
        </w:rPr>
      </w:pPr>
      <w:hyperlink r:id="rId67" w:history="1">
        <w:r w:rsidR="00A77668" w:rsidRPr="000620C7">
          <w:rPr>
            <w:rStyle w:val="Hyperlink"/>
            <w:rFonts w:asciiTheme="minorHAnsi" w:hAnsiTheme="minorHAnsi" w:cstheme="minorHAnsi"/>
            <w:szCs w:val="24"/>
          </w:rPr>
          <w:t>https://www.thenationalcouncil.org/</w:t>
        </w:r>
      </w:hyperlink>
      <w:r w:rsidR="00A77668" w:rsidRPr="000620C7">
        <w:rPr>
          <w:rStyle w:val="Hyperlink"/>
          <w:rFonts w:asciiTheme="minorHAnsi" w:hAnsiTheme="minorHAnsi" w:cstheme="minorHAnsi"/>
          <w:szCs w:val="24"/>
        </w:rPr>
        <w:t xml:space="preserve"> </w:t>
      </w:r>
      <w:r w:rsidR="00A77668" w:rsidRPr="000620C7">
        <w:rPr>
          <w:rStyle w:val="Hyperlink"/>
          <w:rFonts w:asciiTheme="minorHAnsi" w:hAnsiTheme="minorHAnsi" w:cstheme="minorHAnsi"/>
          <w:szCs w:val="24"/>
          <w:u w:val="none"/>
        </w:rPr>
        <w:t xml:space="preserve">and </w:t>
      </w:r>
      <w:r w:rsidR="00A77668" w:rsidRPr="000620C7">
        <w:rPr>
          <w:rStyle w:val="Hyperlink"/>
          <w:rFonts w:asciiTheme="minorHAnsi" w:hAnsiTheme="minorHAnsi" w:cstheme="minorHAnsi"/>
          <w:szCs w:val="24"/>
        </w:rPr>
        <w:t>https://www.thenationalcouncil.org/integrated-health-coe/about-us/</w:t>
      </w:r>
    </w:p>
    <w:p w14:paraId="51B1C08B" w14:textId="77777777" w:rsidR="00C01FE6" w:rsidRDefault="00C01FE6" w:rsidP="000520F6">
      <w:pPr>
        <w:pStyle w:val="Heading2"/>
        <w:rPr>
          <w:b/>
          <w:lang w:bidi="en-US"/>
        </w:rPr>
      </w:pPr>
    </w:p>
    <w:p w14:paraId="02C9CA92" w14:textId="126CF971" w:rsidR="00C01FE6" w:rsidRDefault="00C01FE6">
      <w:pPr>
        <w:spacing w:after="200" w:line="276" w:lineRule="auto"/>
        <w:rPr>
          <w:rFonts w:asciiTheme="majorHAnsi" w:eastAsiaTheme="majorEastAsia" w:hAnsiTheme="majorHAnsi" w:cstheme="majorBidi"/>
          <w:b/>
          <w:color w:val="365F91" w:themeColor="accent1" w:themeShade="BF"/>
          <w:sz w:val="26"/>
          <w:szCs w:val="26"/>
          <w:lang w:bidi="en-US"/>
        </w:rPr>
      </w:pPr>
      <w:r>
        <w:rPr>
          <w:b/>
          <w:lang w:bidi="en-US"/>
        </w:rPr>
        <w:br w:type="page"/>
      </w:r>
    </w:p>
    <w:p w14:paraId="6CE2B768" w14:textId="638307EA" w:rsidR="000B3EAD" w:rsidRPr="00134174" w:rsidRDefault="000B3EAD" w:rsidP="000520F6">
      <w:pPr>
        <w:pStyle w:val="Heading2"/>
        <w:rPr>
          <w:b/>
          <w:lang w:bidi="en-US"/>
        </w:rPr>
      </w:pPr>
      <w:r w:rsidRPr="00134174">
        <w:rPr>
          <w:b/>
          <w:lang w:bidi="en-US"/>
        </w:rPr>
        <w:t>Acronyms</w:t>
      </w:r>
    </w:p>
    <w:p w14:paraId="34D38FA0" w14:textId="77777777" w:rsidR="000520F6" w:rsidRPr="000520F6" w:rsidRDefault="000520F6" w:rsidP="000520F6">
      <w:pPr>
        <w:rPr>
          <w:lang w:bidi="en-US"/>
        </w:rPr>
      </w:pPr>
    </w:p>
    <w:p w14:paraId="55A57285" w14:textId="7EB2EB03" w:rsidR="000B3EAD" w:rsidRDefault="000B3EAD" w:rsidP="00831594">
      <w:pPr>
        <w:tabs>
          <w:tab w:val="left" w:pos="360"/>
        </w:tabs>
        <w:rPr>
          <w:rFonts w:asciiTheme="minorHAnsi" w:hAnsiTheme="minorHAnsi" w:cstheme="minorHAnsi"/>
          <w:b/>
          <w:szCs w:val="24"/>
        </w:rPr>
      </w:pPr>
      <w:r w:rsidRPr="000B3EAD">
        <w:rPr>
          <w:rFonts w:asciiTheme="minorHAnsi" w:hAnsiTheme="minorHAnsi"/>
          <w:lang w:bidi="en-US"/>
        </w:rPr>
        <w:t xml:space="preserve">A list of terms and acronyms </w:t>
      </w:r>
      <w:r>
        <w:rPr>
          <w:rFonts w:asciiTheme="minorHAnsi" w:hAnsiTheme="minorHAnsi"/>
          <w:lang w:bidi="en-US"/>
        </w:rPr>
        <w:t xml:space="preserve">from the </w:t>
      </w:r>
      <w:r w:rsidR="00831594">
        <w:rPr>
          <w:rFonts w:asciiTheme="minorHAnsi" w:hAnsiTheme="minorHAnsi"/>
          <w:lang w:bidi="en-US"/>
        </w:rPr>
        <w:t xml:space="preserve">HSD website:  </w:t>
      </w:r>
      <w:hyperlink r:id="rId68" w:history="1">
        <w:r w:rsidR="00831594" w:rsidRPr="00AF1200">
          <w:rPr>
            <w:rStyle w:val="Hyperlink"/>
            <w:rFonts w:asciiTheme="minorHAnsi" w:hAnsiTheme="minorHAnsi"/>
            <w:lang w:bidi="en-US"/>
          </w:rPr>
          <w:t>https://www.hsd.state.nm.us/lookingforinformation/glossary-of-acronyms-abbreviations-and-terms-for-recipients/</w:t>
        </w:r>
      </w:hyperlink>
      <w:r w:rsidR="00831594">
        <w:rPr>
          <w:rFonts w:asciiTheme="minorHAnsi" w:hAnsiTheme="minorHAnsi"/>
          <w:lang w:bidi="en-US"/>
        </w:rPr>
        <w:t xml:space="preserve"> </w:t>
      </w:r>
    </w:p>
    <w:p w14:paraId="4742E89D" w14:textId="77777777" w:rsidR="000B3EAD" w:rsidRDefault="000B3EAD" w:rsidP="000B3EAD">
      <w:pPr>
        <w:tabs>
          <w:tab w:val="left" w:pos="360"/>
        </w:tabs>
        <w:ind w:left="360"/>
        <w:jc w:val="center"/>
        <w:rPr>
          <w:rFonts w:asciiTheme="minorHAnsi" w:hAnsiTheme="minorHAnsi" w:cstheme="minorHAnsi"/>
          <w:b/>
          <w:szCs w:val="24"/>
        </w:rPr>
      </w:pPr>
    </w:p>
    <w:p w14:paraId="30EEBFF0" w14:textId="77777777" w:rsidR="00831594" w:rsidRDefault="00831594" w:rsidP="000B3EAD">
      <w:pPr>
        <w:tabs>
          <w:tab w:val="left" w:pos="360"/>
        </w:tabs>
        <w:ind w:left="360"/>
        <w:jc w:val="center"/>
        <w:rPr>
          <w:rFonts w:asciiTheme="minorHAnsi" w:hAnsiTheme="minorHAnsi" w:cstheme="minorHAnsi"/>
          <w:b/>
          <w:szCs w:val="24"/>
        </w:rPr>
      </w:pPr>
    </w:p>
    <w:p w14:paraId="320E34DE" w14:textId="47273C58" w:rsidR="005B1B8F" w:rsidRPr="000B3EAD" w:rsidRDefault="000B3EAD" w:rsidP="000B3EAD">
      <w:pPr>
        <w:tabs>
          <w:tab w:val="left" w:pos="360"/>
        </w:tabs>
        <w:ind w:left="360"/>
        <w:jc w:val="center"/>
        <w:rPr>
          <w:rFonts w:asciiTheme="minorHAnsi" w:hAnsiTheme="minorHAnsi" w:cstheme="minorHAnsi"/>
          <w:b/>
          <w:sz w:val="28"/>
          <w:szCs w:val="28"/>
        </w:rPr>
      </w:pPr>
      <w:r w:rsidRPr="000B3EAD">
        <w:rPr>
          <w:rFonts w:asciiTheme="minorHAnsi" w:hAnsiTheme="minorHAnsi" w:cstheme="minorHAnsi"/>
          <w:b/>
          <w:sz w:val="28"/>
          <w:szCs w:val="28"/>
        </w:rPr>
        <w:t>Helpful Acronyms</w:t>
      </w:r>
    </w:p>
    <w:p w14:paraId="1E0F0D9E" w14:textId="77777777" w:rsidR="000B3EAD" w:rsidRPr="000B3EAD" w:rsidRDefault="000B3EAD" w:rsidP="000B3EAD">
      <w:pPr>
        <w:pStyle w:val="NoSpacing"/>
        <w:rPr>
          <w:rFonts w:cs="Arial"/>
        </w:rPr>
      </w:pPr>
    </w:p>
    <w:p w14:paraId="428A30A7" w14:textId="77777777" w:rsidR="000B3EAD" w:rsidRPr="000B3EAD" w:rsidRDefault="000B3EAD" w:rsidP="000B3EAD">
      <w:pPr>
        <w:pStyle w:val="NoSpacing"/>
        <w:jc w:val="center"/>
        <w:rPr>
          <w:rFonts w:cs="Arial"/>
        </w:rPr>
      </w:pPr>
      <w:r w:rsidRPr="000B3EAD">
        <w:rPr>
          <w:rFonts w:cs="Arial"/>
        </w:rPr>
        <w:t xml:space="preserve"> -  A -  </w:t>
      </w:r>
    </w:p>
    <w:p w14:paraId="4A7950BB" w14:textId="77777777" w:rsidR="000B3EAD" w:rsidRPr="000B3EAD" w:rsidRDefault="000B3EAD" w:rsidP="000B3EAD">
      <w:pPr>
        <w:pStyle w:val="NoSpacing"/>
        <w:rPr>
          <w:rFonts w:cs="Arial"/>
        </w:rPr>
      </w:pPr>
    </w:p>
    <w:p w14:paraId="2B1AFC83" w14:textId="77777777" w:rsidR="000B3EAD" w:rsidRPr="000B3EAD" w:rsidRDefault="000B3EAD" w:rsidP="000B3EAD">
      <w:pPr>
        <w:pStyle w:val="NoSpacing"/>
        <w:rPr>
          <w:rFonts w:cs="Arial"/>
        </w:rPr>
      </w:pPr>
      <w:r w:rsidRPr="000B3EAD">
        <w:rPr>
          <w:rFonts w:cs="Arial"/>
        </w:rPr>
        <w:t>ABA - Applied Behavioral Analysis</w:t>
      </w:r>
    </w:p>
    <w:p w14:paraId="4555FA9E" w14:textId="77777777" w:rsidR="000B3EAD" w:rsidRPr="000B3EAD" w:rsidRDefault="000B3EAD" w:rsidP="000B3EAD">
      <w:pPr>
        <w:pStyle w:val="NoSpacing"/>
        <w:rPr>
          <w:rFonts w:cs="Arial"/>
        </w:rPr>
      </w:pPr>
      <w:r w:rsidRPr="000B3EAD">
        <w:rPr>
          <w:rFonts w:cs="Arial"/>
        </w:rPr>
        <w:t>ABP - Alternative Benefit Plan</w:t>
      </w:r>
    </w:p>
    <w:p w14:paraId="0E7C4EC0" w14:textId="77777777" w:rsidR="000B3EAD" w:rsidRPr="000B3EAD" w:rsidRDefault="000B3EAD" w:rsidP="000B3EAD">
      <w:pPr>
        <w:pStyle w:val="NoSpacing"/>
        <w:rPr>
          <w:rFonts w:cs="Arial"/>
        </w:rPr>
      </w:pPr>
      <w:r w:rsidRPr="000B3EAD">
        <w:rPr>
          <w:rFonts w:cs="Arial"/>
        </w:rPr>
        <w:t>ACA - Affordable Care Act (Patient Protection and Affordable Care Act)</w:t>
      </w:r>
    </w:p>
    <w:p w14:paraId="51E5DCF0" w14:textId="77777777" w:rsidR="000B3EAD" w:rsidRPr="000B3EAD" w:rsidRDefault="000B3EAD" w:rsidP="000B3EAD">
      <w:pPr>
        <w:pStyle w:val="NoSpacing"/>
        <w:rPr>
          <w:rFonts w:cs="Arial"/>
        </w:rPr>
      </w:pPr>
      <w:r w:rsidRPr="000B3EAD">
        <w:rPr>
          <w:rFonts w:cs="Arial"/>
        </w:rPr>
        <w:t>ACIP - Advisory Committee on Immunization Practices</w:t>
      </w:r>
    </w:p>
    <w:p w14:paraId="7A59BE13" w14:textId="77777777" w:rsidR="000B3EAD" w:rsidRPr="000B3EAD" w:rsidRDefault="000B3EAD" w:rsidP="000B3EAD">
      <w:pPr>
        <w:pStyle w:val="NoSpacing"/>
        <w:rPr>
          <w:rFonts w:cs="Arial"/>
        </w:rPr>
      </w:pPr>
      <w:r w:rsidRPr="000B3EAD">
        <w:rPr>
          <w:rFonts w:cs="Arial"/>
        </w:rPr>
        <w:t>ACLU – American Civil Liberties Union</w:t>
      </w:r>
    </w:p>
    <w:p w14:paraId="5FDDC567" w14:textId="77777777" w:rsidR="000B3EAD" w:rsidRPr="000B3EAD" w:rsidRDefault="000B3EAD" w:rsidP="000B3EAD">
      <w:pPr>
        <w:pStyle w:val="NoSpacing"/>
        <w:rPr>
          <w:rFonts w:cs="Arial"/>
        </w:rPr>
      </w:pPr>
      <w:r w:rsidRPr="000B3EAD">
        <w:rPr>
          <w:rFonts w:cs="Arial"/>
        </w:rPr>
        <w:t>ACRA – Adolescent and Community Reinforcement</w:t>
      </w:r>
    </w:p>
    <w:p w14:paraId="59EAECD7" w14:textId="77777777" w:rsidR="000B3EAD" w:rsidRPr="000B3EAD" w:rsidRDefault="000B3EAD" w:rsidP="000B3EAD">
      <w:pPr>
        <w:pStyle w:val="NoSpacing"/>
        <w:rPr>
          <w:rFonts w:cs="Arial"/>
        </w:rPr>
      </w:pPr>
      <w:r w:rsidRPr="000B3EAD">
        <w:rPr>
          <w:rFonts w:cs="Arial"/>
        </w:rPr>
        <w:t>ACS – American Community Support</w:t>
      </w:r>
    </w:p>
    <w:p w14:paraId="248CC794" w14:textId="77777777" w:rsidR="000B3EAD" w:rsidRPr="000B3EAD" w:rsidRDefault="000B3EAD" w:rsidP="000B3EAD">
      <w:pPr>
        <w:pStyle w:val="NoSpacing"/>
        <w:rPr>
          <w:rFonts w:cs="Arial"/>
        </w:rPr>
      </w:pPr>
      <w:r w:rsidRPr="000B3EAD">
        <w:rPr>
          <w:rFonts w:cs="Arial"/>
        </w:rPr>
        <w:t>ACT - Assertive Community Treatment</w:t>
      </w:r>
    </w:p>
    <w:p w14:paraId="47D13994" w14:textId="77777777" w:rsidR="000B3EAD" w:rsidRPr="000B3EAD" w:rsidRDefault="000B3EAD" w:rsidP="000B3EAD">
      <w:pPr>
        <w:pStyle w:val="NoSpacing"/>
        <w:rPr>
          <w:rFonts w:cs="Arial"/>
        </w:rPr>
      </w:pPr>
      <w:r w:rsidRPr="000B3EAD">
        <w:rPr>
          <w:rFonts w:cs="Arial"/>
        </w:rPr>
        <w:t>ADA – Americans with Disabilities Act</w:t>
      </w:r>
    </w:p>
    <w:p w14:paraId="409AC12D" w14:textId="77777777" w:rsidR="000B3EAD" w:rsidRPr="000B3EAD" w:rsidRDefault="000B3EAD" w:rsidP="000B3EAD">
      <w:pPr>
        <w:pStyle w:val="NoSpacing"/>
        <w:rPr>
          <w:rFonts w:cs="Arial"/>
        </w:rPr>
      </w:pPr>
      <w:r w:rsidRPr="000B3EAD">
        <w:rPr>
          <w:rFonts w:cs="Arial"/>
        </w:rPr>
        <w:t>ADL - Activities of Daily Living</w:t>
      </w:r>
    </w:p>
    <w:p w14:paraId="0BF1B018" w14:textId="77777777" w:rsidR="000B3EAD" w:rsidRPr="000B3EAD" w:rsidRDefault="000B3EAD" w:rsidP="000B3EAD">
      <w:pPr>
        <w:pStyle w:val="NoSpacing"/>
        <w:rPr>
          <w:rFonts w:cs="Arial"/>
        </w:rPr>
      </w:pPr>
      <w:r w:rsidRPr="000B3EAD">
        <w:rPr>
          <w:rFonts w:cs="Arial"/>
        </w:rPr>
        <w:t xml:space="preserve">ADMS - Alcohol, Drug Abuse and Mental Health Service block grant </w:t>
      </w:r>
    </w:p>
    <w:p w14:paraId="51FD4CE7" w14:textId="77777777" w:rsidR="000B3EAD" w:rsidRPr="000B3EAD" w:rsidRDefault="000B3EAD" w:rsidP="000B3EAD">
      <w:pPr>
        <w:pStyle w:val="NoSpacing"/>
        <w:rPr>
          <w:rFonts w:cs="Arial"/>
        </w:rPr>
      </w:pPr>
      <w:r w:rsidRPr="000B3EAD">
        <w:rPr>
          <w:rFonts w:cs="Arial"/>
        </w:rPr>
        <w:t>AHP - Affordable Housing Program</w:t>
      </w:r>
    </w:p>
    <w:p w14:paraId="7D7C1EFE" w14:textId="77777777" w:rsidR="000B3EAD" w:rsidRPr="000B3EAD" w:rsidRDefault="000B3EAD" w:rsidP="000B3EAD">
      <w:pPr>
        <w:pStyle w:val="NoSpacing"/>
        <w:rPr>
          <w:rFonts w:cs="Arial"/>
        </w:rPr>
      </w:pPr>
      <w:r w:rsidRPr="000B3EAD">
        <w:rPr>
          <w:rFonts w:cs="Arial"/>
        </w:rPr>
        <w:t>AHRO - Agency for Healthcare Quality and Research</w:t>
      </w:r>
    </w:p>
    <w:p w14:paraId="1DBDF7C0" w14:textId="77777777" w:rsidR="000B3EAD" w:rsidRPr="000B3EAD" w:rsidRDefault="000B3EAD" w:rsidP="000B3EAD">
      <w:pPr>
        <w:pStyle w:val="NoSpacing"/>
        <w:rPr>
          <w:rFonts w:cs="Arial"/>
        </w:rPr>
      </w:pPr>
      <w:r w:rsidRPr="000B3EAD">
        <w:rPr>
          <w:rFonts w:cs="Arial"/>
        </w:rPr>
        <w:t xml:space="preserve">ALTSD - Aging and Long - Term Services Department (NM) </w:t>
      </w:r>
    </w:p>
    <w:p w14:paraId="1BD655CC" w14:textId="77777777" w:rsidR="000B3EAD" w:rsidRPr="000B3EAD" w:rsidRDefault="000B3EAD" w:rsidP="000B3EAD">
      <w:pPr>
        <w:pStyle w:val="NoSpacing"/>
        <w:rPr>
          <w:rFonts w:cs="Arial"/>
        </w:rPr>
      </w:pPr>
      <w:r w:rsidRPr="000B3EAD">
        <w:rPr>
          <w:rFonts w:cs="Arial"/>
        </w:rPr>
        <w:t>AMI - Area Median Income</w:t>
      </w:r>
    </w:p>
    <w:p w14:paraId="08A62CCF" w14:textId="77777777" w:rsidR="000B3EAD" w:rsidRPr="000B3EAD" w:rsidRDefault="000B3EAD" w:rsidP="000B3EAD">
      <w:pPr>
        <w:pStyle w:val="NoSpacing"/>
        <w:rPr>
          <w:rFonts w:cs="Arial"/>
        </w:rPr>
      </w:pPr>
      <w:r w:rsidRPr="000B3EAD">
        <w:rPr>
          <w:rFonts w:cs="Arial"/>
        </w:rPr>
        <w:t>AOC - Administrative Office of the Courts (NM)</w:t>
      </w:r>
    </w:p>
    <w:p w14:paraId="6A11AF6E" w14:textId="77777777" w:rsidR="000B3EAD" w:rsidRPr="000B3EAD" w:rsidRDefault="000B3EAD" w:rsidP="000B3EAD">
      <w:pPr>
        <w:pStyle w:val="NoSpacing"/>
        <w:rPr>
          <w:rFonts w:cs="Arial"/>
        </w:rPr>
      </w:pPr>
      <w:r w:rsidRPr="000B3EAD">
        <w:rPr>
          <w:rFonts w:cs="Arial"/>
        </w:rPr>
        <w:t xml:space="preserve">APRIL - Association of Programs for Rural Independent Living </w:t>
      </w:r>
    </w:p>
    <w:p w14:paraId="4383EB93" w14:textId="77777777" w:rsidR="000B3EAD" w:rsidRPr="000B3EAD" w:rsidRDefault="000B3EAD" w:rsidP="000B3EAD">
      <w:pPr>
        <w:pStyle w:val="NoSpacing"/>
        <w:rPr>
          <w:rFonts w:cs="Arial"/>
        </w:rPr>
      </w:pPr>
      <w:r w:rsidRPr="000B3EAD">
        <w:rPr>
          <w:rFonts w:cs="Arial"/>
        </w:rPr>
        <w:t>APS - Adult Protective Services Division (ALTSD)</w:t>
      </w:r>
    </w:p>
    <w:p w14:paraId="36F12D5C" w14:textId="77777777" w:rsidR="000B3EAD" w:rsidRPr="000B3EAD" w:rsidRDefault="000B3EAD" w:rsidP="000B3EAD">
      <w:pPr>
        <w:pStyle w:val="NoSpacing"/>
        <w:rPr>
          <w:rFonts w:cs="Arial"/>
        </w:rPr>
      </w:pPr>
      <w:r w:rsidRPr="000B3EAD">
        <w:rPr>
          <w:rFonts w:cs="Arial"/>
        </w:rPr>
        <w:t>ARRA - American Recovery and Reinvestment Act</w:t>
      </w:r>
    </w:p>
    <w:p w14:paraId="5D65FCC9" w14:textId="77777777" w:rsidR="000B3EAD" w:rsidRPr="000B3EAD" w:rsidRDefault="000B3EAD" w:rsidP="000B3EAD">
      <w:pPr>
        <w:pStyle w:val="NoSpacing"/>
        <w:rPr>
          <w:rFonts w:cs="Arial"/>
        </w:rPr>
      </w:pPr>
      <w:r w:rsidRPr="000B3EAD">
        <w:rPr>
          <w:rFonts w:cs="Arial"/>
        </w:rPr>
        <w:t>ARTC - Accredited Residential Treatment Center</w:t>
      </w:r>
    </w:p>
    <w:p w14:paraId="2C9F871C" w14:textId="77777777" w:rsidR="000B3EAD" w:rsidRPr="000B3EAD" w:rsidRDefault="000B3EAD" w:rsidP="000B3EAD">
      <w:pPr>
        <w:pStyle w:val="NoSpacing"/>
        <w:rPr>
          <w:rFonts w:cs="Arial"/>
        </w:rPr>
      </w:pPr>
      <w:r w:rsidRPr="000B3EAD">
        <w:rPr>
          <w:rFonts w:cs="Arial"/>
        </w:rPr>
        <w:t xml:space="preserve">ASAM - American Society of Addiction Medicine </w:t>
      </w:r>
    </w:p>
    <w:p w14:paraId="7F0EF9B6" w14:textId="77777777" w:rsidR="000B3EAD" w:rsidRPr="000B3EAD" w:rsidRDefault="000B3EAD" w:rsidP="000B3EAD">
      <w:pPr>
        <w:pStyle w:val="NoSpacing"/>
        <w:rPr>
          <w:rFonts w:cs="Arial"/>
        </w:rPr>
      </w:pPr>
      <w:r w:rsidRPr="000B3EAD">
        <w:rPr>
          <w:rFonts w:cs="Arial"/>
        </w:rPr>
        <w:t>ASD - Autism Spectrum Disorder</w:t>
      </w:r>
    </w:p>
    <w:p w14:paraId="7C8EB253" w14:textId="77777777" w:rsidR="000B3EAD" w:rsidRPr="000B3EAD" w:rsidRDefault="000B3EAD" w:rsidP="000B3EAD">
      <w:pPr>
        <w:pStyle w:val="NoSpacing"/>
        <w:rPr>
          <w:rFonts w:cs="Arial"/>
        </w:rPr>
      </w:pPr>
      <w:r w:rsidRPr="000B3EAD">
        <w:rPr>
          <w:rFonts w:cs="Arial"/>
        </w:rPr>
        <w:t xml:space="preserve">ASD - Administrative Services Division (HSD) </w:t>
      </w:r>
    </w:p>
    <w:p w14:paraId="095C1A0F" w14:textId="77777777" w:rsidR="000B3EAD" w:rsidRPr="000B3EAD" w:rsidRDefault="000B3EAD" w:rsidP="000B3EAD">
      <w:pPr>
        <w:pStyle w:val="NoSpacing"/>
        <w:rPr>
          <w:rFonts w:cs="Arial"/>
        </w:rPr>
      </w:pPr>
      <w:r w:rsidRPr="000B3EAD">
        <w:rPr>
          <w:rFonts w:cs="Arial"/>
        </w:rPr>
        <w:t>ASI - Addiction Severity Index</w:t>
      </w:r>
    </w:p>
    <w:p w14:paraId="2D606753" w14:textId="77777777" w:rsidR="000B3EAD" w:rsidRPr="000B3EAD" w:rsidRDefault="000B3EAD" w:rsidP="000B3EAD">
      <w:pPr>
        <w:pStyle w:val="NoSpacing"/>
        <w:rPr>
          <w:rFonts w:cs="Arial"/>
        </w:rPr>
      </w:pPr>
      <w:r w:rsidRPr="000B3EAD">
        <w:rPr>
          <w:rFonts w:cs="Arial"/>
        </w:rPr>
        <w:t xml:space="preserve">ATR - Access to Recovery or Accounting Transaction Request (context) </w:t>
      </w:r>
    </w:p>
    <w:p w14:paraId="6668A5A1" w14:textId="77777777" w:rsidR="000B3EAD" w:rsidRPr="000B3EAD" w:rsidRDefault="000B3EAD" w:rsidP="000B3EAD">
      <w:pPr>
        <w:pStyle w:val="NoSpacing"/>
        <w:rPr>
          <w:rFonts w:cs="Arial"/>
        </w:rPr>
      </w:pPr>
      <w:r w:rsidRPr="000B3EAD">
        <w:rPr>
          <w:rFonts w:cs="Arial"/>
        </w:rPr>
        <w:t>AVRS - Automated Voice Response System (ACS)</w:t>
      </w:r>
    </w:p>
    <w:p w14:paraId="3CC962B8" w14:textId="77777777" w:rsidR="000B3EAD" w:rsidRPr="000B3EAD" w:rsidRDefault="000B3EAD" w:rsidP="000B3EAD">
      <w:pPr>
        <w:pStyle w:val="NoSpacing"/>
        <w:rPr>
          <w:rFonts w:cs="Arial"/>
        </w:rPr>
      </w:pPr>
    </w:p>
    <w:p w14:paraId="14DCFAFF" w14:textId="77777777" w:rsidR="000B3EAD" w:rsidRPr="000B3EAD" w:rsidRDefault="000B3EAD" w:rsidP="000B3EAD">
      <w:pPr>
        <w:pStyle w:val="NoSpacing"/>
        <w:jc w:val="center"/>
        <w:rPr>
          <w:rFonts w:cs="Arial"/>
        </w:rPr>
      </w:pPr>
      <w:r w:rsidRPr="000B3EAD">
        <w:rPr>
          <w:rFonts w:cs="Arial"/>
        </w:rPr>
        <w:t xml:space="preserve"> -  B -  </w:t>
      </w:r>
    </w:p>
    <w:p w14:paraId="7C95CD6B" w14:textId="77777777" w:rsidR="000B3EAD" w:rsidRPr="000B3EAD" w:rsidRDefault="000B3EAD" w:rsidP="000B3EAD">
      <w:pPr>
        <w:pStyle w:val="NoSpacing"/>
        <w:rPr>
          <w:rFonts w:cs="Arial"/>
        </w:rPr>
      </w:pPr>
    </w:p>
    <w:p w14:paraId="19F67856" w14:textId="77777777" w:rsidR="000B3EAD" w:rsidRPr="000B3EAD" w:rsidRDefault="000B3EAD" w:rsidP="000B3EAD">
      <w:pPr>
        <w:pStyle w:val="NoSpacing"/>
        <w:rPr>
          <w:rFonts w:cs="Arial"/>
        </w:rPr>
      </w:pPr>
      <w:r w:rsidRPr="000B3EAD">
        <w:rPr>
          <w:rFonts w:cs="Arial"/>
        </w:rPr>
        <w:t>BA – Behavioral Analyst</w:t>
      </w:r>
    </w:p>
    <w:p w14:paraId="1F733577" w14:textId="77777777" w:rsidR="000B3EAD" w:rsidRPr="000B3EAD" w:rsidRDefault="000B3EAD" w:rsidP="000B3EAD">
      <w:pPr>
        <w:pStyle w:val="NoSpacing"/>
        <w:rPr>
          <w:rFonts w:cs="Arial"/>
        </w:rPr>
      </w:pPr>
      <w:r w:rsidRPr="000B3EAD">
        <w:rPr>
          <w:rFonts w:cs="Arial"/>
        </w:rPr>
        <w:t>BAA - Business Associate Agreement</w:t>
      </w:r>
    </w:p>
    <w:p w14:paraId="21D6CEE1" w14:textId="77777777" w:rsidR="000B3EAD" w:rsidRPr="000B3EAD" w:rsidRDefault="000B3EAD" w:rsidP="000B3EAD">
      <w:pPr>
        <w:pStyle w:val="NoSpacing"/>
        <w:rPr>
          <w:rFonts w:cs="Arial"/>
        </w:rPr>
      </w:pPr>
      <w:r w:rsidRPr="000B3EAD">
        <w:rPr>
          <w:rFonts w:cs="Arial"/>
        </w:rPr>
        <w:t>BBER - Bureau of Business and Economic Research (UNM)</w:t>
      </w:r>
    </w:p>
    <w:p w14:paraId="48CB4D81" w14:textId="77777777" w:rsidR="000B3EAD" w:rsidRPr="000B3EAD" w:rsidRDefault="000B3EAD" w:rsidP="000B3EAD">
      <w:pPr>
        <w:pStyle w:val="NoSpacing"/>
        <w:rPr>
          <w:rFonts w:cs="Arial"/>
        </w:rPr>
      </w:pPr>
      <w:r w:rsidRPr="000B3EAD">
        <w:rPr>
          <w:rFonts w:cs="Arial"/>
        </w:rPr>
        <w:t>BCBA – Board Certified Behavioral Analyst</w:t>
      </w:r>
    </w:p>
    <w:p w14:paraId="3A691772" w14:textId="77777777" w:rsidR="000B3EAD" w:rsidRPr="000B3EAD" w:rsidRDefault="000B3EAD" w:rsidP="000B3EAD">
      <w:pPr>
        <w:pStyle w:val="NoSpacing"/>
        <w:rPr>
          <w:rFonts w:cs="Arial"/>
        </w:rPr>
      </w:pPr>
      <w:r w:rsidRPr="000B3EAD">
        <w:rPr>
          <w:rFonts w:cs="Arial"/>
        </w:rPr>
        <w:t>BC - DR - Business Continuity and Disaster Recovery</w:t>
      </w:r>
    </w:p>
    <w:p w14:paraId="6CB53220" w14:textId="77777777" w:rsidR="000B3EAD" w:rsidRPr="000B3EAD" w:rsidRDefault="000B3EAD" w:rsidP="000B3EAD">
      <w:pPr>
        <w:pStyle w:val="NoSpacing"/>
        <w:rPr>
          <w:rFonts w:cs="Arial"/>
        </w:rPr>
      </w:pPr>
      <w:r w:rsidRPr="000B3EAD">
        <w:rPr>
          <w:rFonts w:cs="Arial"/>
        </w:rPr>
        <w:t>BG - Block Grant</w:t>
      </w:r>
    </w:p>
    <w:p w14:paraId="7E50DAED" w14:textId="77777777" w:rsidR="000B3EAD" w:rsidRPr="000B3EAD" w:rsidRDefault="000B3EAD" w:rsidP="000B3EAD">
      <w:pPr>
        <w:pStyle w:val="NoSpacing"/>
        <w:rPr>
          <w:rFonts w:cs="Arial"/>
        </w:rPr>
      </w:pPr>
      <w:r w:rsidRPr="000B3EAD">
        <w:rPr>
          <w:rFonts w:cs="Arial"/>
        </w:rPr>
        <w:t>BH - Behavioral Health</w:t>
      </w:r>
    </w:p>
    <w:p w14:paraId="7EEBA61D" w14:textId="77777777" w:rsidR="000B3EAD" w:rsidRPr="000B3EAD" w:rsidRDefault="000B3EAD" w:rsidP="000B3EAD">
      <w:pPr>
        <w:pStyle w:val="NoSpacing"/>
        <w:rPr>
          <w:rFonts w:cs="Arial"/>
        </w:rPr>
      </w:pPr>
      <w:r w:rsidRPr="000B3EAD">
        <w:rPr>
          <w:rFonts w:cs="Arial"/>
        </w:rPr>
        <w:t>BHA – Behavioral Health Agency</w:t>
      </w:r>
    </w:p>
    <w:p w14:paraId="315095A8" w14:textId="77777777" w:rsidR="000B3EAD" w:rsidRPr="000B3EAD" w:rsidRDefault="000B3EAD" w:rsidP="000B3EAD">
      <w:pPr>
        <w:pStyle w:val="NoSpacing"/>
        <w:rPr>
          <w:rFonts w:cs="Arial"/>
        </w:rPr>
      </w:pPr>
      <w:r w:rsidRPr="000B3EAD">
        <w:rPr>
          <w:rFonts w:cs="Arial"/>
        </w:rPr>
        <w:t>BHC - Behavioral Health Collaborative</w:t>
      </w:r>
    </w:p>
    <w:p w14:paraId="7B8A0FE4" w14:textId="77777777" w:rsidR="000B3EAD" w:rsidRPr="000B3EAD" w:rsidRDefault="000B3EAD" w:rsidP="000B3EAD">
      <w:pPr>
        <w:pStyle w:val="NoSpacing"/>
        <w:rPr>
          <w:rFonts w:cs="Arial"/>
        </w:rPr>
      </w:pPr>
      <w:r w:rsidRPr="000B3EAD">
        <w:rPr>
          <w:rFonts w:cs="Arial"/>
        </w:rPr>
        <w:t>BHH - Behavioral Health Home</w:t>
      </w:r>
    </w:p>
    <w:p w14:paraId="7A909111" w14:textId="77777777" w:rsidR="000B3EAD" w:rsidRPr="000B3EAD" w:rsidRDefault="000B3EAD" w:rsidP="000B3EAD">
      <w:pPr>
        <w:pStyle w:val="NoSpacing"/>
        <w:rPr>
          <w:rFonts w:cs="Arial"/>
        </w:rPr>
      </w:pPr>
      <w:r w:rsidRPr="000B3EAD">
        <w:rPr>
          <w:rFonts w:cs="Arial"/>
        </w:rPr>
        <w:t>BHPC - Behavioral Health Planning Council</w:t>
      </w:r>
    </w:p>
    <w:p w14:paraId="171A211B" w14:textId="77777777" w:rsidR="000B3EAD" w:rsidRPr="000B3EAD" w:rsidRDefault="000B3EAD" w:rsidP="000B3EAD">
      <w:pPr>
        <w:pStyle w:val="NoSpacing"/>
        <w:rPr>
          <w:rFonts w:cs="Arial"/>
        </w:rPr>
      </w:pPr>
      <w:r w:rsidRPr="000B3EAD">
        <w:rPr>
          <w:rFonts w:cs="Arial"/>
        </w:rPr>
        <w:t xml:space="preserve">BHSD - Behavioral Health Services Division (HSD) </w:t>
      </w:r>
    </w:p>
    <w:p w14:paraId="6074B9E3" w14:textId="77777777" w:rsidR="000B3EAD" w:rsidRPr="000B3EAD" w:rsidRDefault="000B3EAD" w:rsidP="000B3EAD">
      <w:pPr>
        <w:pStyle w:val="NoSpacing"/>
        <w:rPr>
          <w:rFonts w:cs="Arial"/>
        </w:rPr>
      </w:pPr>
      <w:r w:rsidRPr="000B3EAD">
        <w:rPr>
          <w:rFonts w:cs="Arial"/>
        </w:rPr>
        <w:t>BIA - Bureau of Indian Affairs (federal)</w:t>
      </w:r>
    </w:p>
    <w:p w14:paraId="790C1254" w14:textId="77777777" w:rsidR="000B3EAD" w:rsidRPr="000B3EAD" w:rsidRDefault="000B3EAD" w:rsidP="000B3EAD">
      <w:pPr>
        <w:pStyle w:val="NoSpacing"/>
        <w:rPr>
          <w:rFonts w:cs="Arial"/>
        </w:rPr>
      </w:pPr>
      <w:r w:rsidRPr="000B3EAD">
        <w:rPr>
          <w:rFonts w:cs="Arial"/>
        </w:rPr>
        <w:t>BMS - Behavioral Management Service</w:t>
      </w:r>
    </w:p>
    <w:p w14:paraId="5F280AB0" w14:textId="77777777" w:rsidR="000B3EAD" w:rsidRPr="000B3EAD" w:rsidRDefault="000B3EAD" w:rsidP="000B3EAD">
      <w:pPr>
        <w:pStyle w:val="NoSpacing"/>
        <w:rPr>
          <w:rFonts w:cs="Arial"/>
        </w:rPr>
      </w:pPr>
      <w:r w:rsidRPr="000B3EAD">
        <w:rPr>
          <w:rFonts w:cs="Arial"/>
        </w:rPr>
        <w:t>BP - Blood Pressure</w:t>
      </w:r>
    </w:p>
    <w:p w14:paraId="1E2EEA9D" w14:textId="77777777" w:rsidR="000B3EAD" w:rsidRPr="000B3EAD" w:rsidRDefault="000B3EAD" w:rsidP="000B3EAD">
      <w:pPr>
        <w:pStyle w:val="NoSpacing"/>
        <w:jc w:val="center"/>
        <w:rPr>
          <w:rFonts w:cs="Arial"/>
        </w:rPr>
      </w:pPr>
      <w:r w:rsidRPr="000B3EAD">
        <w:rPr>
          <w:rFonts w:cs="Arial"/>
        </w:rPr>
        <w:t xml:space="preserve"> -  C -  </w:t>
      </w:r>
    </w:p>
    <w:p w14:paraId="08EB595D" w14:textId="77777777" w:rsidR="000B3EAD" w:rsidRPr="000B3EAD" w:rsidRDefault="000B3EAD" w:rsidP="000B3EAD">
      <w:pPr>
        <w:pStyle w:val="NoSpacing"/>
        <w:rPr>
          <w:rFonts w:cs="Arial"/>
        </w:rPr>
      </w:pPr>
    </w:p>
    <w:p w14:paraId="47CFED79" w14:textId="77777777" w:rsidR="000B3EAD" w:rsidRPr="000B3EAD" w:rsidRDefault="000B3EAD" w:rsidP="000B3EAD">
      <w:pPr>
        <w:pStyle w:val="NoSpacing"/>
        <w:rPr>
          <w:rFonts w:cs="Arial"/>
        </w:rPr>
      </w:pPr>
      <w:r w:rsidRPr="000B3EAD">
        <w:rPr>
          <w:rFonts w:cs="Arial"/>
        </w:rPr>
        <w:t xml:space="preserve">C/FSP - Consumer/Family Satisfaction Project (NM) </w:t>
      </w:r>
    </w:p>
    <w:p w14:paraId="0ED606A3" w14:textId="77777777" w:rsidR="000B3EAD" w:rsidRPr="000B3EAD" w:rsidRDefault="000B3EAD" w:rsidP="000B3EAD">
      <w:pPr>
        <w:pStyle w:val="NoSpacing"/>
        <w:rPr>
          <w:rFonts w:cs="Arial"/>
        </w:rPr>
      </w:pPr>
      <w:r w:rsidRPr="000B3EAD">
        <w:rPr>
          <w:rFonts w:cs="Arial"/>
        </w:rPr>
        <w:t xml:space="preserve">CAFAS - Child and Adolescent Functional Assessment Scale </w:t>
      </w:r>
    </w:p>
    <w:p w14:paraId="43C96039" w14:textId="77777777" w:rsidR="000B3EAD" w:rsidRPr="000B3EAD" w:rsidRDefault="000B3EAD" w:rsidP="000B3EAD">
      <w:pPr>
        <w:pStyle w:val="NoSpacing"/>
        <w:rPr>
          <w:rFonts w:cs="Arial"/>
        </w:rPr>
      </w:pPr>
      <w:r w:rsidRPr="000B3EAD">
        <w:rPr>
          <w:rFonts w:cs="Arial"/>
        </w:rPr>
        <w:t>CAFE - Consumer and Family Engagement, Office of (HSD</w:t>
      </w:r>
    </w:p>
    <w:p w14:paraId="1F7D4FB6" w14:textId="77777777" w:rsidR="000B3EAD" w:rsidRPr="000B3EAD" w:rsidRDefault="000B3EAD" w:rsidP="000B3EAD">
      <w:pPr>
        <w:pStyle w:val="NoSpacing"/>
        <w:rPr>
          <w:rFonts w:cs="Arial"/>
        </w:rPr>
      </w:pPr>
      <w:r w:rsidRPr="000B3EAD">
        <w:rPr>
          <w:rFonts w:cs="Arial"/>
        </w:rPr>
        <w:t>CAHPS - Consumer Assessment of Healthcare Providers and Systems</w:t>
      </w:r>
    </w:p>
    <w:p w14:paraId="2567CD43" w14:textId="77777777" w:rsidR="000B3EAD" w:rsidRPr="000B3EAD" w:rsidRDefault="000B3EAD" w:rsidP="000B3EAD">
      <w:pPr>
        <w:pStyle w:val="NoSpacing"/>
        <w:rPr>
          <w:rFonts w:cs="Arial"/>
        </w:rPr>
      </w:pPr>
      <w:r w:rsidRPr="000B3EAD">
        <w:rPr>
          <w:rFonts w:cs="Arial"/>
        </w:rPr>
        <w:t xml:space="preserve">CNA - Comprehensive Needs Assessment </w:t>
      </w:r>
    </w:p>
    <w:p w14:paraId="1A3A5C82" w14:textId="77777777" w:rsidR="000B3EAD" w:rsidRPr="000B3EAD" w:rsidRDefault="000B3EAD" w:rsidP="000B3EAD">
      <w:pPr>
        <w:pStyle w:val="NoSpacing"/>
        <w:rPr>
          <w:rFonts w:cs="Arial"/>
        </w:rPr>
      </w:pPr>
      <w:r w:rsidRPr="000B3EAD">
        <w:rPr>
          <w:rFonts w:cs="Arial"/>
        </w:rPr>
        <w:t>CAP - Corrective Action Plan</w:t>
      </w:r>
    </w:p>
    <w:p w14:paraId="4BFBA08C" w14:textId="77777777" w:rsidR="000B3EAD" w:rsidRPr="000B3EAD" w:rsidRDefault="000B3EAD" w:rsidP="000B3EAD">
      <w:pPr>
        <w:pStyle w:val="NoSpacing"/>
        <w:rPr>
          <w:rFonts w:cs="Arial"/>
        </w:rPr>
      </w:pPr>
      <w:r w:rsidRPr="000B3EAD">
        <w:rPr>
          <w:rFonts w:cs="Arial"/>
        </w:rPr>
        <w:t>CAS - Claims Adjustment Code identifying the detailed reason the adjustment was made</w:t>
      </w:r>
    </w:p>
    <w:p w14:paraId="0F4AF2FA" w14:textId="77777777" w:rsidR="000B3EAD" w:rsidRPr="000B3EAD" w:rsidRDefault="000B3EAD" w:rsidP="000B3EAD">
      <w:pPr>
        <w:pStyle w:val="NoSpacing"/>
        <w:rPr>
          <w:rFonts w:cs="Arial"/>
        </w:rPr>
      </w:pPr>
      <w:r w:rsidRPr="000B3EAD">
        <w:rPr>
          <w:rFonts w:cs="Arial"/>
        </w:rPr>
        <w:t>CAT - Cross - Agency Team</w:t>
      </w:r>
    </w:p>
    <w:p w14:paraId="49582BAC" w14:textId="77777777" w:rsidR="000B3EAD" w:rsidRPr="000B3EAD" w:rsidRDefault="000B3EAD" w:rsidP="000B3EAD">
      <w:pPr>
        <w:pStyle w:val="NoSpacing"/>
        <w:rPr>
          <w:rFonts w:cs="Arial"/>
        </w:rPr>
      </w:pPr>
      <w:r w:rsidRPr="000B3EAD">
        <w:rPr>
          <w:rFonts w:cs="Arial"/>
        </w:rPr>
        <w:t>CBHTR - Consortium for Behavioral Health Research and Training (NM)</w:t>
      </w:r>
    </w:p>
    <w:p w14:paraId="569050EE" w14:textId="77777777" w:rsidR="000B3EAD" w:rsidRPr="000B3EAD" w:rsidRDefault="000B3EAD" w:rsidP="000B3EAD">
      <w:pPr>
        <w:pStyle w:val="NoSpacing"/>
        <w:rPr>
          <w:rFonts w:cs="Arial"/>
        </w:rPr>
      </w:pPr>
      <w:r w:rsidRPr="000B3EAD">
        <w:rPr>
          <w:rFonts w:cs="Arial"/>
        </w:rPr>
        <w:t>CC – Centennial Care</w:t>
      </w:r>
    </w:p>
    <w:p w14:paraId="797DA66E" w14:textId="77777777" w:rsidR="000B3EAD" w:rsidRPr="000B3EAD" w:rsidRDefault="000B3EAD" w:rsidP="000B3EAD">
      <w:pPr>
        <w:pStyle w:val="NoSpacing"/>
        <w:rPr>
          <w:rFonts w:cs="Arial"/>
        </w:rPr>
      </w:pPr>
      <w:r w:rsidRPr="000B3EAD">
        <w:rPr>
          <w:rFonts w:cs="Arial"/>
        </w:rPr>
        <w:t>CCC - Children with Chronic Conditions</w:t>
      </w:r>
    </w:p>
    <w:p w14:paraId="6466C059" w14:textId="77777777" w:rsidR="000B3EAD" w:rsidRPr="000B3EAD" w:rsidRDefault="000B3EAD" w:rsidP="000B3EAD">
      <w:pPr>
        <w:pStyle w:val="NoSpacing"/>
        <w:rPr>
          <w:rFonts w:cs="Arial"/>
        </w:rPr>
      </w:pPr>
      <w:r w:rsidRPr="000B3EAD">
        <w:rPr>
          <w:rFonts w:cs="Arial"/>
        </w:rPr>
        <w:t>CCL - Care Coordination Level</w:t>
      </w:r>
    </w:p>
    <w:p w14:paraId="54EDEFDF" w14:textId="77777777" w:rsidR="000B3EAD" w:rsidRPr="000B3EAD" w:rsidRDefault="000B3EAD" w:rsidP="000B3EAD">
      <w:pPr>
        <w:pStyle w:val="NoSpacing"/>
        <w:rPr>
          <w:rFonts w:cs="Arial"/>
        </w:rPr>
      </w:pPr>
      <w:r w:rsidRPr="000B3EAD">
        <w:rPr>
          <w:rFonts w:cs="Arial"/>
        </w:rPr>
        <w:t>CCP - Comprehensive Care Plan</w:t>
      </w:r>
    </w:p>
    <w:p w14:paraId="47181A2C" w14:textId="77777777" w:rsidR="000B3EAD" w:rsidRPr="000B3EAD" w:rsidRDefault="000B3EAD" w:rsidP="000B3EAD">
      <w:pPr>
        <w:pStyle w:val="NoSpacing"/>
        <w:rPr>
          <w:rFonts w:cs="Arial"/>
        </w:rPr>
      </w:pPr>
      <w:r w:rsidRPr="000B3EAD">
        <w:rPr>
          <w:rFonts w:cs="Arial"/>
        </w:rPr>
        <w:t>CCSS - Comprehensive Community Support Services</w:t>
      </w:r>
    </w:p>
    <w:p w14:paraId="02B0F3DD" w14:textId="77777777" w:rsidR="000B3EAD" w:rsidRPr="000B3EAD" w:rsidRDefault="000B3EAD" w:rsidP="000B3EAD">
      <w:pPr>
        <w:pStyle w:val="NoSpacing"/>
        <w:rPr>
          <w:rFonts w:cs="Arial"/>
        </w:rPr>
      </w:pPr>
      <w:r w:rsidRPr="000B3EAD">
        <w:rPr>
          <w:rFonts w:cs="Arial"/>
        </w:rPr>
        <w:t>CD - Compact Disc</w:t>
      </w:r>
    </w:p>
    <w:p w14:paraId="59880BA6" w14:textId="77777777" w:rsidR="000B3EAD" w:rsidRPr="000B3EAD" w:rsidRDefault="000B3EAD" w:rsidP="000B3EAD">
      <w:pPr>
        <w:pStyle w:val="NoSpacing"/>
        <w:rPr>
          <w:rFonts w:cs="Arial"/>
        </w:rPr>
      </w:pPr>
      <w:r w:rsidRPr="000B3EAD">
        <w:rPr>
          <w:rFonts w:cs="Arial"/>
        </w:rPr>
        <w:t>CDBG - Community Development Block Grant</w:t>
      </w:r>
    </w:p>
    <w:p w14:paraId="5333B925" w14:textId="77777777" w:rsidR="000B3EAD" w:rsidRPr="000B3EAD" w:rsidRDefault="000B3EAD" w:rsidP="000B3EAD">
      <w:pPr>
        <w:pStyle w:val="NoSpacing"/>
        <w:rPr>
          <w:rFonts w:cs="Arial"/>
        </w:rPr>
      </w:pPr>
      <w:r w:rsidRPr="000B3EAD">
        <w:rPr>
          <w:rFonts w:cs="Arial"/>
        </w:rPr>
        <w:t xml:space="preserve">CDD - Center for Development &amp; Disability </w:t>
      </w:r>
    </w:p>
    <w:p w14:paraId="0252A91F" w14:textId="77777777" w:rsidR="000B3EAD" w:rsidRPr="000B3EAD" w:rsidRDefault="000B3EAD" w:rsidP="000B3EAD">
      <w:pPr>
        <w:pStyle w:val="NoSpacing"/>
        <w:rPr>
          <w:rFonts w:cs="Arial"/>
        </w:rPr>
      </w:pPr>
      <w:r w:rsidRPr="000B3EAD">
        <w:rPr>
          <w:rFonts w:cs="Arial"/>
          <w:color w:val="262626"/>
          <w:w w:val="105"/>
        </w:rPr>
        <w:t>CDFI - Community Development Financial Institution</w:t>
      </w:r>
    </w:p>
    <w:p w14:paraId="382EB439" w14:textId="77777777" w:rsidR="000B3EAD" w:rsidRPr="000B3EAD" w:rsidRDefault="000B3EAD" w:rsidP="000B3EAD">
      <w:pPr>
        <w:pStyle w:val="NoSpacing"/>
        <w:rPr>
          <w:rFonts w:cs="Arial"/>
        </w:rPr>
      </w:pPr>
      <w:r w:rsidRPr="000B3EAD">
        <w:rPr>
          <w:rFonts w:cs="Arial"/>
        </w:rPr>
        <w:t>CEO - Chief Executive Officer</w:t>
      </w:r>
    </w:p>
    <w:p w14:paraId="72C4BDC2" w14:textId="77777777" w:rsidR="000B3EAD" w:rsidRPr="000B3EAD" w:rsidRDefault="000B3EAD" w:rsidP="000B3EAD">
      <w:pPr>
        <w:pStyle w:val="NoSpacing"/>
        <w:rPr>
          <w:rFonts w:cs="Arial"/>
        </w:rPr>
      </w:pPr>
      <w:r w:rsidRPr="000B3EAD">
        <w:rPr>
          <w:rFonts w:cs="Arial"/>
        </w:rPr>
        <w:t>CEU – Continuing Education Unit</w:t>
      </w:r>
    </w:p>
    <w:p w14:paraId="00B09E29" w14:textId="77777777" w:rsidR="000B3EAD" w:rsidRPr="000B3EAD" w:rsidRDefault="000B3EAD" w:rsidP="000B3EAD">
      <w:pPr>
        <w:pStyle w:val="NoSpacing"/>
        <w:rPr>
          <w:rFonts w:cs="Arial"/>
        </w:rPr>
      </w:pPr>
      <w:r w:rsidRPr="000B3EAD">
        <w:rPr>
          <w:rFonts w:cs="Arial"/>
        </w:rPr>
        <w:t>CFDA - Catalog of Federal Domestic Assistance</w:t>
      </w:r>
    </w:p>
    <w:p w14:paraId="12B046EA" w14:textId="77777777" w:rsidR="000B3EAD" w:rsidRPr="000B3EAD" w:rsidRDefault="000B3EAD" w:rsidP="000B3EAD">
      <w:pPr>
        <w:pStyle w:val="NoSpacing"/>
        <w:rPr>
          <w:rFonts w:cs="Arial"/>
        </w:rPr>
      </w:pPr>
      <w:r w:rsidRPr="000B3EAD">
        <w:rPr>
          <w:rFonts w:cs="Arial"/>
        </w:rPr>
        <w:t xml:space="preserve">CFO - Chief Financial Officer </w:t>
      </w:r>
    </w:p>
    <w:p w14:paraId="0F9D4572" w14:textId="77777777" w:rsidR="000B3EAD" w:rsidRPr="000B3EAD" w:rsidRDefault="000B3EAD" w:rsidP="000B3EAD">
      <w:pPr>
        <w:pStyle w:val="NoSpacing"/>
        <w:rPr>
          <w:rFonts w:cs="Arial"/>
        </w:rPr>
      </w:pPr>
      <w:r w:rsidRPr="000B3EAD">
        <w:rPr>
          <w:rFonts w:cs="Arial"/>
        </w:rPr>
        <w:t>CFR - Code of Federal Regulations</w:t>
      </w:r>
    </w:p>
    <w:p w14:paraId="1F7DDB81" w14:textId="77777777" w:rsidR="000B3EAD" w:rsidRPr="000B3EAD" w:rsidRDefault="000B3EAD" w:rsidP="000B3EAD">
      <w:pPr>
        <w:pStyle w:val="NoSpacing"/>
        <w:rPr>
          <w:rFonts w:cs="Arial"/>
        </w:rPr>
      </w:pPr>
      <w:r w:rsidRPr="000B3EAD">
        <w:rPr>
          <w:rFonts w:cs="Arial"/>
          <w:color w:val="262626"/>
          <w:w w:val="105"/>
        </w:rPr>
        <w:t>CFSR – Child and Family Services Review</w:t>
      </w:r>
    </w:p>
    <w:p w14:paraId="3A5A9EB8" w14:textId="77777777" w:rsidR="000B3EAD" w:rsidRPr="000B3EAD" w:rsidRDefault="000B3EAD" w:rsidP="000B3EAD">
      <w:pPr>
        <w:pStyle w:val="BodyText"/>
        <w:spacing w:before="13" w:line="247" w:lineRule="auto"/>
        <w:ind w:left="5" w:right="4989" w:hanging="5"/>
        <w:rPr>
          <w:rFonts w:asciiTheme="minorHAnsi" w:hAnsiTheme="minorHAnsi" w:cs="Arial"/>
        </w:rPr>
      </w:pPr>
      <w:r w:rsidRPr="000B3EAD">
        <w:rPr>
          <w:rFonts w:asciiTheme="minorHAnsi" w:hAnsiTheme="minorHAnsi" w:cs="Arial"/>
          <w:color w:val="262626"/>
          <w:w w:val="105"/>
        </w:rPr>
        <w:t>CFT - Child and Family Team</w:t>
      </w:r>
    </w:p>
    <w:p w14:paraId="4187D98A" w14:textId="77777777" w:rsidR="000B3EAD" w:rsidRPr="000B3EAD" w:rsidRDefault="000B3EAD" w:rsidP="000B3EAD">
      <w:pPr>
        <w:pStyle w:val="NoSpacing"/>
        <w:rPr>
          <w:rFonts w:cs="Arial"/>
        </w:rPr>
      </w:pPr>
      <w:r w:rsidRPr="000B3EAD">
        <w:rPr>
          <w:rFonts w:cs="Arial"/>
        </w:rPr>
        <w:t>CHW - Community Health Worker</w:t>
      </w:r>
    </w:p>
    <w:p w14:paraId="13B15974" w14:textId="77777777" w:rsidR="000B3EAD" w:rsidRPr="000B3EAD" w:rsidRDefault="000B3EAD" w:rsidP="000B3EAD">
      <w:pPr>
        <w:pStyle w:val="NoSpacing"/>
        <w:rPr>
          <w:rFonts w:cs="Arial"/>
        </w:rPr>
      </w:pPr>
      <w:r w:rsidRPr="000B3EAD">
        <w:rPr>
          <w:rFonts w:cs="Arial"/>
        </w:rPr>
        <w:t>CIO - Chief Information Officer</w:t>
      </w:r>
    </w:p>
    <w:p w14:paraId="15C17436" w14:textId="77777777" w:rsidR="000B3EAD" w:rsidRPr="000B3EAD" w:rsidRDefault="000B3EAD" w:rsidP="000B3EAD">
      <w:pPr>
        <w:pStyle w:val="NoSpacing"/>
        <w:rPr>
          <w:rFonts w:cs="Arial"/>
        </w:rPr>
      </w:pPr>
      <w:r w:rsidRPr="000B3EAD">
        <w:rPr>
          <w:rFonts w:cs="Arial"/>
          <w:color w:val="262626"/>
          <w:w w:val="105"/>
        </w:rPr>
        <w:t>CIP – Community Investment Program</w:t>
      </w:r>
    </w:p>
    <w:p w14:paraId="283425E8" w14:textId="77777777" w:rsidR="00475B42" w:rsidRDefault="00475B42" w:rsidP="000B3EAD">
      <w:pPr>
        <w:pStyle w:val="BodyText"/>
        <w:spacing w:before="9" w:line="252" w:lineRule="auto"/>
        <w:ind w:right="5374"/>
        <w:rPr>
          <w:rFonts w:asciiTheme="minorHAnsi" w:hAnsiTheme="minorHAnsi" w:cs="Arial"/>
          <w:color w:val="262626"/>
          <w:w w:val="105"/>
        </w:rPr>
      </w:pPr>
      <w:r>
        <w:rPr>
          <w:rFonts w:asciiTheme="minorHAnsi" w:hAnsiTheme="minorHAnsi" w:cs="Arial"/>
          <w:color w:val="262626"/>
          <w:w w:val="105"/>
        </w:rPr>
        <w:t>CIR – Critical Incident Report</w:t>
      </w:r>
    </w:p>
    <w:p w14:paraId="3993F084" w14:textId="739F0D52" w:rsidR="000B3EAD" w:rsidRPr="000B3EAD" w:rsidRDefault="000B3EAD" w:rsidP="000B3EAD">
      <w:pPr>
        <w:pStyle w:val="BodyText"/>
        <w:spacing w:before="9" w:line="252" w:lineRule="auto"/>
        <w:ind w:right="5374"/>
        <w:rPr>
          <w:rFonts w:asciiTheme="minorHAnsi" w:hAnsiTheme="minorHAnsi" w:cs="Arial"/>
        </w:rPr>
      </w:pPr>
      <w:r w:rsidRPr="000B3EAD">
        <w:rPr>
          <w:rFonts w:asciiTheme="minorHAnsi" w:hAnsiTheme="minorHAnsi" w:cs="Arial"/>
          <w:color w:val="262626"/>
          <w:w w:val="105"/>
        </w:rPr>
        <w:t>CIT - Crises Intervention Training</w:t>
      </w:r>
    </w:p>
    <w:p w14:paraId="7B7EDAEE" w14:textId="77777777" w:rsidR="000B3EAD" w:rsidRPr="000B3EAD" w:rsidRDefault="000B3EAD" w:rsidP="000B3EAD">
      <w:pPr>
        <w:pStyle w:val="NoSpacing"/>
        <w:rPr>
          <w:rFonts w:cs="Arial"/>
          <w:color w:val="262626"/>
          <w:w w:val="105"/>
        </w:rPr>
      </w:pPr>
      <w:r w:rsidRPr="000B3EAD">
        <w:rPr>
          <w:rFonts w:cs="Arial"/>
          <w:color w:val="262626"/>
          <w:w w:val="105"/>
        </w:rPr>
        <w:t xml:space="preserve">CLAS - Culturally and Linguistically Appropriate Services </w:t>
      </w:r>
    </w:p>
    <w:p w14:paraId="4CA1DAA4" w14:textId="77777777" w:rsidR="000B3EAD" w:rsidRPr="000B3EAD" w:rsidRDefault="000B3EAD" w:rsidP="000B3EAD">
      <w:pPr>
        <w:pStyle w:val="NoSpacing"/>
        <w:rPr>
          <w:rFonts w:cs="Arial"/>
        </w:rPr>
      </w:pPr>
      <w:r w:rsidRPr="000B3EAD">
        <w:rPr>
          <w:rFonts w:cs="Arial"/>
        </w:rPr>
        <w:t>CLIA - Clinical Laboratory Improvement Amendments</w:t>
      </w:r>
    </w:p>
    <w:p w14:paraId="784D9AEB" w14:textId="77777777" w:rsidR="000B3EAD" w:rsidRPr="000B3EAD" w:rsidRDefault="000B3EAD" w:rsidP="000B3EAD">
      <w:pPr>
        <w:pStyle w:val="BodyText"/>
        <w:spacing w:line="252" w:lineRule="auto"/>
        <w:ind w:right="3412"/>
        <w:rPr>
          <w:rFonts w:asciiTheme="minorHAnsi" w:hAnsiTheme="minorHAnsi" w:cs="Arial"/>
        </w:rPr>
      </w:pPr>
      <w:r w:rsidRPr="000B3EAD">
        <w:rPr>
          <w:rFonts w:asciiTheme="minorHAnsi" w:hAnsiTheme="minorHAnsi" w:cs="Arial"/>
          <w:color w:val="262626"/>
          <w:w w:val="105"/>
        </w:rPr>
        <w:t>CLP - Computer Loan Program</w:t>
      </w:r>
    </w:p>
    <w:p w14:paraId="543D254D" w14:textId="77777777" w:rsidR="000B3EAD" w:rsidRPr="000B3EAD" w:rsidRDefault="000B3EAD" w:rsidP="000B3EAD">
      <w:pPr>
        <w:pStyle w:val="NoSpacing"/>
        <w:rPr>
          <w:rFonts w:cs="Arial"/>
        </w:rPr>
      </w:pPr>
      <w:r w:rsidRPr="000B3EAD">
        <w:rPr>
          <w:rFonts w:cs="Arial"/>
        </w:rPr>
        <w:t>CMHC - Community Mental Health Center</w:t>
      </w:r>
    </w:p>
    <w:p w14:paraId="48CCE598" w14:textId="77777777" w:rsidR="000B3EAD" w:rsidRPr="000B3EAD" w:rsidRDefault="000B3EAD" w:rsidP="000B3EAD">
      <w:pPr>
        <w:pStyle w:val="NoSpacing"/>
        <w:rPr>
          <w:rFonts w:cs="Arial"/>
        </w:rPr>
      </w:pPr>
      <w:r w:rsidRPr="000B3EAD">
        <w:rPr>
          <w:rFonts w:cs="Arial"/>
          <w:color w:val="262626"/>
          <w:w w:val="105"/>
          <w:sz w:val="24"/>
        </w:rPr>
        <w:t>CMHSBG - Community Mental Health Services Block Grant (context)</w:t>
      </w:r>
    </w:p>
    <w:p w14:paraId="7790E443" w14:textId="77777777" w:rsidR="000B3EAD" w:rsidRPr="000B3EAD" w:rsidRDefault="000B3EAD" w:rsidP="000B3EAD">
      <w:pPr>
        <w:pStyle w:val="BodyText"/>
        <w:spacing w:before="13" w:line="247" w:lineRule="auto"/>
        <w:ind w:left="5" w:right="2195" w:hanging="5"/>
        <w:rPr>
          <w:rFonts w:asciiTheme="minorHAnsi" w:hAnsiTheme="minorHAnsi" w:cs="Arial"/>
          <w:sz w:val="24"/>
        </w:rPr>
      </w:pPr>
      <w:r w:rsidRPr="000B3EAD">
        <w:rPr>
          <w:rFonts w:asciiTheme="minorHAnsi" w:hAnsiTheme="minorHAnsi" w:cs="Arial"/>
          <w:color w:val="262626"/>
          <w:w w:val="105"/>
          <w:sz w:val="24"/>
        </w:rPr>
        <w:t>CMP - Civil Monetary Penalties</w:t>
      </w:r>
    </w:p>
    <w:p w14:paraId="0C91DBB3" w14:textId="77777777" w:rsidR="000B3EAD" w:rsidRPr="000B3EAD" w:rsidRDefault="000B3EAD" w:rsidP="000B3EAD">
      <w:pPr>
        <w:pStyle w:val="NoSpacing"/>
        <w:rPr>
          <w:rFonts w:cs="Arial"/>
          <w:color w:val="262626"/>
          <w:w w:val="105"/>
        </w:rPr>
      </w:pPr>
      <w:r w:rsidRPr="000B3EAD">
        <w:rPr>
          <w:rFonts w:cs="Arial"/>
          <w:color w:val="262626"/>
          <w:w w:val="105"/>
        </w:rPr>
        <w:t>CMS - Centers for Medicare and Medicaid Services (DHHS)</w:t>
      </w:r>
    </w:p>
    <w:p w14:paraId="52A61128" w14:textId="77777777" w:rsidR="000B3EAD" w:rsidRPr="000B3EAD" w:rsidRDefault="000B3EAD" w:rsidP="000B3EAD">
      <w:pPr>
        <w:pStyle w:val="NoSpacing"/>
        <w:rPr>
          <w:rFonts w:cs="Arial"/>
        </w:rPr>
      </w:pPr>
      <w:r w:rsidRPr="000B3EAD">
        <w:rPr>
          <w:rFonts w:cs="Arial"/>
        </w:rPr>
        <w:t>CMMI - Center for Medicare and Medicaid Innovation</w:t>
      </w:r>
    </w:p>
    <w:p w14:paraId="47ED0F09" w14:textId="77777777" w:rsidR="000B3EAD" w:rsidRPr="000B3EAD" w:rsidRDefault="000B3EAD" w:rsidP="000B3EAD">
      <w:pPr>
        <w:pStyle w:val="NoSpacing"/>
        <w:rPr>
          <w:rFonts w:cs="Arial"/>
        </w:rPr>
      </w:pPr>
      <w:r w:rsidRPr="000B3EAD">
        <w:rPr>
          <w:rFonts w:cs="Arial"/>
        </w:rPr>
        <w:t>CMO - Chief Medical Officer</w:t>
      </w:r>
    </w:p>
    <w:p w14:paraId="6C66AE80" w14:textId="77777777" w:rsidR="000B3EAD" w:rsidRPr="000B3EAD" w:rsidRDefault="000B3EAD" w:rsidP="000B3EAD">
      <w:pPr>
        <w:pStyle w:val="NoSpacing"/>
        <w:rPr>
          <w:rFonts w:cs="Arial"/>
        </w:rPr>
      </w:pPr>
      <w:r w:rsidRPr="000B3EAD">
        <w:rPr>
          <w:rFonts w:cs="Arial"/>
        </w:rPr>
        <w:t>CMS - Centers for Medicare &amp; Medicaid Services</w:t>
      </w:r>
    </w:p>
    <w:p w14:paraId="3A41435C" w14:textId="77777777" w:rsidR="000B3EAD" w:rsidRPr="000B3EAD" w:rsidRDefault="000B3EAD" w:rsidP="000B3EAD">
      <w:pPr>
        <w:pStyle w:val="NoSpacing"/>
        <w:rPr>
          <w:rFonts w:cs="Arial"/>
        </w:rPr>
      </w:pPr>
      <w:r w:rsidRPr="000B3EAD">
        <w:rPr>
          <w:rFonts w:cs="Arial"/>
        </w:rPr>
        <w:t>CNA – Comprehensive Needs Assessment</w:t>
      </w:r>
    </w:p>
    <w:p w14:paraId="74C1F8C2" w14:textId="77777777" w:rsidR="000B3EAD" w:rsidRPr="000B3EAD" w:rsidRDefault="000B3EAD" w:rsidP="000B3EAD">
      <w:pPr>
        <w:pStyle w:val="NoSpacing"/>
        <w:rPr>
          <w:rFonts w:cs="Arial"/>
        </w:rPr>
      </w:pPr>
      <w:r w:rsidRPr="000B3EAD">
        <w:rPr>
          <w:rFonts w:cs="Arial"/>
        </w:rPr>
        <w:t>CNP - Certified Nurse Practitioner</w:t>
      </w:r>
    </w:p>
    <w:p w14:paraId="50713099" w14:textId="77777777" w:rsidR="000B3EAD" w:rsidRPr="000B3EAD" w:rsidRDefault="000B3EAD" w:rsidP="000B3EAD">
      <w:pPr>
        <w:pStyle w:val="NoSpacing"/>
        <w:rPr>
          <w:rFonts w:cs="Arial"/>
        </w:rPr>
      </w:pPr>
      <w:r w:rsidRPr="000B3EAD">
        <w:rPr>
          <w:rFonts w:cs="Arial"/>
        </w:rPr>
        <w:t>CNS - Clinical Nurse Specialist</w:t>
      </w:r>
    </w:p>
    <w:p w14:paraId="21623CD1" w14:textId="77777777" w:rsidR="000B3EAD" w:rsidRPr="000B3EAD" w:rsidRDefault="000B3EAD" w:rsidP="000B3EAD">
      <w:pPr>
        <w:pStyle w:val="NoSpacing"/>
        <w:rPr>
          <w:rFonts w:cs="Arial"/>
        </w:rPr>
      </w:pPr>
      <w:r w:rsidRPr="000B3EAD">
        <w:rPr>
          <w:rFonts w:cs="Arial"/>
        </w:rPr>
        <w:t>COBA - Coordination of Benefits Agreement</w:t>
      </w:r>
    </w:p>
    <w:p w14:paraId="50C3F298" w14:textId="77777777" w:rsidR="000B3EAD" w:rsidRPr="000B3EAD" w:rsidRDefault="000B3EAD" w:rsidP="000B3EAD">
      <w:pPr>
        <w:pStyle w:val="NoSpacing"/>
        <w:rPr>
          <w:rFonts w:cs="Arial"/>
        </w:rPr>
      </w:pPr>
      <w:r w:rsidRPr="000B3EAD">
        <w:rPr>
          <w:rFonts w:cs="Arial"/>
          <w:color w:val="262626"/>
          <w:w w:val="105"/>
        </w:rPr>
        <w:t>COO - Chief Operating Officer</w:t>
      </w:r>
    </w:p>
    <w:p w14:paraId="083E94CD" w14:textId="77777777" w:rsidR="000B3EAD" w:rsidRPr="000B3EAD" w:rsidRDefault="000B3EAD" w:rsidP="000B3EAD">
      <w:pPr>
        <w:pStyle w:val="NoSpacing"/>
        <w:rPr>
          <w:rFonts w:cs="Arial"/>
          <w:color w:val="262626"/>
          <w:w w:val="105"/>
        </w:rPr>
      </w:pPr>
      <w:r w:rsidRPr="000B3EAD">
        <w:rPr>
          <w:rFonts w:cs="Arial"/>
          <w:color w:val="262626"/>
          <w:w w:val="105"/>
        </w:rPr>
        <w:t xml:space="preserve">CPS - Certified Peer Specialist; Child Protective Services (CYFD) </w:t>
      </w:r>
    </w:p>
    <w:p w14:paraId="50085335" w14:textId="77777777" w:rsidR="00DE4CBF" w:rsidRDefault="00DE4CBF" w:rsidP="000B3EAD">
      <w:pPr>
        <w:pStyle w:val="NoSpacing"/>
        <w:rPr>
          <w:rFonts w:cs="Arial"/>
          <w:color w:val="262626"/>
          <w:w w:val="105"/>
        </w:rPr>
      </w:pPr>
      <w:r>
        <w:rPr>
          <w:rFonts w:cs="Arial"/>
          <w:color w:val="262626"/>
          <w:w w:val="105"/>
        </w:rPr>
        <w:t>CPSW – Certified Peer Support Worker</w:t>
      </w:r>
    </w:p>
    <w:p w14:paraId="63DF3F4F" w14:textId="6A6CEC05" w:rsidR="000B3EAD" w:rsidRPr="000B3EAD" w:rsidRDefault="000B3EAD" w:rsidP="000B3EAD">
      <w:pPr>
        <w:pStyle w:val="NoSpacing"/>
        <w:rPr>
          <w:rFonts w:cs="Arial"/>
        </w:rPr>
      </w:pPr>
      <w:r w:rsidRPr="000B3EAD">
        <w:rPr>
          <w:rFonts w:cs="Arial"/>
          <w:color w:val="262626"/>
          <w:w w:val="105"/>
        </w:rPr>
        <w:t>C</w:t>
      </w:r>
      <w:r w:rsidRPr="000B3EAD">
        <w:rPr>
          <w:rFonts w:cs="Arial"/>
        </w:rPr>
        <w:t>PT - Current Procedural Terminology</w:t>
      </w:r>
    </w:p>
    <w:p w14:paraId="068C9471" w14:textId="77777777" w:rsidR="000B3EAD" w:rsidRPr="000B3EAD" w:rsidRDefault="000B3EAD" w:rsidP="000B3EAD">
      <w:pPr>
        <w:pStyle w:val="BodyText"/>
        <w:spacing w:line="252" w:lineRule="auto"/>
        <w:ind w:left="5" w:right="2622" w:hanging="5"/>
        <w:rPr>
          <w:rFonts w:asciiTheme="minorHAnsi" w:hAnsiTheme="minorHAnsi" w:cs="Arial"/>
        </w:rPr>
      </w:pPr>
      <w:r w:rsidRPr="000B3EAD">
        <w:rPr>
          <w:rFonts w:asciiTheme="minorHAnsi" w:hAnsiTheme="minorHAnsi" w:cs="Arial"/>
          <w:color w:val="262626"/>
          <w:w w:val="105"/>
        </w:rPr>
        <w:t>CQI - Continuous Quality Improvement</w:t>
      </w:r>
    </w:p>
    <w:p w14:paraId="5A276540" w14:textId="77777777" w:rsidR="000B3EAD" w:rsidRPr="000B3EAD" w:rsidRDefault="000B3EAD" w:rsidP="000B3EAD">
      <w:pPr>
        <w:pStyle w:val="BodyText"/>
        <w:spacing w:line="252" w:lineRule="auto"/>
        <w:ind w:left="5" w:right="2622"/>
        <w:rPr>
          <w:rFonts w:asciiTheme="minorHAnsi" w:hAnsiTheme="minorHAnsi" w:cs="Arial"/>
        </w:rPr>
      </w:pPr>
      <w:r w:rsidRPr="000B3EAD">
        <w:rPr>
          <w:rFonts w:asciiTheme="minorHAnsi" w:hAnsiTheme="minorHAnsi" w:cs="Arial"/>
          <w:color w:val="262626"/>
          <w:w w:val="105"/>
        </w:rPr>
        <w:t xml:space="preserve">CRAFT - Community Reinforcement and Family Training </w:t>
      </w:r>
    </w:p>
    <w:p w14:paraId="34643CEA" w14:textId="77777777" w:rsidR="000B3EAD" w:rsidRPr="000B3EAD" w:rsidRDefault="000B3EAD" w:rsidP="000B3EAD">
      <w:pPr>
        <w:pStyle w:val="NoSpacing"/>
        <w:rPr>
          <w:rFonts w:cs="Arial"/>
        </w:rPr>
      </w:pPr>
      <w:r w:rsidRPr="000B3EAD">
        <w:rPr>
          <w:rFonts w:cs="Arial"/>
        </w:rPr>
        <w:t>CSA - Core Service Agencies</w:t>
      </w:r>
    </w:p>
    <w:p w14:paraId="0481AFBC" w14:textId="77777777" w:rsidR="000B3EAD" w:rsidRPr="000B3EAD" w:rsidRDefault="000B3EAD" w:rsidP="000B3EAD">
      <w:pPr>
        <w:pStyle w:val="NoSpacing"/>
        <w:rPr>
          <w:rFonts w:cs="Arial"/>
        </w:rPr>
      </w:pPr>
      <w:r w:rsidRPr="000B3EAD">
        <w:rPr>
          <w:rFonts w:cs="Arial"/>
          <w:color w:val="262626"/>
          <w:w w:val="105"/>
        </w:rPr>
        <w:t>CSAT - Center for Substance Abuse Treatment (SAMHSA)</w:t>
      </w:r>
    </w:p>
    <w:p w14:paraId="7E3F60C9" w14:textId="77777777" w:rsidR="000B3EAD" w:rsidRPr="000B3EAD" w:rsidRDefault="000B3EAD" w:rsidP="000B3EAD">
      <w:pPr>
        <w:pStyle w:val="BodyText"/>
        <w:spacing w:line="252" w:lineRule="auto"/>
        <w:ind w:right="3220"/>
        <w:rPr>
          <w:rFonts w:asciiTheme="minorHAnsi" w:hAnsiTheme="minorHAnsi" w:cs="Arial"/>
        </w:rPr>
      </w:pPr>
      <w:r w:rsidRPr="000B3EAD">
        <w:rPr>
          <w:rFonts w:asciiTheme="minorHAnsi" w:hAnsiTheme="minorHAnsi" w:cs="Arial"/>
          <w:color w:val="262626"/>
          <w:w w:val="105"/>
        </w:rPr>
        <w:t>CSED - Child Support Enforcement Division (HSD)</w:t>
      </w:r>
    </w:p>
    <w:p w14:paraId="607106A3" w14:textId="77777777" w:rsidR="000B3EAD" w:rsidRPr="000B3EAD" w:rsidRDefault="000B3EAD" w:rsidP="000B3EAD">
      <w:pPr>
        <w:pStyle w:val="NoSpacing"/>
        <w:rPr>
          <w:rFonts w:cs="Arial"/>
        </w:rPr>
      </w:pPr>
      <w:r w:rsidRPr="000B3EAD">
        <w:rPr>
          <w:rFonts w:cs="Arial"/>
        </w:rPr>
        <w:t>CSP – Consumer Satisfaction Project</w:t>
      </w:r>
    </w:p>
    <w:p w14:paraId="6B1892B9" w14:textId="77777777" w:rsidR="000B3EAD" w:rsidRPr="000B3EAD" w:rsidRDefault="000B3EAD" w:rsidP="000B3EAD">
      <w:pPr>
        <w:pStyle w:val="NoSpacing"/>
        <w:rPr>
          <w:rFonts w:cs="Arial"/>
        </w:rPr>
      </w:pPr>
      <w:r w:rsidRPr="000B3EAD">
        <w:rPr>
          <w:rFonts w:cs="Arial"/>
        </w:rPr>
        <w:t>CSS – Community Support</w:t>
      </w:r>
    </w:p>
    <w:p w14:paraId="70FC5CCE" w14:textId="77777777" w:rsidR="00DE4CBF" w:rsidRDefault="00DE4CBF" w:rsidP="000B3EAD">
      <w:pPr>
        <w:pStyle w:val="NoSpacing"/>
        <w:rPr>
          <w:rFonts w:cs="Arial"/>
        </w:rPr>
      </w:pPr>
      <w:r>
        <w:rPr>
          <w:rFonts w:cs="Arial"/>
        </w:rPr>
        <w:t>CSW – Community Support Worker</w:t>
      </w:r>
    </w:p>
    <w:p w14:paraId="28C1B88C" w14:textId="1C812E31" w:rsidR="000B3EAD" w:rsidRPr="000B3EAD" w:rsidRDefault="000B3EAD" w:rsidP="000B3EAD">
      <w:pPr>
        <w:pStyle w:val="NoSpacing"/>
        <w:rPr>
          <w:rFonts w:cs="Arial"/>
        </w:rPr>
      </w:pPr>
      <w:r w:rsidRPr="000B3EAD">
        <w:rPr>
          <w:rFonts w:cs="Arial"/>
        </w:rPr>
        <w:t>CY - Calendar Year</w:t>
      </w:r>
    </w:p>
    <w:p w14:paraId="45B644E9" w14:textId="6D5BE6B2" w:rsidR="000B3EAD" w:rsidRPr="000B3EAD" w:rsidRDefault="000B3EAD" w:rsidP="000B3EAD">
      <w:pPr>
        <w:pStyle w:val="NoSpacing"/>
        <w:rPr>
          <w:rFonts w:cs="Arial"/>
        </w:rPr>
      </w:pPr>
      <w:r w:rsidRPr="000B3EAD">
        <w:rPr>
          <w:rFonts w:cs="Arial"/>
        </w:rPr>
        <w:t>CYFD - New Mexico Children, Youth and Families Department</w:t>
      </w:r>
    </w:p>
    <w:p w14:paraId="7C7E7B07" w14:textId="77777777" w:rsidR="000B3EAD" w:rsidRPr="000B3EAD" w:rsidRDefault="000B3EAD" w:rsidP="000B3EAD">
      <w:pPr>
        <w:pStyle w:val="NoSpacing"/>
        <w:rPr>
          <w:rFonts w:cs="Arial"/>
        </w:rPr>
      </w:pPr>
    </w:p>
    <w:p w14:paraId="1B42BA53" w14:textId="77777777" w:rsidR="000B3EAD" w:rsidRPr="000B3EAD" w:rsidRDefault="000B3EAD" w:rsidP="000B3EAD">
      <w:pPr>
        <w:pStyle w:val="NoSpacing"/>
        <w:jc w:val="center"/>
        <w:rPr>
          <w:rFonts w:cs="Arial"/>
        </w:rPr>
      </w:pPr>
      <w:r w:rsidRPr="000B3EAD">
        <w:rPr>
          <w:rFonts w:cs="Arial"/>
        </w:rPr>
        <w:t xml:space="preserve"> -  D -  </w:t>
      </w:r>
    </w:p>
    <w:p w14:paraId="69F2C283" w14:textId="77777777" w:rsidR="000B3EAD" w:rsidRPr="000B3EAD" w:rsidRDefault="000B3EAD" w:rsidP="000B3EAD">
      <w:pPr>
        <w:pStyle w:val="BodyText"/>
        <w:spacing w:before="7" w:line="247" w:lineRule="auto"/>
        <w:ind w:right="2195"/>
        <w:rPr>
          <w:rFonts w:asciiTheme="minorHAnsi" w:hAnsiTheme="minorHAnsi" w:cs="Arial"/>
          <w:color w:val="262626"/>
          <w:w w:val="105"/>
          <w:sz w:val="24"/>
        </w:rPr>
      </w:pPr>
    </w:p>
    <w:p w14:paraId="211D1CEB" w14:textId="77777777" w:rsidR="000B3EAD" w:rsidRPr="000B3EAD" w:rsidRDefault="000B3EAD" w:rsidP="000B3EAD">
      <w:pPr>
        <w:pStyle w:val="BodyText"/>
        <w:spacing w:before="7" w:line="247" w:lineRule="auto"/>
        <w:ind w:right="2195"/>
        <w:rPr>
          <w:rFonts w:asciiTheme="minorHAnsi" w:hAnsiTheme="minorHAnsi" w:cs="Arial"/>
          <w:color w:val="262626"/>
          <w:w w:val="105"/>
          <w:sz w:val="24"/>
        </w:rPr>
      </w:pPr>
      <w:r w:rsidRPr="000B3EAD">
        <w:rPr>
          <w:rFonts w:asciiTheme="minorHAnsi" w:hAnsiTheme="minorHAnsi" w:cs="Arial"/>
          <w:color w:val="262626"/>
          <w:w w:val="105"/>
          <w:sz w:val="24"/>
        </w:rPr>
        <w:t xml:space="preserve">DASIS - Drug and Alcohol Services Information System (SAMHSA) </w:t>
      </w:r>
    </w:p>
    <w:p w14:paraId="74EB2A7A" w14:textId="77777777" w:rsidR="000B3EAD" w:rsidRPr="000B3EAD" w:rsidRDefault="000B3EAD" w:rsidP="000B3EAD">
      <w:pPr>
        <w:pStyle w:val="BodyText"/>
        <w:spacing w:before="7" w:line="247" w:lineRule="auto"/>
        <w:ind w:right="2195"/>
        <w:rPr>
          <w:rFonts w:asciiTheme="minorHAnsi" w:hAnsiTheme="minorHAnsi" w:cs="Arial"/>
          <w:sz w:val="24"/>
        </w:rPr>
      </w:pPr>
      <w:r w:rsidRPr="000B3EAD">
        <w:rPr>
          <w:rFonts w:asciiTheme="minorHAnsi" w:hAnsiTheme="minorHAnsi" w:cs="Arial"/>
          <w:color w:val="262626"/>
          <w:w w:val="105"/>
          <w:sz w:val="24"/>
        </w:rPr>
        <w:t>DBA - Doing Business As</w:t>
      </w:r>
    </w:p>
    <w:p w14:paraId="7CC9729E" w14:textId="77777777" w:rsidR="000B3EAD" w:rsidRPr="000B3EAD" w:rsidRDefault="000B3EAD" w:rsidP="000B3EAD">
      <w:pPr>
        <w:pStyle w:val="NoSpacing"/>
        <w:rPr>
          <w:rFonts w:cs="Arial"/>
          <w:sz w:val="24"/>
        </w:rPr>
      </w:pPr>
      <w:r w:rsidRPr="000B3EAD">
        <w:rPr>
          <w:rFonts w:cs="Arial"/>
          <w:sz w:val="24"/>
        </w:rPr>
        <w:t>DCAP</w:t>
      </w:r>
      <w:r w:rsidRPr="000B3EAD">
        <w:rPr>
          <w:rFonts w:cs="Arial"/>
        </w:rPr>
        <w:t xml:space="preserve"> - Directed</w:t>
      </w:r>
      <w:r w:rsidRPr="000B3EAD">
        <w:rPr>
          <w:rFonts w:cs="Arial"/>
          <w:sz w:val="24"/>
        </w:rPr>
        <w:t xml:space="preserve"> Corrective Action Plan</w:t>
      </w:r>
    </w:p>
    <w:p w14:paraId="573F119B" w14:textId="77777777" w:rsidR="000B3EAD" w:rsidRPr="000B3EAD" w:rsidRDefault="000B3EAD" w:rsidP="000B3EAD">
      <w:pPr>
        <w:pStyle w:val="NoSpacing"/>
        <w:rPr>
          <w:rFonts w:cs="Arial"/>
          <w:sz w:val="24"/>
        </w:rPr>
      </w:pPr>
      <w:r w:rsidRPr="000B3EAD">
        <w:rPr>
          <w:rFonts w:cs="Arial"/>
          <w:sz w:val="24"/>
        </w:rPr>
        <w:t>DD</w:t>
      </w:r>
      <w:r w:rsidRPr="000B3EAD">
        <w:rPr>
          <w:rFonts w:cs="Arial"/>
        </w:rPr>
        <w:t xml:space="preserve"> - Developmental</w:t>
      </w:r>
      <w:r w:rsidRPr="000B3EAD">
        <w:rPr>
          <w:rFonts w:cs="Arial"/>
          <w:sz w:val="24"/>
        </w:rPr>
        <w:t xml:space="preserve"> Disability</w:t>
      </w:r>
    </w:p>
    <w:p w14:paraId="29934B0A" w14:textId="77777777" w:rsidR="000B3EAD" w:rsidRPr="000B3EAD" w:rsidRDefault="000B3EAD" w:rsidP="000B3EAD">
      <w:pPr>
        <w:pStyle w:val="BodyText"/>
        <w:spacing w:line="249" w:lineRule="auto"/>
        <w:ind w:left="5" w:right="3093"/>
        <w:rPr>
          <w:rFonts w:asciiTheme="minorHAnsi" w:hAnsiTheme="minorHAnsi" w:cs="Arial"/>
          <w:color w:val="262626"/>
          <w:w w:val="105"/>
          <w:sz w:val="24"/>
        </w:rPr>
      </w:pPr>
      <w:r w:rsidRPr="000B3EAD">
        <w:rPr>
          <w:rFonts w:asciiTheme="minorHAnsi" w:hAnsiTheme="minorHAnsi" w:cs="Arial"/>
          <w:color w:val="262626"/>
          <w:w w:val="105"/>
          <w:sz w:val="24"/>
        </w:rPr>
        <w:t xml:space="preserve">DDPC - Developmental Disabilities Planning Council </w:t>
      </w:r>
    </w:p>
    <w:p w14:paraId="12B28F69" w14:textId="77777777" w:rsidR="000B3EAD" w:rsidRPr="000B3EAD" w:rsidRDefault="000B3EAD" w:rsidP="000B3EAD">
      <w:pPr>
        <w:pStyle w:val="BodyText"/>
        <w:spacing w:line="249" w:lineRule="auto"/>
        <w:ind w:left="5" w:right="3093"/>
        <w:rPr>
          <w:rFonts w:asciiTheme="minorHAnsi" w:hAnsiTheme="minorHAnsi" w:cs="Arial"/>
          <w:color w:val="262626"/>
          <w:w w:val="105"/>
          <w:sz w:val="24"/>
        </w:rPr>
      </w:pPr>
      <w:r w:rsidRPr="000B3EAD">
        <w:rPr>
          <w:rFonts w:asciiTheme="minorHAnsi" w:hAnsiTheme="minorHAnsi" w:cs="Arial"/>
          <w:color w:val="262626"/>
          <w:w w:val="105"/>
          <w:sz w:val="24"/>
        </w:rPr>
        <w:t xml:space="preserve">DDSD - Developmental Disabilities Services Division </w:t>
      </w:r>
    </w:p>
    <w:p w14:paraId="67345B46" w14:textId="77777777" w:rsidR="000B3EAD" w:rsidRPr="000B3EAD" w:rsidRDefault="000B3EAD" w:rsidP="000B3EAD">
      <w:pPr>
        <w:pStyle w:val="BodyText"/>
        <w:spacing w:line="249" w:lineRule="auto"/>
        <w:ind w:left="5" w:right="3093"/>
        <w:rPr>
          <w:rFonts w:asciiTheme="minorHAnsi" w:hAnsiTheme="minorHAnsi" w:cs="Arial"/>
          <w:sz w:val="24"/>
        </w:rPr>
      </w:pPr>
      <w:r w:rsidRPr="000B3EAD">
        <w:rPr>
          <w:rFonts w:asciiTheme="minorHAnsi" w:hAnsiTheme="minorHAnsi" w:cs="Arial"/>
          <w:color w:val="262626"/>
          <w:w w:val="105"/>
          <w:sz w:val="24"/>
        </w:rPr>
        <w:t>DEA - Drug Enforcement Administration (federal)</w:t>
      </w:r>
    </w:p>
    <w:p w14:paraId="5E9E8C1B" w14:textId="77777777" w:rsidR="000B3EAD" w:rsidRPr="000B3EAD" w:rsidRDefault="000B3EAD" w:rsidP="000B3EAD">
      <w:pPr>
        <w:pStyle w:val="BodyText"/>
        <w:spacing w:before="7" w:line="249" w:lineRule="auto"/>
        <w:ind w:left="9" w:right="3181"/>
        <w:rPr>
          <w:rFonts w:asciiTheme="minorHAnsi" w:hAnsiTheme="minorHAnsi" w:cs="Arial"/>
          <w:color w:val="262626"/>
          <w:w w:val="105"/>
          <w:sz w:val="24"/>
        </w:rPr>
      </w:pPr>
      <w:r w:rsidRPr="000B3EAD">
        <w:rPr>
          <w:rFonts w:asciiTheme="minorHAnsi" w:hAnsiTheme="minorHAnsi" w:cs="Arial"/>
          <w:color w:val="262626"/>
          <w:w w:val="105"/>
          <w:sz w:val="24"/>
        </w:rPr>
        <w:t xml:space="preserve">DFA - Department of Finance and Administration (NM) </w:t>
      </w:r>
    </w:p>
    <w:p w14:paraId="0371D56F" w14:textId="77777777" w:rsidR="000B3EAD" w:rsidRPr="000B3EAD" w:rsidRDefault="000B3EAD" w:rsidP="000B3EAD">
      <w:pPr>
        <w:pStyle w:val="BodyText"/>
        <w:spacing w:before="7" w:line="249" w:lineRule="auto"/>
        <w:ind w:left="9" w:right="3181"/>
        <w:rPr>
          <w:rFonts w:asciiTheme="minorHAnsi" w:hAnsiTheme="minorHAnsi" w:cs="Arial"/>
          <w:color w:val="262626"/>
          <w:w w:val="105"/>
          <w:sz w:val="24"/>
        </w:rPr>
      </w:pPr>
      <w:r w:rsidRPr="000B3EAD">
        <w:rPr>
          <w:rFonts w:asciiTheme="minorHAnsi" w:hAnsiTheme="minorHAnsi" w:cs="Arial"/>
          <w:color w:val="262626"/>
          <w:w w:val="105"/>
          <w:sz w:val="24"/>
        </w:rPr>
        <w:t>DHHS - Department of Health and Human Services</w:t>
      </w:r>
    </w:p>
    <w:p w14:paraId="4115ACD6" w14:textId="77777777" w:rsidR="000B3EAD" w:rsidRPr="000B3EAD" w:rsidRDefault="000B3EAD" w:rsidP="000B3EAD">
      <w:pPr>
        <w:pStyle w:val="BodyText"/>
        <w:spacing w:before="7" w:line="249" w:lineRule="auto"/>
        <w:ind w:left="9" w:right="3181"/>
        <w:rPr>
          <w:rFonts w:asciiTheme="minorHAnsi" w:hAnsiTheme="minorHAnsi" w:cs="Arial"/>
          <w:sz w:val="24"/>
        </w:rPr>
      </w:pPr>
      <w:r w:rsidRPr="000B3EAD">
        <w:rPr>
          <w:rFonts w:asciiTheme="minorHAnsi" w:hAnsiTheme="minorHAnsi" w:cs="Arial"/>
          <w:color w:val="262626"/>
          <w:w w:val="105"/>
          <w:sz w:val="24"/>
        </w:rPr>
        <w:t>DHI - Division of Health Improvement (DOH)</w:t>
      </w:r>
    </w:p>
    <w:p w14:paraId="77945957" w14:textId="77777777" w:rsidR="000B3EAD" w:rsidRPr="000B3EAD" w:rsidRDefault="000B3EAD" w:rsidP="000B3EAD">
      <w:pPr>
        <w:pStyle w:val="NoSpacing"/>
        <w:rPr>
          <w:rFonts w:cs="Arial"/>
          <w:sz w:val="24"/>
        </w:rPr>
      </w:pPr>
      <w:r w:rsidRPr="000B3EAD">
        <w:rPr>
          <w:rFonts w:cs="Arial"/>
          <w:sz w:val="24"/>
        </w:rPr>
        <w:t>DM</w:t>
      </w:r>
      <w:r w:rsidRPr="000B3EAD">
        <w:rPr>
          <w:rFonts w:cs="Arial"/>
        </w:rPr>
        <w:t xml:space="preserve"> - Disease</w:t>
      </w:r>
      <w:r w:rsidRPr="000B3EAD">
        <w:rPr>
          <w:rFonts w:cs="Arial"/>
          <w:sz w:val="24"/>
        </w:rPr>
        <w:t xml:space="preserve"> Management</w:t>
      </w:r>
    </w:p>
    <w:p w14:paraId="11346960" w14:textId="77777777" w:rsidR="000B3EAD" w:rsidRPr="000B3EAD" w:rsidRDefault="000B3EAD" w:rsidP="000B3EAD">
      <w:pPr>
        <w:pStyle w:val="NoSpacing"/>
        <w:rPr>
          <w:rFonts w:cs="Arial"/>
          <w:sz w:val="24"/>
        </w:rPr>
      </w:pPr>
      <w:r w:rsidRPr="000B3EAD">
        <w:rPr>
          <w:rFonts w:cs="Arial"/>
          <w:sz w:val="24"/>
        </w:rPr>
        <w:t>DME</w:t>
      </w:r>
      <w:r w:rsidRPr="000B3EAD">
        <w:rPr>
          <w:rFonts w:cs="Arial"/>
        </w:rPr>
        <w:t xml:space="preserve"> - Durable</w:t>
      </w:r>
      <w:r w:rsidRPr="000B3EAD">
        <w:rPr>
          <w:rFonts w:cs="Arial"/>
          <w:sz w:val="24"/>
        </w:rPr>
        <w:t xml:space="preserve"> Medical Equipment</w:t>
      </w:r>
    </w:p>
    <w:p w14:paraId="22BB4AA3" w14:textId="77777777" w:rsidR="000B3EAD" w:rsidRPr="000B3EAD" w:rsidRDefault="000B3EAD" w:rsidP="000B3EAD">
      <w:pPr>
        <w:pStyle w:val="NoSpacing"/>
        <w:rPr>
          <w:rFonts w:cs="Arial"/>
          <w:sz w:val="24"/>
        </w:rPr>
      </w:pPr>
      <w:r w:rsidRPr="000B3EAD">
        <w:rPr>
          <w:rFonts w:cs="Arial"/>
          <w:sz w:val="24"/>
        </w:rPr>
        <w:t>DMZ</w:t>
      </w:r>
      <w:r w:rsidRPr="000B3EAD">
        <w:rPr>
          <w:rFonts w:cs="Arial"/>
        </w:rPr>
        <w:t xml:space="preserve"> - DMZ</w:t>
      </w:r>
      <w:r w:rsidRPr="000B3EAD">
        <w:rPr>
          <w:rFonts w:cs="Arial"/>
          <w:sz w:val="24"/>
        </w:rPr>
        <w:t xml:space="preserve"> is short for De - Militarized Zone and is software/web page for the transmission and storage of data.</w:t>
      </w:r>
    </w:p>
    <w:p w14:paraId="062B22FD" w14:textId="77777777" w:rsidR="000B3EAD" w:rsidRPr="000B3EAD" w:rsidRDefault="000B3EAD" w:rsidP="000B3EAD">
      <w:pPr>
        <w:pStyle w:val="BodyText"/>
        <w:spacing w:before="3"/>
        <w:ind w:left="14"/>
        <w:rPr>
          <w:rFonts w:asciiTheme="minorHAnsi" w:hAnsiTheme="minorHAnsi" w:cs="Arial"/>
          <w:sz w:val="24"/>
        </w:rPr>
      </w:pPr>
      <w:r w:rsidRPr="000B3EAD">
        <w:rPr>
          <w:rFonts w:asciiTheme="minorHAnsi" w:hAnsiTheme="minorHAnsi" w:cs="Arial"/>
          <w:color w:val="262626"/>
          <w:w w:val="105"/>
          <w:sz w:val="24"/>
        </w:rPr>
        <w:t>DOB - Date of Birth</w:t>
      </w:r>
    </w:p>
    <w:p w14:paraId="3FE9FA3C" w14:textId="77777777" w:rsidR="000B3EAD" w:rsidRPr="000B3EAD" w:rsidRDefault="000B3EAD" w:rsidP="000B3EAD">
      <w:pPr>
        <w:pStyle w:val="NoSpacing"/>
        <w:rPr>
          <w:rFonts w:cs="Arial"/>
          <w:sz w:val="24"/>
        </w:rPr>
      </w:pPr>
      <w:r w:rsidRPr="000B3EAD">
        <w:rPr>
          <w:rFonts w:cs="Arial"/>
          <w:sz w:val="24"/>
        </w:rPr>
        <w:t>DOH</w:t>
      </w:r>
      <w:r w:rsidRPr="000B3EAD">
        <w:rPr>
          <w:rFonts w:cs="Arial"/>
        </w:rPr>
        <w:t xml:space="preserve"> - New</w:t>
      </w:r>
      <w:r w:rsidRPr="000B3EAD">
        <w:rPr>
          <w:rFonts w:cs="Arial"/>
          <w:sz w:val="24"/>
        </w:rPr>
        <w:t xml:space="preserve"> Mexico Department of Health</w:t>
      </w:r>
    </w:p>
    <w:p w14:paraId="0E319DBA" w14:textId="77777777" w:rsidR="000B3EAD" w:rsidRPr="000B3EAD" w:rsidRDefault="000B3EAD" w:rsidP="000B3EAD">
      <w:pPr>
        <w:pStyle w:val="NoSpacing"/>
        <w:rPr>
          <w:rFonts w:cs="Arial"/>
          <w:color w:val="262626"/>
          <w:w w:val="105"/>
          <w:sz w:val="24"/>
        </w:rPr>
      </w:pPr>
      <w:r w:rsidRPr="000B3EAD">
        <w:rPr>
          <w:rFonts w:cs="Arial"/>
          <w:color w:val="262626"/>
          <w:w w:val="105"/>
          <w:sz w:val="24"/>
        </w:rPr>
        <w:t>DOT - Department of Transportation (NM)</w:t>
      </w:r>
    </w:p>
    <w:p w14:paraId="207C9874" w14:textId="77777777" w:rsidR="000B3EAD" w:rsidRPr="000B3EAD" w:rsidRDefault="000B3EAD" w:rsidP="000B3EAD">
      <w:pPr>
        <w:pStyle w:val="NoSpacing"/>
        <w:rPr>
          <w:rFonts w:cs="Arial"/>
          <w:sz w:val="24"/>
        </w:rPr>
      </w:pPr>
      <w:r w:rsidRPr="000B3EAD">
        <w:rPr>
          <w:rFonts w:cs="Arial"/>
          <w:sz w:val="24"/>
        </w:rPr>
        <w:t>DSM</w:t>
      </w:r>
      <w:r w:rsidRPr="000B3EAD">
        <w:rPr>
          <w:rFonts w:cs="Arial"/>
        </w:rPr>
        <w:t xml:space="preserve"> - Diagnostic</w:t>
      </w:r>
      <w:r w:rsidRPr="000B3EAD">
        <w:rPr>
          <w:rFonts w:cs="Arial"/>
          <w:sz w:val="24"/>
        </w:rPr>
        <w:t xml:space="preserve"> and Statistical Manual of Mental Disorders</w:t>
      </w:r>
    </w:p>
    <w:p w14:paraId="66F1503D" w14:textId="77777777" w:rsidR="000B3EAD" w:rsidRPr="000B3EAD" w:rsidRDefault="000B3EAD" w:rsidP="000B3EAD">
      <w:pPr>
        <w:pStyle w:val="NoSpacing"/>
        <w:rPr>
          <w:rFonts w:cs="Arial"/>
          <w:color w:val="262626"/>
          <w:w w:val="105"/>
          <w:sz w:val="24"/>
        </w:rPr>
      </w:pPr>
      <w:r w:rsidRPr="000B3EAD">
        <w:rPr>
          <w:rFonts w:cs="Arial"/>
          <w:color w:val="262626"/>
          <w:w w:val="105"/>
          <w:sz w:val="24"/>
        </w:rPr>
        <w:t>DST - Documented Staff Training</w:t>
      </w:r>
    </w:p>
    <w:p w14:paraId="52A0138B" w14:textId="77777777" w:rsidR="000B3EAD" w:rsidRPr="000B3EAD" w:rsidRDefault="000B3EAD" w:rsidP="000B3EAD">
      <w:pPr>
        <w:pStyle w:val="NoSpacing"/>
        <w:rPr>
          <w:rFonts w:cs="Arial"/>
          <w:sz w:val="24"/>
        </w:rPr>
      </w:pPr>
      <w:r w:rsidRPr="000B3EAD">
        <w:rPr>
          <w:rFonts w:cs="Arial"/>
          <w:sz w:val="24"/>
        </w:rPr>
        <w:t>DTR - Double Trouble in Recovery DV - Domestic Violence</w:t>
      </w:r>
    </w:p>
    <w:p w14:paraId="621A9E1A" w14:textId="77777777" w:rsidR="000B3EAD" w:rsidRPr="000B3EAD" w:rsidRDefault="000B3EAD" w:rsidP="000B3EAD">
      <w:pPr>
        <w:pStyle w:val="NoSpacing"/>
        <w:rPr>
          <w:rFonts w:cs="Arial"/>
          <w:sz w:val="24"/>
        </w:rPr>
      </w:pPr>
      <w:r w:rsidRPr="000B3EAD">
        <w:rPr>
          <w:rFonts w:cs="Arial"/>
          <w:sz w:val="24"/>
        </w:rPr>
        <w:t>DVR - Division of Vocational Rehabilitation (PED)</w:t>
      </w:r>
    </w:p>
    <w:p w14:paraId="323026C9" w14:textId="77777777" w:rsidR="000B3EAD" w:rsidRPr="000B3EAD" w:rsidRDefault="000B3EAD" w:rsidP="000B3EAD">
      <w:pPr>
        <w:pStyle w:val="NoSpacing"/>
        <w:rPr>
          <w:rFonts w:cs="Arial"/>
          <w:sz w:val="24"/>
        </w:rPr>
      </w:pPr>
      <w:r w:rsidRPr="000B3EAD">
        <w:rPr>
          <w:rFonts w:cs="Arial"/>
          <w:sz w:val="24"/>
        </w:rPr>
        <w:t>DWI</w:t>
      </w:r>
      <w:r w:rsidRPr="000B3EAD">
        <w:rPr>
          <w:rFonts w:cs="Arial"/>
        </w:rPr>
        <w:t xml:space="preserve"> - Driving</w:t>
      </w:r>
      <w:r w:rsidRPr="000B3EAD">
        <w:rPr>
          <w:rFonts w:cs="Arial"/>
          <w:sz w:val="24"/>
        </w:rPr>
        <w:t xml:space="preserve"> While Intoxicated</w:t>
      </w:r>
    </w:p>
    <w:p w14:paraId="7C4CB09A" w14:textId="77777777" w:rsidR="000B3EAD" w:rsidRPr="000B3EAD" w:rsidRDefault="000B3EAD" w:rsidP="000B3EAD">
      <w:pPr>
        <w:pStyle w:val="NoSpacing"/>
        <w:rPr>
          <w:rFonts w:cs="Arial"/>
        </w:rPr>
      </w:pPr>
      <w:r w:rsidRPr="000B3EAD">
        <w:rPr>
          <w:rFonts w:cs="Arial"/>
          <w:sz w:val="24"/>
        </w:rPr>
        <w:t>DWS - Department of Workforce Solutions (NM)</w:t>
      </w:r>
    </w:p>
    <w:p w14:paraId="251FFE01" w14:textId="77777777" w:rsidR="000B3EAD" w:rsidRPr="000B3EAD" w:rsidRDefault="000B3EAD" w:rsidP="000B3EAD">
      <w:pPr>
        <w:pStyle w:val="BodyText"/>
        <w:spacing w:before="13" w:line="247" w:lineRule="auto"/>
        <w:ind w:right="4889"/>
        <w:rPr>
          <w:rFonts w:asciiTheme="minorHAnsi" w:hAnsiTheme="minorHAnsi"/>
        </w:rPr>
      </w:pPr>
    </w:p>
    <w:p w14:paraId="57604228" w14:textId="77777777" w:rsidR="000B3EAD" w:rsidRPr="000B3EAD" w:rsidRDefault="000B3EAD" w:rsidP="000B3EAD">
      <w:pPr>
        <w:pStyle w:val="NoSpacing"/>
        <w:jc w:val="center"/>
        <w:rPr>
          <w:rFonts w:cs="Arial"/>
        </w:rPr>
      </w:pPr>
      <w:r w:rsidRPr="000B3EAD">
        <w:rPr>
          <w:rFonts w:cs="Arial"/>
        </w:rPr>
        <w:t xml:space="preserve"> -  E -  </w:t>
      </w:r>
    </w:p>
    <w:p w14:paraId="22D6D18C" w14:textId="77777777" w:rsidR="000B3EAD" w:rsidRPr="000B3EAD" w:rsidRDefault="000B3EAD" w:rsidP="000B3EAD">
      <w:pPr>
        <w:pStyle w:val="NoSpacing"/>
        <w:rPr>
          <w:rFonts w:cs="Arial"/>
        </w:rPr>
      </w:pPr>
    </w:p>
    <w:p w14:paraId="2631B99C" w14:textId="77777777" w:rsidR="000B3EAD" w:rsidRPr="000B3EAD" w:rsidRDefault="000B3EAD" w:rsidP="000B3EAD">
      <w:pPr>
        <w:pStyle w:val="NoSpacing"/>
        <w:rPr>
          <w:rFonts w:cs="Arial"/>
        </w:rPr>
      </w:pPr>
      <w:r w:rsidRPr="000B3EAD">
        <w:rPr>
          <w:rFonts w:cs="Arial"/>
        </w:rPr>
        <w:t xml:space="preserve">EAP - Employee Assistance Program </w:t>
      </w:r>
    </w:p>
    <w:p w14:paraId="5CAA4FAA" w14:textId="77777777" w:rsidR="000B3EAD" w:rsidRPr="000B3EAD" w:rsidRDefault="000B3EAD" w:rsidP="000B3EAD">
      <w:pPr>
        <w:pStyle w:val="NoSpacing"/>
        <w:rPr>
          <w:rFonts w:cs="Arial"/>
        </w:rPr>
      </w:pPr>
      <w:r w:rsidRPr="000B3EAD">
        <w:rPr>
          <w:rFonts w:cs="Arial"/>
        </w:rPr>
        <w:t>EBP - Evidence - Based Practices</w:t>
      </w:r>
    </w:p>
    <w:p w14:paraId="0CBF1D3B" w14:textId="77777777" w:rsidR="000B3EAD" w:rsidRPr="000B3EAD" w:rsidRDefault="000B3EAD" w:rsidP="000B3EAD">
      <w:pPr>
        <w:pStyle w:val="NoSpacing"/>
        <w:rPr>
          <w:rFonts w:cs="Arial"/>
        </w:rPr>
      </w:pPr>
      <w:r w:rsidRPr="000B3EAD">
        <w:rPr>
          <w:rFonts w:cs="Arial"/>
        </w:rPr>
        <w:t>ECHO - Extension for Community Healthcare Outcomes</w:t>
      </w:r>
    </w:p>
    <w:p w14:paraId="1AD10633" w14:textId="77777777" w:rsidR="000B3EAD" w:rsidRPr="000B3EAD" w:rsidRDefault="000B3EAD" w:rsidP="000B3EAD">
      <w:pPr>
        <w:pStyle w:val="NoSpacing"/>
        <w:rPr>
          <w:rFonts w:cs="Arial"/>
        </w:rPr>
      </w:pPr>
      <w:r w:rsidRPr="000B3EAD">
        <w:rPr>
          <w:rFonts w:cs="Arial"/>
        </w:rPr>
        <w:t>EDI - Electronic Data Interchange</w:t>
      </w:r>
    </w:p>
    <w:p w14:paraId="5FE79AFB" w14:textId="77777777" w:rsidR="000B3EAD" w:rsidRPr="000B3EAD" w:rsidRDefault="000B3EAD" w:rsidP="000B3EAD">
      <w:pPr>
        <w:pStyle w:val="NoSpacing"/>
        <w:rPr>
          <w:rFonts w:cs="Arial"/>
        </w:rPr>
      </w:pPr>
      <w:r w:rsidRPr="000B3EAD">
        <w:rPr>
          <w:rFonts w:cs="Arial"/>
        </w:rPr>
        <w:t>EEO - Equal Employment Opportunity</w:t>
      </w:r>
    </w:p>
    <w:p w14:paraId="533181D3" w14:textId="77777777" w:rsidR="000B3EAD" w:rsidRPr="000B3EAD" w:rsidRDefault="000B3EAD" w:rsidP="000B3EAD">
      <w:pPr>
        <w:pStyle w:val="NoSpacing"/>
        <w:rPr>
          <w:rFonts w:cs="Arial"/>
        </w:rPr>
      </w:pPr>
      <w:r w:rsidRPr="000B3EAD">
        <w:rPr>
          <w:rFonts w:cs="Arial"/>
        </w:rPr>
        <w:t>EHR - Electronic Health Record</w:t>
      </w:r>
    </w:p>
    <w:p w14:paraId="2D4E520C" w14:textId="77777777" w:rsidR="000B3EAD" w:rsidRPr="000B3EAD" w:rsidRDefault="000B3EAD" w:rsidP="000B3EAD">
      <w:pPr>
        <w:pStyle w:val="NoSpacing"/>
        <w:rPr>
          <w:rFonts w:cs="Arial"/>
        </w:rPr>
      </w:pPr>
      <w:r w:rsidRPr="000B3EAD">
        <w:rPr>
          <w:rFonts w:cs="Arial"/>
        </w:rPr>
        <w:t xml:space="preserve">ENT - Ear, Nose, Throat </w:t>
      </w:r>
    </w:p>
    <w:p w14:paraId="30AE5A65" w14:textId="77777777" w:rsidR="000B3EAD" w:rsidRPr="000B3EAD" w:rsidRDefault="000B3EAD" w:rsidP="000B3EAD">
      <w:pPr>
        <w:pStyle w:val="NoSpacing"/>
        <w:rPr>
          <w:rFonts w:cs="Arial"/>
        </w:rPr>
      </w:pPr>
      <w:r w:rsidRPr="000B3EAD">
        <w:rPr>
          <w:rFonts w:cs="Arial"/>
        </w:rPr>
        <w:t>EOR - Employer of Record</w:t>
      </w:r>
    </w:p>
    <w:p w14:paraId="2BCEABD6" w14:textId="77777777" w:rsidR="000B3EAD" w:rsidRPr="000B3EAD" w:rsidRDefault="000B3EAD" w:rsidP="000B3EAD">
      <w:pPr>
        <w:pStyle w:val="NoSpacing"/>
        <w:rPr>
          <w:rFonts w:cs="Arial"/>
        </w:rPr>
      </w:pPr>
      <w:r w:rsidRPr="000B3EAD">
        <w:rPr>
          <w:rFonts w:cs="Arial"/>
        </w:rPr>
        <w:t>EPSDT - Early and Periodic Screening, Diagnosis, and Treatment</w:t>
      </w:r>
    </w:p>
    <w:p w14:paraId="32A2EDBC" w14:textId="77777777" w:rsidR="000B3EAD" w:rsidRPr="000B3EAD" w:rsidRDefault="000B3EAD" w:rsidP="000B3EAD">
      <w:pPr>
        <w:pStyle w:val="NoSpacing"/>
        <w:rPr>
          <w:rFonts w:cs="Arial"/>
        </w:rPr>
      </w:pPr>
      <w:r w:rsidRPr="000B3EAD">
        <w:rPr>
          <w:rFonts w:cs="Arial"/>
        </w:rPr>
        <w:t>EQRO - External Quality Review Organization</w:t>
      </w:r>
    </w:p>
    <w:p w14:paraId="2F871998" w14:textId="77777777" w:rsidR="000B3EAD" w:rsidRPr="000B3EAD" w:rsidRDefault="000B3EAD" w:rsidP="000B3EAD">
      <w:pPr>
        <w:pStyle w:val="NoSpacing"/>
        <w:rPr>
          <w:rFonts w:cs="Arial"/>
        </w:rPr>
      </w:pPr>
      <w:r w:rsidRPr="000B3EAD">
        <w:rPr>
          <w:rFonts w:cs="Arial"/>
        </w:rPr>
        <w:t>ER - Emergency Room</w:t>
      </w:r>
    </w:p>
    <w:p w14:paraId="6CED9CF4" w14:textId="77777777" w:rsidR="000B3EAD" w:rsidRPr="000B3EAD" w:rsidRDefault="000B3EAD" w:rsidP="000B3EAD">
      <w:pPr>
        <w:pStyle w:val="NoSpacing"/>
        <w:rPr>
          <w:rFonts w:cs="Arial"/>
        </w:rPr>
      </w:pPr>
      <w:r w:rsidRPr="000B3EAD">
        <w:rPr>
          <w:rFonts w:cs="Arial"/>
        </w:rPr>
        <w:t>ESG - Emergency Grant Shelter Program</w:t>
      </w:r>
    </w:p>
    <w:p w14:paraId="72AB3A71" w14:textId="77777777" w:rsidR="000B3EAD" w:rsidRPr="000B3EAD" w:rsidRDefault="000B3EAD" w:rsidP="000B3EAD">
      <w:pPr>
        <w:pStyle w:val="NoSpacing"/>
        <w:rPr>
          <w:rFonts w:cs="Arial"/>
        </w:rPr>
      </w:pPr>
    </w:p>
    <w:p w14:paraId="2DEE005B" w14:textId="77777777" w:rsidR="000B3EAD" w:rsidRPr="000B3EAD" w:rsidRDefault="000B3EAD" w:rsidP="000B3EAD">
      <w:pPr>
        <w:pStyle w:val="NoSpacing"/>
        <w:jc w:val="center"/>
        <w:rPr>
          <w:rFonts w:cs="Arial"/>
        </w:rPr>
      </w:pPr>
      <w:r w:rsidRPr="000B3EAD">
        <w:rPr>
          <w:rFonts w:cs="Arial"/>
        </w:rPr>
        <w:t xml:space="preserve"> -  F -  </w:t>
      </w:r>
    </w:p>
    <w:p w14:paraId="1E906DEA" w14:textId="77777777" w:rsidR="000B3EAD" w:rsidRPr="000B3EAD" w:rsidRDefault="000B3EAD" w:rsidP="000B3EAD">
      <w:pPr>
        <w:pStyle w:val="NoSpacing"/>
        <w:jc w:val="center"/>
        <w:rPr>
          <w:rFonts w:cs="Arial"/>
        </w:rPr>
      </w:pPr>
    </w:p>
    <w:p w14:paraId="25D56F18" w14:textId="77777777" w:rsidR="000B3EAD" w:rsidRPr="000B3EAD" w:rsidRDefault="000B3EAD" w:rsidP="000B3EAD">
      <w:pPr>
        <w:pStyle w:val="NoSpacing"/>
        <w:rPr>
          <w:rFonts w:cs="Arial"/>
        </w:rPr>
      </w:pPr>
      <w:r w:rsidRPr="000B3EAD">
        <w:rPr>
          <w:rFonts w:cs="Arial"/>
        </w:rPr>
        <w:t xml:space="preserve">FACT - Functional Assessment of Cognitive Transit Skills </w:t>
      </w:r>
    </w:p>
    <w:p w14:paraId="0813B155" w14:textId="77777777" w:rsidR="000B3EAD" w:rsidRPr="000B3EAD" w:rsidRDefault="000B3EAD" w:rsidP="000B3EAD">
      <w:pPr>
        <w:pStyle w:val="NoSpacing"/>
        <w:rPr>
          <w:rFonts w:cs="Arial"/>
        </w:rPr>
      </w:pPr>
      <w:r w:rsidRPr="000B3EAD">
        <w:rPr>
          <w:rFonts w:cs="Arial"/>
        </w:rPr>
        <w:t>FAQ - Frequently Asked Question</w:t>
      </w:r>
    </w:p>
    <w:p w14:paraId="7686B389" w14:textId="77777777" w:rsidR="000B3EAD" w:rsidRPr="000B3EAD" w:rsidRDefault="000B3EAD" w:rsidP="000B3EAD">
      <w:pPr>
        <w:pStyle w:val="NoSpacing"/>
        <w:rPr>
          <w:rFonts w:cs="Arial"/>
        </w:rPr>
      </w:pPr>
      <w:r w:rsidRPr="000B3EAD">
        <w:rPr>
          <w:rFonts w:cs="Arial"/>
        </w:rPr>
        <w:t>FBI - Federal Bureau of Investigation</w:t>
      </w:r>
    </w:p>
    <w:p w14:paraId="28A28EAD" w14:textId="77777777" w:rsidR="000B3EAD" w:rsidRPr="000B3EAD" w:rsidRDefault="000B3EAD" w:rsidP="000B3EAD">
      <w:pPr>
        <w:pStyle w:val="NoSpacing"/>
        <w:rPr>
          <w:rFonts w:cs="Arial"/>
        </w:rPr>
      </w:pPr>
      <w:r w:rsidRPr="000B3EAD">
        <w:rPr>
          <w:rFonts w:cs="Arial"/>
        </w:rPr>
        <w:t>FDA - U.S. Food and Drug Administration</w:t>
      </w:r>
    </w:p>
    <w:p w14:paraId="7F4838B8" w14:textId="77777777" w:rsidR="000B3EAD" w:rsidRPr="000B3EAD" w:rsidRDefault="000B3EAD" w:rsidP="000B3EAD">
      <w:pPr>
        <w:pStyle w:val="NoSpacing"/>
        <w:rPr>
          <w:rFonts w:cs="Arial"/>
        </w:rPr>
      </w:pPr>
      <w:r w:rsidRPr="000B3EAD">
        <w:rPr>
          <w:rFonts w:cs="Arial"/>
        </w:rPr>
        <w:t>FDIC - Federal Deposit Insurance Corporation</w:t>
      </w:r>
    </w:p>
    <w:p w14:paraId="10B4DBB0" w14:textId="77777777" w:rsidR="000B3EAD" w:rsidRPr="000B3EAD" w:rsidRDefault="000B3EAD" w:rsidP="000B3EAD">
      <w:pPr>
        <w:pStyle w:val="NoSpacing"/>
        <w:rPr>
          <w:rFonts w:cs="Arial"/>
        </w:rPr>
      </w:pPr>
      <w:r w:rsidRPr="000B3EAD">
        <w:rPr>
          <w:rFonts w:cs="Arial"/>
        </w:rPr>
        <w:t>FEIN - Federal Employer Identification Number</w:t>
      </w:r>
    </w:p>
    <w:p w14:paraId="055CB7B2" w14:textId="77777777" w:rsidR="000B3EAD" w:rsidRPr="000B3EAD" w:rsidRDefault="000B3EAD" w:rsidP="000B3EAD">
      <w:pPr>
        <w:pStyle w:val="NoSpacing"/>
        <w:rPr>
          <w:rFonts w:cs="Arial"/>
        </w:rPr>
      </w:pPr>
      <w:r w:rsidRPr="000B3EAD">
        <w:rPr>
          <w:rFonts w:cs="Arial"/>
        </w:rPr>
        <w:t>FEMA - Federal Emergency Management Agency</w:t>
      </w:r>
    </w:p>
    <w:p w14:paraId="50FFE973" w14:textId="77777777" w:rsidR="000B3EAD" w:rsidRPr="000B3EAD" w:rsidRDefault="000B3EAD" w:rsidP="000B3EAD">
      <w:pPr>
        <w:pStyle w:val="NoSpacing"/>
        <w:rPr>
          <w:rFonts w:cs="Arial"/>
        </w:rPr>
      </w:pPr>
      <w:r w:rsidRPr="000B3EAD">
        <w:rPr>
          <w:rFonts w:cs="Arial"/>
        </w:rPr>
        <w:t>FICA - Federal Insurance Contributions Act</w:t>
      </w:r>
    </w:p>
    <w:p w14:paraId="04ABCD0D" w14:textId="77777777" w:rsidR="000B3EAD" w:rsidRPr="000B3EAD" w:rsidRDefault="000B3EAD" w:rsidP="000B3EAD">
      <w:pPr>
        <w:pStyle w:val="NoSpacing"/>
        <w:rPr>
          <w:rFonts w:cs="Arial"/>
        </w:rPr>
      </w:pPr>
      <w:r w:rsidRPr="000B3EAD">
        <w:rPr>
          <w:rFonts w:cs="Arial"/>
        </w:rPr>
        <w:t xml:space="preserve">FIT - Family Infant Toddler program (DOH) </w:t>
      </w:r>
    </w:p>
    <w:p w14:paraId="4DE63141" w14:textId="77777777" w:rsidR="000B3EAD" w:rsidRPr="000B3EAD" w:rsidRDefault="000B3EAD" w:rsidP="000B3EAD">
      <w:pPr>
        <w:pStyle w:val="NoSpacing"/>
        <w:rPr>
          <w:rFonts w:cs="Arial"/>
        </w:rPr>
      </w:pPr>
      <w:r w:rsidRPr="000B3EAD">
        <w:rPr>
          <w:rFonts w:cs="Arial"/>
        </w:rPr>
        <w:t>FFS – Fee for Service</w:t>
      </w:r>
    </w:p>
    <w:p w14:paraId="12FC7A09" w14:textId="77777777" w:rsidR="000B3EAD" w:rsidRPr="000B3EAD" w:rsidRDefault="000B3EAD" w:rsidP="000B3EAD">
      <w:pPr>
        <w:pStyle w:val="NoSpacing"/>
        <w:rPr>
          <w:rFonts w:cs="Arial"/>
        </w:rPr>
      </w:pPr>
      <w:r w:rsidRPr="000B3EAD">
        <w:rPr>
          <w:rFonts w:cs="Arial"/>
        </w:rPr>
        <w:t xml:space="preserve">FFT - Functional Family Therapy </w:t>
      </w:r>
    </w:p>
    <w:p w14:paraId="7AE26290" w14:textId="77777777" w:rsidR="000B3EAD" w:rsidRPr="000B3EAD" w:rsidRDefault="000B3EAD" w:rsidP="000B3EAD">
      <w:pPr>
        <w:pStyle w:val="NoSpacing"/>
        <w:rPr>
          <w:rFonts w:cs="Arial"/>
        </w:rPr>
      </w:pPr>
      <w:r w:rsidRPr="000B3EAD">
        <w:rPr>
          <w:rFonts w:cs="Arial"/>
        </w:rPr>
        <w:t xml:space="preserve">FHLB - Federal Home Loan Bank </w:t>
      </w:r>
    </w:p>
    <w:p w14:paraId="59EC3076" w14:textId="77777777" w:rsidR="000B3EAD" w:rsidRPr="000B3EAD" w:rsidRDefault="000B3EAD" w:rsidP="000B3EAD">
      <w:pPr>
        <w:pStyle w:val="NoSpacing"/>
        <w:rPr>
          <w:rFonts w:cs="Arial"/>
        </w:rPr>
      </w:pPr>
      <w:r w:rsidRPr="000B3EAD">
        <w:rPr>
          <w:rFonts w:cs="Arial"/>
        </w:rPr>
        <w:t>FINS - Family in Need of Services</w:t>
      </w:r>
    </w:p>
    <w:p w14:paraId="550C0C56" w14:textId="77777777" w:rsidR="000B3EAD" w:rsidRPr="000B3EAD" w:rsidRDefault="000B3EAD" w:rsidP="000B3EAD">
      <w:pPr>
        <w:pStyle w:val="NoSpacing"/>
        <w:rPr>
          <w:rFonts w:cs="Arial"/>
        </w:rPr>
      </w:pPr>
      <w:r w:rsidRPr="000B3EAD">
        <w:rPr>
          <w:rFonts w:cs="Arial"/>
        </w:rPr>
        <w:t>FMA - Fiscal Management Agency</w:t>
      </w:r>
    </w:p>
    <w:p w14:paraId="4A42278B" w14:textId="77777777" w:rsidR="000B3EAD" w:rsidRPr="000B3EAD" w:rsidRDefault="000B3EAD" w:rsidP="000B3EAD">
      <w:pPr>
        <w:pStyle w:val="NoSpacing"/>
        <w:rPr>
          <w:rFonts w:cs="Arial"/>
        </w:rPr>
      </w:pPr>
      <w:r w:rsidRPr="000B3EAD">
        <w:rPr>
          <w:rFonts w:cs="Arial"/>
        </w:rPr>
        <w:t>FMR – Fair Market Rate</w:t>
      </w:r>
    </w:p>
    <w:p w14:paraId="66F3D357" w14:textId="77777777" w:rsidR="000B3EAD" w:rsidRPr="000B3EAD" w:rsidRDefault="000B3EAD" w:rsidP="000B3EAD">
      <w:pPr>
        <w:pStyle w:val="NoSpacing"/>
        <w:rPr>
          <w:rFonts w:cs="Arial"/>
        </w:rPr>
      </w:pPr>
      <w:r w:rsidRPr="000B3EAD">
        <w:rPr>
          <w:rFonts w:cs="Arial"/>
        </w:rPr>
        <w:t>FQHC - Federally Qualified Health Center</w:t>
      </w:r>
    </w:p>
    <w:p w14:paraId="32FF9443" w14:textId="77777777" w:rsidR="000B3EAD" w:rsidRPr="000B3EAD" w:rsidRDefault="000B3EAD" w:rsidP="000B3EAD">
      <w:pPr>
        <w:pStyle w:val="NoSpacing"/>
        <w:rPr>
          <w:rFonts w:cs="Arial"/>
        </w:rPr>
      </w:pPr>
      <w:r w:rsidRPr="000B3EAD">
        <w:rPr>
          <w:rFonts w:cs="Arial"/>
        </w:rPr>
        <w:t>FS - Family Services (CYFD)</w:t>
      </w:r>
    </w:p>
    <w:p w14:paraId="11E79826" w14:textId="77777777" w:rsidR="000B3EAD" w:rsidRPr="000B3EAD" w:rsidRDefault="000B3EAD" w:rsidP="000B3EAD">
      <w:pPr>
        <w:pStyle w:val="NoSpacing"/>
        <w:rPr>
          <w:rFonts w:cs="Arial"/>
        </w:rPr>
      </w:pPr>
      <w:r w:rsidRPr="000B3EAD">
        <w:rPr>
          <w:rFonts w:cs="Arial"/>
        </w:rPr>
        <w:t>FTE - Full - time Equivalent</w:t>
      </w:r>
    </w:p>
    <w:p w14:paraId="7CC49A0E" w14:textId="77777777" w:rsidR="000B3EAD" w:rsidRPr="000B3EAD" w:rsidRDefault="000B3EAD" w:rsidP="000B3EAD">
      <w:pPr>
        <w:pStyle w:val="NoSpacing"/>
        <w:rPr>
          <w:rFonts w:cs="Arial"/>
        </w:rPr>
      </w:pPr>
      <w:r w:rsidRPr="000B3EAD">
        <w:rPr>
          <w:rFonts w:cs="Arial"/>
        </w:rPr>
        <w:t>FTP - File Transfer Protocol</w:t>
      </w:r>
    </w:p>
    <w:p w14:paraId="1D570A64" w14:textId="77777777" w:rsidR="000B3EAD" w:rsidRPr="000B3EAD" w:rsidRDefault="000B3EAD" w:rsidP="000B3EAD">
      <w:pPr>
        <w:pStyle w:val="NoSpacing"/>
        <w:rPr>
          <w:rFonts w:cs="Arial"/>
        </w:rPr>
      </w:pPr>
      <w:r w:rsidRPr="000B3EAD">
        <w:rPr>
          <w:rFonts w:cs="Arial"/>
        </w:rPr>
        <w:t>FUTA - Federal Unemployment Tax Act</w:t>
      </w:r>
    </w:p>
    <w:p w14:paraId="2F36692F" w14:textId="77777777" w:rsidR="000B3EAD" w:rsidRPr="000B3EAD" w:rsidRDefault="000B3EAD" w:rsidP="000B3EAD">
      <w:pPr>
        <w:pStyle w:val="NoSpacing"/>
        <w:rPr>
          <w:rFonts w:cs="Arial"/>
        </w:rPr>
      </w:pPr>
      <w:r w:rsidRPr="000B3EAD">
        <w:rPr>
          <w:rFonts w:cs="Arial"/>
        </w:rPr>
        <w:t>FY – Fiscal Year</w:t>
      </w:r>
    </w:p>
    <w:p w14:paraId="556DF528" w14:textId="77777777" w:rsidR="000B3EAD" w:rsidRPr="000B3EAD" w:rsidRDefault="000B3EAD" w:rsidP="000B3EAD">
      <w:pPr>
        <w:pStyle w:val="NoSpacing"/>
        <w:rPr>
          <w:rFonts w:cs="Arial"/>
        </w:rPr>
      </w:pPr>
    </w:p>
    <w:p w14:paraId="7662EB80" w14:textId="77777777" w:rsidR="000B3EAD" w:rsidRPr="000B3EAD" w:rsidRDefault="000B3EAD" w:rsidP="000B3EAD">
      <w:pPr>
        <w:pStyle w:val="NoSpacing"/>
        <w:jc w:val="center"/>
        <w:rPr>
          <w:rFonts w:cs="Arial"/>
        </w:rPr>
      </w:pPr>
      <w:r w:rsidRPr="000B3EAD">
        <w:rPr>
          <w:rFonts w:cs="Arial"/>
        </w:rPr>
        <w:t xml:space="preserve"> -  G -  </w:t>
      </w:r>
    </w:p>
    <w:p w14:paraId="4BF183E3" w14:textId="77777777" w:rsidR="000B3EAD" w:rsidRPr="000B3EAD" w:rsidRDefault="000B3EAD" w:rsidP="000B3EAD">
      <w:pPr>
        <w:pStyle w:val="NoSpacing"/>
        <w:jc w:val="center"/>
        <w:rPr>
          <w:rFonts w:cs="Arial"/>
        </w:rPr>
      </w:pPr>
    </w:p>
    <w:p w14:paraId="0B5D7502" w14:textId="77777777" w:rsidR="000B3EAD" w:rsidRPr="000B3EAD" w:rsidRDefault="000B3EAD" w:rsidP="000B3EAD">
      <w:pPr>
        <w:pStyle w:val="NoSpacing"/>
        <w:rPr>
          <w:rFonts w:cs="Arial"/>
        </w:rPr>
      </w:pPr>
      <w:r w:rsidRPr="000B3EAD">
        <w:rPr>
          <w:rFonts w:cs="Arial"/>
        </w:rPr>
        <w:t>GAO - General Accounting Office (federal)</w:t>
      </w:r>
    </w:p>
    <w:p w14:paraId="1B5E8387" w14:textId="77777777" w:rsidR="000B3EAD" w:rsidRPr="000B3EAD" w:rsidRDefault="000B3EAD" w:rsidP="000B3EAD">
      <w:pPr>
        <w:pStyle w:val="NoSpacing"/>
        <w:rPr>
          <w:rFonts w:cs="Arial"/>
        </w:rPr>
      </w:pPr>
      <w:r w:rsidRPr="000B3EAD">
        <w:rPr>
          <w:rFonts w:cs="Arial"/>
        </w:rPr>
        <w:t xml:space="preserve">GCD - Governor’s Commission on Disability (NM) </w:t>
      </w:r>
    </w:p>
    <w:p w14:paraId="13E8958E" w14:textId="77777777" w:rsidR="000B3EAD" w:rsidRPr="000B3EAD" w:rsidRDefault="000B3EAD" w:rsidP="000B3EAD">
      <w:pPr>
        <w:pStyle w:val="NoSpacing"/>
        <w:rPr>
          <w:rFonts w:cs="Arial"/>
        </w:rPr>
      </w:pPr>
      <w:r w:rsidRPr="000B3EAD">
        <w:rPr>
          <w:rFonts w:cs="Arial"/>
        </w:rPr>
        <w:t>GH - Group Home</w:t>
      </w:r>
    </w:p>
    <w:p w14:paraId="5CBE3550" w14:textId="77777777" w:rsidR="000B3EAD" w:rsidRPr="000B3EAD" w:rsidRDefault="000B3EAD" w:rsidP="000B3EAD">
      <w:pPr>
        <w:pStyle w:val="NoSpacing"/>
        <w:rPr>
          <w:rFonts w:cs="Arial"/>
        </w:rPr>
      </w:pPr>
      <w:r w:rsidRPr="000B3EAD">
        <w:rPr>
          <w:rFonts w:cs="Arial"/>
        </w:rPr>
        <w:t xml:space="preserve">GHPC - Governor’s Health Policy Coordinator (NM) </w:t>
      </w:r>
    </w:p>
    <w:p w14:paraId="081017E8" w14:textId="77777777" w:rsidR="000B3EAD" w:rsidRPr="000B3EAD" w:rsidRDefault="000B3EAD" w:rsidP="000B3EAD">
      <w:pPr>
        <w:pStyle w:val="NoSpacing"/>
        <w:rPr>
          <w:rFonts w:cs="Arial"/>
        </w:rPr>
      </w:pPr>
      <w:r w:rsidRPr="000B3EAD">
        <w:rPr>
          <w:rFonts w:cs="Arial"/>
        </w:rPr>
        <w:t xml:space="preserve">GNMA - Government National Mortgage Association </w:t>
      </w:r>
    </w:p>
    <w:p w14:paraId="6C71CA96" w14:textId="77777777" w:rsidR="000B3EAD" w:rsidRPr="000B3EAD" w:rsidRDefault="000B3EAD" w:rsidP="000B3EAD">
      <w:pPr>
        <w:pStyle w:val="NoSpacing"/>
        <w:rPr>
          <w:rFonts w:cs="Arial"/>
        </w:rPr>
      </w:pPr>
      <w:r w:rsidRPr="000B3EAD">
        <w:rPr>
          <w:rFonts w:cs="Arial"/>
        </w:rPr>
        <w:t>GOI - General Organization Index</w:t>
      </w:r>
    </w:p>
    <w:p w14:paraId="6475DC3E" w14:textId="77777777" w:rsidR="000B3EAD" w:rsidRPr="000B3EAD" w:rsidRDefault="000B3EAD" w:rsidP="000B3EAD">
      <w:pPr>
        <w:pStyle w:val="NoSpacing"/>
        <w:rPr>
          <w:rFonts w:cs="Arial"/>
        </w:rPr>
      </w:pPr>
      <w:r w:rsidRPr="000B3EAD">
        <w:rPr>
          <w:rFonts w:cs="Arial"/>
        </w:rPr>
        <w:t xml:space="preserve">GPM - Governor's Performance Measures </w:t>
      </w:r>
    </w:p>
    <w:p w14:paraId="188F2B31" w14:textId="77777777" w:rsidR="000B3EAD" w:rsidRPr="000B3EAD" w:rsidRDefault="000B3EAD" w:rsidP="000B3EAD">
      <w:pPr>
        <w:pStyle w:val="NoSpacing"/>
        <w:rPr>
          <w:rFonts w:cs="Arial"/>
        </w:rPr>
      </w:pPr>
      <w:r w:rsidRPr="000B3EAD">
        <w:rPr>
          <w:rFonts w:cs="Arial"/>
        </w:rPr>
        <w:t xml:space="preserve">GPRA - Government Performance Results Act </w:t>
      </w:r>
    </w:p>
    <w:p w14:paraId="7A1823BF" w14:textId="0C97C742" w:rsidR="000B3EAD" w:rsidRPr="000B3EAD" w:rsidRDefault="000B3EAD" w:rsidP="000B3EAD">
      <w:pPr>
        <w:pStyle w:val="NoSpacing"/>
        <w:rPr>
          <w:rFonts w:cs="Arial"/>
        </w:rPr>
      </w:pPr>
      <w:r w:rsidRPr="000B3EAD">
        <w:rPr>
          <w:rFonts w:cs="Arial"/>
        </w:rPr>
        <w:t>GPS - Global Positioning System</w:t>
      </w:r>
    </w:p>
    <w:p w14:paraId="73C343DF" w14:textId="77777777" w:rsidR="000B3EAD" w:rsidRPr="000B3EAD" w:rsidRDefault="000B3EAD" w:rsidP="000B3EAD">
      <w:pPr>
        <w:pStyle w:val="NoSpacing"/>
        <w:rPr>
          <w:rFonts w:cs="Arial"/>
        </w:rPr>
      </w:pPr>
    </w:p>
    <w:p w14:paraId="250FB75A" w14:textId="77777777" w:rsidR="000B3EAD" w:rsidRPr="000B3EAD" w:rsidRDefault="000B3EAD" w:rsidP="000B3EAD">
      <w:pPr>
        <w:pStyle w:val="NoSpacing"/>
        <w:jc w:val="center"/>
        <w:rPr>
          <w:rFonts w:cs="Arial"/>
        </w:rPr>
      </w:pPr>
      <w:r w:rsidRPr="000B3EAD">
        <w:rPr>
          <w:rFonts w:cs="Arial"/>
        </w:rPr>
        <w:t xml:space="preserve"> -  H -  </w:t>
      </w:r>
    </w:p>
    <w:p w14:paraId="66F9BC8D" w14:textId="77777777" w:rsidR="000B3EAD" w:rsidRPr="000B3EAD" w:rsidRDefault="000B3EAD" w:rsidP="000B3EAD">
      <w:pPr>
        <w:pStyle w:val="NoSpacing"/>
        <w:rPr>
          <w:rFonts w:cs="Arial"/>
        </w:rPr>
      </w:pPr>
    </w:p>
    <w:p w14:paraId="15C36AA8" w14:textId="77777777" w:rsidR="000B3EAD" w:rsidRPr="000B3EAD" w:rsidRDefault="000B3EAD" w:rsidP="000B3EAD">
      <w:pPr>
        <w:pStyle w:val="NoSpacing"/>
        <w:rPr>
          <w:rFonts w:cs="Arial"/>
        </w:rPr>
      </w:pPr>
      <w:r w:rsidRPr="000B3EAD">
        <w:rPr>
          <w:rFonts w:cs="Arial"/>
        </w:rPr>
        <w:t>HB - House Bill</w:t>
      </w:r>
    </w:p>
    <w:p w14:paraId="04DF650F" w14:textId="77777777" w:rsidR="000B3EAD" w:rsidRPr="000B3EAD" w:rsidRDefault="000B3EAD" w:rsidP="000B3EAD">
      <w:pPr>
        <w:pStyle w:val="NoSpacing"/>
        <w:rPr>
          <w:rFonts w:cs="Arial"/>
        </w:rPr>
      </w:pPr>
      <w:r w:rsidRPr="000B3EAD">
        <w:rPr>
          <w:rFonts w:cs="Arial"/>
        </w:rPr>
        <w:t xml:space="preserve">HCAC - Health Care Acquired Condition </w:t>
      </w:r>
    </w:p>
    <w:p w14:paraId="0934A281" w14:textId="77777777" w:rsidR="000B3EAD" w:rsidRPr="000B3EAD" w:rsidRDefault="000B3EAD" w:rsidP="000B3EAD">
      <w:pPr>
        <w:pStyle w:val="NoSpacing"/>
        <w:rPr>
          <w:rFonts w:cs="Arial"/>
        </w:rPr>
      </w:pPr>
      <w:r w:rsidRPr="000B3EAD">
        <w:rPr>
          <w:rFonts w:cs="Arial"/>
        </w:rPr>
        <w:t>HCBS - Home and Community - Based Service</w:t>
      </w:r>
    </w:p>
    <w:p w14:paraId="434AEF3A" w14:textId="77777777" w:rsidR="000B3EAD" w:rsidRPr="000B3EAD" w:rsidRDefault="000B3EAD" w:rsidP="000B3EAD">
      <w:pPr>
        <w:pStyle w:val="NoSpacing"/>
        <w:rPr>
          <w:rFonts w:cs="Arial"/>
        </w:rPr>
      </w:pPr>
      <w:r w:rsidRPr="000B3EAD">
        <w:rPr>
          <w:rFonts w:cs="Arial"/>
        </w:rPr>
        <w:t>HCPCS - Healthcare Common Procedure Coding System</w:t>
      </w:r>
    </w:p>
    <w:p w14:paraId="2CC85F09" w14:textId="77777777" w:rsidR="000B3EAD" w:rsidRPr="000B3EAD" w:rsidRDefault="000B3EAD" w:rsidP="000B3EAD">
      <w:pPr>
        <w:pStyle w:val="NoSpacing"/>
        <w:rPr>
          <w:rFonts w:cs="Arial"/>
        </w:rPr>
      </w:pPr>
      <w:r w:rsidRPr="000B3EAD">
        <w:rPr>
          <w:rFonts w:cs="Arial"/>
        </w:rPr>
        <w:t>HCSC - Health Care Service Corporation</w:t>
      </w:r>
    </w:p>
    <w:p w14:paraId="1DF2A361" w14:textId="77777777" w:rsidR="000B3EAD" w:rsidRPr="000B3EAD" w:rsidRDefault="000B3EAD" w:rsidP="000B3EAD">
      <w:pPr>
        <w:pStyle w:val="NoSpacing"/>
        <w:rPr>
          <w:rFonts w:cs="Arial"/>
        </w:rPr>
      </w:pPr>
      <w:r w:rsidRPr="000B3EAD">
        <w:rPr>
          <w:rFonts w:cs="Arial"/>
        </w:rPr>
        <w:t>HCV - Housing Choice Vouchers</w:t>
      </w:r>
    </w:p>
    <w:p w14:paraId="0072822E" w14:textId="77777777" w:rsidR="000B3EAD" w:rsidRPr="000B3EAD" w:rsidRDefault="000B3EAD" w:rsidP="000B3EAD">
      <w:pPr>
        <w:pStyle w:val="NoSpacing"/>
        <w:rPr>
          <w:rFonts w:cs="Arial"/>
        </w:rPr>
      </w:pPr>
      <w:r w:rsidRPr="000B3EAD">
        <w:rPr>
          <w:rFonts w:cs="Arial"/>
        </w:rPr>
        <w:t>HEDIS - Healthcare Effectiveness Data and Information Set</w:t>
      </w:r>
    </w:p>
    <w:p w14:paraId="43F8CC31" w14:textId="77777777" w:rsidR="000B3EAD" w:rsidRPr="000B3EAD" w:rsidRDefault="000B3EAD" w:rsidP="000B3EAD">
      <w:pPr>
        <w:pStyle w:val="NoSpacing"/>
        <w:rPr>
          <w:rFonts w:cs="Arial"/>
        </w:rPr>
      </w:pPr>
      <w:r w:rsidRPr="000B3EAD">
        <w:rPr>
          <w:rFonts w:cs="Arial"/>
        </w:rPr>
        <w:t>HH – Health Home (</w:t>
      </w:r>
      <w:proofErr w:type="spellStart"/>
      <w:r w:rsidRPr="000B3EAD">
        <w:rPr>
          <w:rFonts w:cs="Arial"/>
        </w:rPr>
        <w:t>CareLink</w:t>
      </w:r>
      <w:proofErr w:type="spellEnd"/>
      <w:r w:rsidRPr="000B3EAD">
        <w:rPr>
          <w:rFonts w:cs="Arial"/>
        </w:rPr>
        <w:t>)</w:t>
      </w:r>
    </w:p>
    <w:p w14:paraId="3ABE5775" w14:textId="77777777" w:rsidR="000B3EAD" w:rsidRPr="000B3EAD" w:rsidRDefault="000B3EAD" w:rsidP="000B3EAD">
      <w:pPr>
        <w:pStyle w:val="NoSpacing"/>
        <w:rPr>
          <w:rFonts w:cs="Arial"/>
        </w:rPr>
      </w:pPr>
      <w:r w:rsidRPr="000B3EAD">
        <w:rPr>
          <w:rFonts w:cs="Arial"/>
        </w:rPr>
        <w:t>HIE - Health Information Exchange</w:t>
      </w:r>
    </w:p>
    <w:p w14:paraId="332DF8C6" w14:textId="77777777" w:rsidR="000B3EAD" w:rsidRPr="000B3EAD" w:rsidRDefault="000B3EAD" w:rsidP="000B3EAD">
      <w:pPr>
        <w:pStyle w:val="NoSpacing"/>
        <w:rPr>
          <w:rFonts w:cs="Arial"/>
        </w:rPr>
      </w:pPr>
      <w:r w:rsidRPr="000B3EAD">
        <w:rPr>
          <w:rFonts w:cs="Arial"/>
        </w:rPr>
        <w:t>HIPAA - Health Insurance Portability and Accountability Act</w:t>
      </w:r>
    </w:p>
    <w:p w14:paraId="05AD9289" w14:textId="77777777" w:rsidR="000B3EAD" w:rsidRPr="000B3EAD" w:rsidRDefault="000B3EAD" w:rsidP="000B3EAD">
      <w:pPr>
        <w:pStyle w:val="NoSpacing"/>
        <w:rPr>
          <w:rFonts w:cs="Arial"/>
        </w:rPr>
      </w:pPr>
      <w:r w:rsidRPr="000B3EAD">
        <w:rPr>
          <w:rFonts w:cs="Arial"/>
        </w:rPr>
        <w:t>HITECH Act - Health Information Technology for Economic and Clinical Health Act</w:t>
      </w:r>
    </w:p>
    <w:p w14:paraId="6EDB33A2" w14:textId="77777777" w:rsidR="000B3EAD" w:rsidRPr="000B3EAD" w:rsidRDefault="000B3EAD" w:rsidP="000B3EAD">
      <w:pPr>
        <w:pStyle w:val="NoSpacing"/>
        <w:rPr>
          <w:rFonts w:cs="Arial"/>
        </w:rPr>
      </w:pPr>
      <w:r w:rsidRPr="000B3EAD">
        <w:rPr>
          <w:rFonts w:cs="Arial"/>
        </w:rPr>
        <w:t>HIT - Health Information Technology</w:t>
      </w:r>
    </w:p>
    <w:p w14:paraId="6A58D1F3" w14:textId="77777777" w:rsidR="000B3EAD" w:rsidRPr="000B3EAD" w:rsidRDefault="000B3EAD" w:rsidP="000B3EAD">
      <w:pPr>
        <w:pStyle w:val="NoSpacing"/>
        <w:rPr>
          <w:rFonts w:cs="Arial"/>
        </w:rPr>
      </w:pPr>
      <w:r w:rsidRPr="000B3EAD">
        <w:rPr>
          <w:rFonts w:cs="Arial"/>
        </w:rPr>
        <w:t>HIV - Human Immunodeficiency Virus</w:t>
      </w:r>
    </w:p>
    <w:p w14:paraId="6C7B3A1B" w14:textId="77777777" w:rsidR="000B3EAD" w:rsidRPr="000B3EAD" w:rsidRDefault="000B3EAD" w:rsidP="000B3EAD">
      <w:pPr>
        <w:pStyle w:val="NoSpacing"/>
        <w:rPr>
          <w:rFonts w:cs="Arial"/>
        </w:rPr>
      </w:pPr>
      <w:r w:rsidRPr="000B3EAD">
        <w:rPr>
          <w:rFonts w:cs="Arial"/>
        </w:rPr>
        <w:t xml:space="preserve">HIX - Health Insurance Exchange </w:t>
      </w:r>
    </w:p>
    <w:p w14:paraId="4E710E0D" w14:textId="77777777" w:rsidR="000B3EAD" w:rsidRPr="000B3EAD" w:rsidRDefault="000B3EAD" w:rsidP="000B3EAD">
      <w:pPr>
        <w:pStyle w:val="NoSpacing"/>
        <w:rPr>
          <w:rFonts w:cs="Arial"/>
        </w:rPr>
      </w:pPr>
      <w:r w:rsidRPr="000B3EAD">
        <w:rPr>
          <w:rFonts w:cs="Arial"/>
        </w:rPr>
        <w:t xml:space="preserve">HMIS - Homeless Management Information System (HUD) </w:t>
      </w:r>
    </w:p>
    <w:p w14:paraId="6234E675" w14:textId="77777777" w:rsidR="000B3EAD" w:rsidRPr="000B3EAD" w:rsidRDefault="000B3EAD" w:rsidP="000B3EAD">
      <w:pPr>
        <w:pStyle w:val="NoSpacing"/>
        <w:rPr>
          <w:rFonts w:cs="Arial"/>
        </w:rPr>
      </w:pPr>
      <w:r w:rsidRPr="000B3EAD">
        <w:rPr>
          <w:rFonts w:cs="Arial"/>
        </w:rPr>
        <w:t>HOP - Housing Option Program</w:t>
      </w:r>
    </w:p>
    <w:p w14:paraId="2279F943" w14:textId="77777777" w:rsidR="000B3EAD" w:rsidRPr="000B3EAD" w:rsidRDefault="000B3EAD" w:rsidP="000B3EAD">
      <w:pPr>
        <w:pStyle w:val="NoSpacing"/>
        <w:rPr>
          <w:rFonts w:cs="Arial"/>
        </w:rPr>
      </w:pPr>
      <w:r w:rsidRPr="000B3EAD">
        <w:rPr>
          <w:rFonts w:cs="Arial"/>
        </w:rPr>
        <w:t xml:space="preserve">HOPWA - Housing Opportunities for Persons with AIDS Program </w:t>
      </w:r>
    </w:p>
    <w:p w14:paraId="3C5C4240" w14:textId="77777777" w:rsidR="000B3EAD" w:rsidRPr="000B3EAD" w:rsidRDefault="000B3EAD" w:rsidP="000B3EAD">
      <w:pPr>
        <w:pStyle w:val="NoSpacing"/>
        <w:rPr>
          <w:rFonts w:cs="Arial"/>
        </w:rPr>
      </w:pPr>
      <w:r w:rsidRPr="000B3EAD">
        <w:rPr>
          <w:rFonts w:cs="Arial"/>
        </w:rPr>
        <w:t>HPC - Health Policy Commission (NM)</w:t>
      </w:r>
    </w:p>
    <w:p w14:paraId="3A6672F5" w14:textId="77777777" w:rsidR="000B3EAD" w:rsidRPr="000B3EAD" w:rsidRDefault="000B3EAD" w:rsidP="000B3EAD">
      <w:pPr>
        <w:pStyle w:val="NoSpacing"/>
        <w:rPr>
          <w:rFonts w:cs="Arial"/>
        </w:rPr>
      </w:pPr>
      <w:r w:rsidRPr="000B3EAD">
        <w:rPr>
          <w:rFonts w:cs="Arial"/>
        </w:rPr>
        <w:t>HRA - Health Risk Assessment</w:t>
      </w:r>
    </w:p>
    <w:p w14:paraId="0754F574" w14:textId="77777777" w:rsidR="000B3EAD" w:rsidRPr="000B3EAD" w:rsidRDefault="000B3EAD" w:rsidP="000B3EAD">
      <w:pPr>
        <w:pStyle w:val="NoSpacing"/>
        <w:rPr>
          <w:rFonts w:cs="Arial"/>
        </w:rPr>
      </w:pPr>
      <w:r w:rsidRPr="000B3EAD">
        <w:rPr>
          <w:rFonts w:cs="Arial"/>
        </w:rPr>
        <w:t>HSD - New Mexico Human Services Department</w:t>
      </w:r>
    </w:p>
    <w:p w14:paraId="61590B73" w14:textId="77777777" w:rsidR="000B3EAD" w:rsidRPr="000B3EAD" w:rsidRDefault="000B3EAD" w:rsidP="000B3EAD">
      <w:pPr>
        <w:pStyle w:val="NoSpacing"/>
        <w:rPr>
          <w:rFonts w:cs="Arial"/>
        </w:rPr>
      </w:pPr>
      <w:r w:rsidRPr="000B3EAD">
        <w:rPr>
          <w:rFonts w:cs="Arial"/>
        </w:rPr>
        <w:t>HST - Housing Support Team</w:t>
      </w:r>
    </w:p>
    <w:p w14:paraId="30193057" w14:textId="77777777" w:rsidR="000B3EAD" w:rsidRPr="000B3EAD" w:rsidRDefault="000B3EAD" w:rsidP="000B3EAD">
      <w:pPr>
        <w:pStyle w:val="NoSpacing"/>
        <w:rPr>
          <w:rFonts w:cs="Arial"/>
        </w:rPr>
      </w:pPr>
      <w:r w:rsidRPr="000B3EAD">
        <w:rPr>
          <w:rFonts w:cs="Arial"/>
        </w:rPr>
        <w:t xml:space="preserve">HTN - Hypertension </w:t>
      </w:r>
    </w:p>
    <w:p w14:paraId="51605338" w14:textId="77777777" w:rsidR="000B3EAD" w:rsidRPr="000B3EAD" w:rsidRDefault="000B3EAD" w:rsidP="000B3EAD">
      <w:pPr>
        <w:pStyle w:val="NoSpacing"/>
        <w:rPr>
          <w:rFonts w:cs="Arial"/>
        </w:rPr>
      </w:pPr>
      <w:r w:rsidRPr="000B3EAD">
        <w:rPr>
          <w:rFonts w:cs="Arial"/>
        </w:rPr>
        <w:t>HUD - Department of Housing and Urban Development (federal)</w:t>
      </w:r>
    </w:p>
    <w:p w14:paraId="77656E79" w14:textId="77777777" w:rsidR="000B3EAD" w:rsidRPr="000B3EAD" w:rsidRDefault="000B3EAD" w:rsidP="000B3EAD">
      <w:pPr>
        <w:pStyle w:val="NoSpacing"/>
        <w:rPr>
          <w:rFonts w:cs="Arial"/>
          <w:spacing w:val="-1"/>
        </w:rPr>
      </w:pPr>
    </w:p>
    <w:p w14:paraId="094BFDB7" w14:textId="77777777" w:rsidR="000B3EAD" w:rsidRPr="000B3EAD" w:rsidRDefault="000B3EAD" w:rsidP="000B3EAD">
      <w:pPr>
        <w:pStyle w:val="NoSpacing"/>
        <w:jc w:val="center"/>
        <w:rPr>
          <w:rFonts w:cs="Arial"/>
          <w:spacing w:val="-1"/>
        </w:rPr>
      </w:pPr>
      <w:r w:rsidRPr="000B3EAD">
        <w:rPr>
          <w:rFonts w:cs="Arial"/>
          <w:spacing w:val="-1"/>
        </w:rPr>
        <w:t xml:space="preserve"> -  I -  </w:t>
      </w:r>
    </w:p>
    <w:p w14:paraId="4350FC5E" w14:textId="77777777" w:rsidR="000B3EAD" w:rsidRPr="000B3EAD" w:rsidRDefault="000B3EAD" w:rsidP="000B3EAD">
      <w:pPr>
        <w:pStyle w:val="NoSpacing"/>
        <w:rPr>
          <w:rFonts w:cs="Arial"/>
          <w:spacing w:val="-1"/>
        </w:rPr>
      </w:pPr>
    </w:p>
    <w:p w14:paraId="14EE8668" w14:textId="77777777" w:rsidR="000B3EAD" w:rsidRPr="000B3EAD" w:rsidRDefault="000B3EAD" w:rsidP="000B3EAD">
      <w:pPr>
        <w:pStyle w:val="NoSpacing"/>
        <w:rPr>
          <w:rFonts w:cs="Arial"/>
          <w:spacing w:val="-1"/>
        </w:rPr>
      </w:pPr>
      <w:r w:rsidRPr="000B3EAD">
        <w:rPr>
          <w:rFonts w:cs="Arial"/>
          <w:spacing w:val="-1"/>
        </w:rPr>
        <w:t xml:space="preserve">I - SATS - Inventory of Substance Abuse Treatment Services </w:t>
      </w:r>
    </w:p>
    <w:p w14:paraId="1DA6F89C" w14:textId="77777777" w:rsidR="000B3EAD" w:rsidRPr="000B3EAD" w:rsidRDefault="000B3EAD" w:rsidP="000B3EAD">
      <w:pPr>
        <w:pStyle w:val="NoSpacing"/>
        <w:rPr>
          <w:rFonts w:cs="Arial"/>
          <w:spacing w:val="-1"/>
        </w:rPr>
      </w:pPr>
      <w:r w:rsidRPr="000B3EAD">
        <w:rPr>
          <w:rFonts w:cs="Arial"/>
          <w:spacing w:val="-1"/>
        </w:rPr>
        <w:t>I/T/U</w:t>
      </w:r>
      <w:r w:rsidRPr="000B3EAD">
        <w:rPr>
          <w:rFonts w:cs="Arial"/>
        </w:rPr>
        <w:t xml:space="preserve"> - Indian</w:t>
      </w:r>
      <w:r w:rsidRPr="000B3EAD">
        <w:rPr>
          <w:rFonts w:cs="Arial"/>
          <w:spacing w:val="-1"/>
        </w:rPr>
        <w:t xml:space="preserve"> Health Service, Tribal health provider, and Urban Indian provider</w:t>
      </w:r>
    </w:p>
    <w:p w14:paraId="299C2E52" w14:textId="77777777" w:rsidR="000B3EAD" w:rsidRPr="000B3EAD" w:rsidRDefault="000B3EAD" w:rsidP="000B3EAD">
      <w:pPr>
        <w:pStyle w:val="NoSpacing"/>
        <w:rPr>
          <w:rFonts w:cs="Arial"/>
        </w:rPr>
      </w:pPr>
      <w:r w:rsidRPr="000B3EAD">
        <w:rPr>
          <w:rFonts w:cs="Arial"/>
        </w:rPr>
        <w:t>IAD - Indian Affairs Department (NM)</w:t>
      </w:r>
    </w:p>
    <w:p w14:paraId="67A9DBB9" w14:textId="77777777" w:rsidR="000B3EAD" w:rsidRPr="000B3EAD" w:rsidRDefault="000B3EAD" w:rsidP="000B3EAD">
      <w:pPr>
        <w:pStyle w:val="NoSpacing"/>
        <w:rPr>
          <w:rFonts w:cs="Arial"/>
        </w:rPr>
      </w:pPr>
      <w:r w:rsidRPr="000B3EAD">
        <w:rPr>
          <w:rFonts w:cs="Arial"/>
        </w:rPr>
        <w:t>IADL - Instrumental Activities of Daily Living</w:t>
      </w:r>
    </w:p>
    <w:p w14:paraId="7A5F4389" w14:textId="77777777" w:rsidR="000B3EAD" w:rsidRPr="000B3EAD" w:rsidRDefault="000B3EAD" w:rsidP="000B3EAD">
      <w:pPr>
        <w:pStyle w:val="NoSpacing"/>
        <w:rPr>
          <w:rFonts w:cs="Arial"/>
        </w:rPr>
      </w:pPr>
      <w:r w:rsidRPr="000B3EAD">
        <w:rPr>
          <w:rFonts w:cs="Arial"/>
        </w:rPr>
        <w:t>IBNR - Incurred but Not Received</w:t>
      </w:r>
    </w:p>
    <w:p w14:paraId="33AEDE39" w14:textId="77777777" w:rsidR="000B3EAD" w:rsidRPr="000B3EAD" w:rsidRDefault="000B3EAD" w:rsidP="000B3EAD">
      <w:pPr>
        <w:pStyle w:val="NoSpacing"/>
        <w:rPr>
          <w:rFonts w:cs="Arial"/>
        </w:rPr>
      </w:pPr>
      <w:r w:rsidRPr="000B3EAD">
        <w:rPr>
          <w:rFonts w:cs="Arial"/>
        </w:rPr>
        <w:t xml:space="preserve">ICD - 10 - International Classification of Diseases 10 </w:t>
      </w:r>
    </w:p>
    <w:p w14:paraId="5690097F" w14:textId="77777777" w:rsidR="000B3EAD" w:rsidRPr="000B3EAD" w:rsidRDefault="000B3EAD" w:rsidP="000B3EAD">
      <w:pPr>
        <w:pStyle w:val="NoSpacing"/>
        <w:rPr>
          <w:rFonts w:cs="Arial"/>
        </w:rPr>
      </w:pPr>
      <w:r w:rsidRPr="000B3EAD">
        <w:rPr>
          <w:rFonts w:cs="Arial"/>
        </w:rPr>
        <w:t>ICD - 9 - International Classification of Diseases 9</w:t>
      </w:r>
    </w:p>
    <w:p w14:paraId="6EC93057" w14:textId="77777777" w:rsidR="000B3EAD" w:rsidRPr="000B3EAD" w:rsidRDefault="000B3EAD" w:rsidP="000B3EAD">
      <w:pPr>
        <w:pStyle w:val="NoSpacing"/>
        <w:rPr>
          <w:rFonts w:cs="Arial"/>
        </w:rPr>
      </w:pPr>
      <w:r w:rsidRPr="000B3EAD">
        <w:rPr>
          <w:rFonts w:cs="Arial"/>
        </w:rPr>
        <w:t>ICF/MR/DD - Intermediate Care Facility for Individuals</w:t>
      </w:r>
      <w:r w:rsidRPr="000B3EAD">
        <w:rPr>
          <w:rFonts w:cs="Arial"/>
          <w:spacing w:val="14"/>
        </w:rPr>
        <w:t xml:space="preserve"> </w:t>
      </w:r>
      <w:r w:rsidRPr="000B3EAD">
        <w:rPr>
          <w:rFonts w:cs="Arial"/>
        </w:rPr>
        <w:t>with</w:t>
      </w:r>
      <w:r w:rsidRPr="000B3EAD">
        <w:rPr>
          <w:rFonts w:cs="Arial"/>
          <w:spacing w:val="14"/>
        </w:rPr>
        <w:t xml:space="preserve"> </w:t>
      </w:r>
      <w:r w:rsidRPr="000B3EAD">
        <w:rPr>
          <w:rFonts w:cs="Arial"/>
          <w:spacing w:val="-1"/>
        </w:rPr>
        <w:t>Mental</w:t>
      </w:r>
      <w:r w:rsidRPr="000B3EAD">
        <w:rPr>
          <w:rFonts w:cs="Arial"/>
          <w:spacing w:val="14"/>
        </w:rPr>
        <w:t xml:space="preserve"> </w:t>
      </w:r>
      <w:r w:rsidRPr="000B3EAD">
        <w:rPr>
          <w:rFonts w:cs="Arial"/>
          <w:spacing w:val="-1"/>
        </w:rPr>
        <w:t>Retardation</w:t>
      </w:r>
      <w:r w:rsidRPr="000B3EAD">
        <w:rPr>
          <w:rFonts w:cs="Arial"/>
          <w:spacing w:val="14"/>
        </w:rPr>
        <w:t xml:space="preserve"> </w:t>
      </w:r>
      <w:r w:rsidRPr="000B3EAD">
        <w:rPr>
          <w:rFonts w:cs="Arial"/>
        </w:rPr>
        <w:t>or</w:t>
      </w:r>
      <w:r w:rsidRPr="000B3EAD">
        <w:rPr>
          <w:rFonts w:cs="Arial"/>
          <w:spacing w:val="15"/>
        </w:rPr>
        <w:t xml:space="preserve"> </w:t>
      </w:r>
      <w:r w:rsidRPr="000B3EAD">
        <w:rPr>
          <w:rFonts w:cs="Arial"/>
          <w:spacing w:val="-1"/>
        </w:rPr>
        <w:t>Developmental</w:t>
      </w:r>
      <w:r w:rsidRPr="000B3EAD">
        <w:rPr>
          <w:rFonts w:cs="Arial"/>
          <w:spacing w:val="14"/>
        </w:rPr>
        <w:t xml:space="preserve"> </w:t>
      </w:r>
      <w:r w:rsidRPr="000B3EAD">
        <w:rPr>
          <w:rFonts w:cs="Arial"/>
        </w:rPr>
        <w:t>Disabilities</w:t>
      </w:r>
    </w:p>
    <w:p w14:paraId="37506654" w14:textId="77777777" w:rsidR="000B3EAD" w:rsidRPr="000B3EAD" w:rsidRDefault="000B3EAD" w:rsidP="000B3EAD">
      <w:pPr>
        <w:pStyle w:val="NoSpacing"/>
        <w:rPr>
          <w:rFonts w:cs="Arial"/>
          <w:spacing w:val="-1"/>
        </w:rPr>
      </w:pPr>
      <w:r w:rsidRPr="000B3EAD">
        <w:rPr>
          <w:rFonts w:cs="Arial"/>
          <w:spacing w:val="-1"/>
        </w:rPr>
        <w:t>ICSS</w:t>
      </w:r>
      <w:r w:rsidRPr="000B3EAD">
        <w:rPr>
          <w:rFonts w:cs="Arial"/>
        </w:rPr>
        <w:t xml:space="preserve"> - Independent</w:t>
      </w:r>
      <w:r w:rsidRPr="000B3EAD">
        <w:rPr>
          <w:rFonts w:cs="Arial"/>
          <w:spacing w:val="-1"/>
        </w:rPr>
        <w:t xml:space="preserve"> Consumer</w:t>
      </w:r>
      <w:r w:rsidRPr="000B3EAD">
        <w:rPr>
          <w:rFonts w:cs="Arial"/>
          <w:spacing w:val="15"/>
        </w:rPr>
        <w:t xml:space="preserve"> </w:t>
      </w:r>
      <w:r w:rsidRPr="000B3EAD">
        <w:rPr>
          <w:rFonts w:cs="Arial"/>
          <w:spacing w:val="-1"/>
        </w:rPr>
        <w:t>Supports</w:t>
      </w:r>
      <w:r w:rsidRPr="000B3EAD">
        <w:rPr>
          <w:rFonts w:cs="Arial"/>
          <w:spacing w:val="13"/>
        </w:rPr>
        <w:t xml:space="preserve"> </w:t>
      </w:r>
      <w:r w:rsidRPr="000B3EAD">
        <w:rPr>
          <w:rFonts w:cs="Arial"/>
          <w:spacing w:val="-1"/>
        </w:rPr>
        <w:t>System</w:t>
      </w:r>
    </w:p>
    <w:p w14:paraId="22726D93" w14:textId="77777777" w:rsidR="000B3EAD" w:rsidRPr="000B3EAD" w:rsidRDefault="000B3EAD" w:rsidP="000B3EAD">
      <w:pPr>
        <w:pStyle w:val="NoSpacing"/>
        <w:rPr>
          <w:rFonts w:cs="Arial"/>
        </w:rPr>
      </w:pPr>
      <w:r w:rsidRPr="000B3EAD">
        <w:rPr>
          <w:rFonts w:cs="Arial"/>
        </w:rPr>
        <w:t>ICWA - Indian Child Welfare Act</w:t>
      </w:r>
    </w:p>
    <w:p w14:paraId="1AE257B4" w14:textId="77777777" w:rsidR="000B3EAD" w:rsidRPr="000B3EAD" w:rsidRDefault="000B3EAD" w:rsidP="000B3EAD">
      <w:pPr>
        <w:pStyle w:val="NoSpacing"/>
        <w:rPr>
          <w:rFonts w:cs="Arial"/>
        </w:rPr>
      </w:pPr>
      <w:r w:rsidRPr="000B3EAD">
        <w:rPr>
          <w:rFonts w:cs="Arial"/>
        </w:rPr>
        <w:t xml:space="preserve">ID - Identification </w:t>
      </w:r>
    </w:p>
    <w:p w14:paraId="784B49D0" w14:textId="77777777" w:rsidR="000B3EAD" w:rsidRPr="000B3EAD" w:rsidRDefault="000B3EAD" w:rsidP="000B3EAD">
      <w:pPr>
        <w:pStyle w:val="NoSpacing"/>
        <w:rPr>
          <w:rFonts w:cs="Arial"/>
        </w:rPr>
      </w:pPr>
      <w:r w:rsidRPr="000B3EAD">
        <w:rPr>
          <w:rFonts w:cs="Arial"/>
        </w:rPr>
        <w:t>IEP - Individualized Education Plan</w:t>
      </w:r>
    </w:p>
    <w:p w14:paraId="7B5B9DF4" w14:textId="77777777" w:rsidR="000B3EAD" w:rsidRPr="000B3EAD" w:rsidRDefault="000B3EAD" w:rsidP="000B3EAD">
      <w:pPr>
        <w:pStyle w:val="NoSpacing"/>
        <w:rPr>
          <w:rFonts w:cs="Arial"/>
        </w:rPr>
      </w:pPr>
      <w:r w:rsidRPr="000B3EAD">
        <w:rPr>
          <w:rFonts w:cs="Arial"/>
        </w:rPr>
        <w:t>IDT - Interdisciplinary Team</w:t>
      </w:r>
    </w:p>
    <w:p w14:paraId="04C7A157" w14:textId="77777777" w:rsidR="000B3EAD" w:rsidRPr="000B3EAD" w:rsidRDefault="000B3EAD" w:rsidP="000B3EAD">
      <w:pPr>
        <w:pStyle w:val="NoSpacing"/>
        <w:rPr>
          <w:rFonts w:cs="Arial"/>
        </w:rPr>
      </w:pPr>
      <w:r w:rsidRPr="000B3EAD">
        <w:rPr>
          <w:rFonts w:cs="Arial"/>
        </w:rPr>
        <w:t xml:space="preserve">IEP - Individualized Education Program </w:t>
      </w:r>
    </w:p>
    <w:p w14:paraId="79853848" w14:textId="77777777" w:rsidR="000B3EAD" w:rsidRPr="000B3EAD" w:rsidRDefault="000B3EAD" w:rsidP="000B3EAD">
      <w:pPr>
        <w:pStyle w:val="NoSpacing"/>
        <w:rPr>
          <w:rFonts w:cs="Arial"/>
        </w:rPr>
      </w:pPr>
      <w:r w:rsidRPr="000B3EAD">
        <w:rPr>
          <w:rFonts w:cs="Arial"/>
        </w:rPr>
        <w:t>IFN - Interagency Forensic Network</w:t>
      </w:r>
    </w:p>
    <w:p w14:paraId="06CD0C69" w14:textId="77777777" w:rsidR="000B3EAD" w:rsidRPr="000B3EAD" w:rsidRDefault="000B3EAD" w:rsidP="000B3EAD">
      <w:pPr>
        <w:pStyle w:val="NoSpacing"/>
        <w:rPr>
          <w:rFonts w:cs="Arial"/>
          <w:spacing w:val="-1"/>
        </w:rPr>
      </w:pPr>
      <w:r w:rsidRPr="000B3EAD">
        <w:rPr>
          <w:rFonts w:cs="Arial"/>
          <w:spacing w:val="-1"/>
        </w:rPr>
        <w:t>IHS</w:t>
      </w:r>
      <w:r w:rsidRPr="000B3EAD">
        <w:rPr>
          <w:rFonts w:cs="Arial"/>
        </w:rPr>
        <w:t xml:space="preserve"> - Indian</w:t>
      </w:r>
      <w:r w:rsidRPr="000B3EAD">
        <w:rPr>
          <w:rFonts w:cs="Arial"/>
          <w:spacing w:val="-1"/>
        </w:rPr>
        <w:t xml:space="preserve"> Health Service</w:t>
      </w:r>
    </w:p>
    <w:p w14:paraId="0361BB24" w14:textId="77777777" w:rsidR="000B3EAD" w:rsidRPr="000B3EAD" w:rsidRDefault="000B3EAD" w:rsidP="000B3EAD">
      <w:pPr>
        <w:pStyle w:val="NoSpacing"/>
        <w:rPr>
          <w:rFonts w:cs="Arial"/>
        </w:rPr>
      </w:pPr>
      <w:r w:rsidRPr="000B3EAD">
        <w:rPr>
          <w:rFonts w:cs="Arial"/>
        </w:rPr>
        <w:t>INS - Immigration and Naturalization Service (federal)</w:t>
      </w:r>
    </w:p>
    <w:p w14:paraId="575500E2" w14:textId="77777777" w:rsidR="000B3EAD" w:rsidRPr="000B3EAD" w:rsidRDefault="000B3EAD" w:rsidP="000B3EAD">
      <w:pPr>
        <w:pStyle w:val="NoSpacing"/>
        <w:rPr>
          <w:rFonts w:cs="Arial"/>
        </w:rPr>
      </w:pPr>
      <w:r w:rsidRPr="000B3EAD">
        <w:rPr>
          <w:rFonts w:cs="Arial"/>
        </w:rPr>
        <w:t>IOP - Intensive Outpatient Program</w:t>
      </w:r>
    </w:p>
    <w:p w14:paraId="730FCFC4" w14:textId="77777777" w:rsidR="000B3EAD" w:rsidRPr="000B3EAD" w:rsidRDefault="000B3EAD" w:rsidP="000B3EAD">
      <w:pPr>
        <w:pStyle w:val="NoSpacing"/>
        <w:rPr>
          <w:rFonts w:cs="Arial"/>
        </w:rPr>
      </w:pPr>
      <w:r w:rsidRPr="000B3EAD">
        <w:rPr>
          <w:rFonts w:cs="Arial"/>
        </w:rPr>
        <w:t>IPF - Inpatient Psychiatric Facility/Unit</w:t>
      </w:r>
    </w:p>
    <w:p w14:paraId="40A28119" w14:textId="77777777" w:rsidR="000B3EAD" w:rsidRPr="000B3EAD" w:rsidRDefault="000B3EAD" w:rsidP="000B3EAD">
      <w:pPr>
        <w:pStyle w:val="NoSpacing"/>
        <w:rPr>
          <w:rFonts w:cs="Arial"/>
        </w:rPr>
      </w:pPr>
      <w:r w:rsidRPr="000B3EAD">
        <w:rPr>
          <w:rFonts w:cs="Arial"/>
        </w:rPr>
        <w:t>Epoch - Individualized Plan of Care</w:t>
      </w:r>
    </w:p>
    <w:p w14:paraId="353F6F54" w14:textId="77777777" w:rsidR="000B3EAD" w:rsidRPr="000B3EAD" w:rsidRDefault="000B3EAD" w:rsidP="000B3EAD">
      <w:pPr>
        <w:pStyle w:val="NoSpacing"/>
        <w:rPr>
          <w:rFonts w:cs="Arial"/>
        </w:rPr>
      </w:pPr>
      <w:r w:rsidRPr="000B3EAD">
        <w:rPr>
          <w:rFonts w:cs="Arial"/>
        </w:rPr>
        <w:t>IPRA - Inspection of Public Records Act</w:t>
      </w:r>
    </w:p>
    <w:p w14:paraId="5D9EBBC9" w14:textId="77777777" w:rsidR="000B3EAD" w:rsidRPr="000B3EAD" w:rsidRDefault="000B3EAD" w:rsidP="000B3EAD">
      <w:pPr>
        <w:pStyle w:val="NoSpacing"/>
        <w:rPr>
          <w:rFonts w:cs="Arial"/>
        </w:rPr>
      </w:pPr>
      <w:r w:rsidRPr="000B3EAD">
        <w:rPr>
          <w:rFonts w:cs="Arial"/>
        </w:rPr>
        <w:t>IRS - Internal Revenue Service</w:t>
      </w:r>
    </w:p>
    <w:p w14:paraId="2D96F8CB" w14:textId="77777777" w:rsidR="000B3EAD" w:rsidRPr="000B3EAD" w:rsidRDefault="000B3EAD" w:rsidP="000B3EAD">
      <w:pPr>
        <w:pStyle w:val="NoSpacing"/>
        <w:rPr>
          <w:rFonts w:cs="Arial"/>
        </w:rPr>
      </w:pPr>
      <w:r w:rsidRPr="000B3EAD">
        <w:rPr>
          <w:rFonts w:cs="Arial"/>
        </w:rPr>
        <w:t>IS - Information Systems</w:t>
      </w:r>
    </w:p>
    <w:p w14:paraId="13D3575E" w14:textId="77777777" w:rsidR="000B3EAD" w:rsidRPr="000B3EAD" w:rsidRDefault="000B3EAD" w:rsidP="000B3EAD">
      <w:pPr>
        <w:pStyle w:val="NoSpacing"/>
        <w:rPr>
          <w:rFonts w:cs="Arial"/>
        </w:rPr>
      </w:pPr>
      <w:r w:rsidRPr="000B3EAD">
        <w:rPr>
          <w:rFonts w:cs="Arial"/>
        </w:rPr>
        <w:t>ISO - Income Support Division (HSD)</w:t>
      </w:r>
    </w:p>
    <w:p w14:paraId="2DCB7FE6" w14:textId="77777777" w:rsidR="000B3EAD" w:rsidRPr="000B3EAD" w:rsidRDefault="000B3EAD" w:rsidP="000B3EAD">
      <w:pPr>
        <w:pStyle w:val="NoSpacing"/>
        <w:rPr>
          <w:rFonts w:cs="Arial"/>
        </w:rPr>
      </w:pPr>
      <w:r w:rsidRPr="000B3EAD">
        <w:rPr>
          <w:rFonts w:cs="Arial"/>
        </w:rPr>
        <w:t xml:space="preserve">ISHCN - Individual with Special Health Care Needs </w:t>
      </w:r>
    </w:p>
    <w:p w14:paraId="72F670B8" w14:textId="77777777" w:rsidR="000B3EAD" w:rsidRPr="000B3EAD" w:rsidRDefault="000B3EAD" w:rsidP="000B3EAD">
      <w:pPr>
        <w:pStyle w:val="NoSpacing"/>
        <w:rPr>
          <w:rFonts w:cs="Arial"/>
        </w:rPr>
      </w:pPr>
      <w:r w:rsidRPr="000B3EAD">
        <w:rPr>
          <w:rFonts w:cs="Arial"/>
        </w:rPr>
        <w:t>ISOC -    Integrated System of Care</w:t>
      </w:r>
    </w:p>
    <w:p w14:paraId="734F3EB3" w14:textId="77777777" w:rsidR="000B3EAD" w:rsidRPr="000B3EAD" w:rsidRDefault="000B3EAD" w:rsidP="000B3EAD">
      <w:pPr>
        <w:pStyle w:val="NoSpacing"/>
        <w:rPr>
          <w:rFonts w:cs="Arial"/>
        </w:rPr>
      </w:pPr>
      <w:r w:rsidRPr="000B3EAD">
        <w:rPr>
          <w:rFonts w:cs="Arial"/>
        </w:rPr>
        <w:t>ISP - Individual Service Plan</w:t>
      </w:r>
    </w:p>
    <w:p w14:paraId="42253C9B" w14:textId="77777777" w:rsidR="000B3EAD" w:rsidRPr="000B3EAD" w:rsidRDefault="000B3EAD" w:rsidP="000B3EAD">
      <w:pPr>
        <w:pStyle w:val="NoSpacing"/>
        <w:rPr>
          <w:rFonts w:cs="Arial"/>
        </w:rPr>
      </w:pPr>
      <w:r w:rsidRPr="000B3EAD">
        <w:rPr>
          <w:rFonts w:cs="Arial"/>
        </w:rPr>
        <w:t>ISP - Intensive Supervision Program</w:t>
      </w:r>
    </w:p>
    <w:p w14:paraId="2992EF96" w14:textId="77777777" w:rsidR="000B3EAD" w:rsidRPr="000B3EAD" w:rsidRDefault="000B3EAD" w:rsidP="000B3EAD">
      <w:pPr>
        <w:pStyle w:val="NoSpacing"/>
        <w:rPr>
          <w:rFonts w:cs="Arial"/>
        </w:rPr>
      </w:pPr>
      <w:r w:rsidRPr="000B3EAD">
        <w:rPr>
          <w:rFonts w:cs="Arial"/>
        </w:rPr>
        <w:t>ISU - Intensive Supervision Unit</w:t>
      </w:r>
    </w:p>
    <w:p w14:paraId="04FE08D7" w14:textId="77777777" w:rsidR="000B3EAD" w:rsidRPr="000B3EAD" w:rsidRDefault="000B3EAD" w:rsidP="000B3EAD">
      <w:pPr>
        <w:pStyle w:val="NoSpacing"/>
        <w:rPr>
          <w:rFonts w:cs="Arial"/>
        </w:rPr>
      </w:pPr>
      <w:r w:rsidRPr="000B3EAD">
        <w:rPr>
          <w:rFonts w:cs="Arial"/>
        </w:rPr>
        <w:t>IT - Information Technology</w:t>
      </w:r>
    </w:p>
    <w:p w14:paraId="20A5CE30" w14:textId="77777777" w:rsidR="000B3EAD" w:rsidRPr="000B3EAD" w:rsidRDefault="000B3EAD" w:rsidP="000B3EAD">
      <w:pPr>
        <w:pStyle w:val="NoSpacing"/>
        <w:rPr>
          <w:rFonts w:cs="Arial"/>
        </w:rPr>
      </w:pPr>
      <w:r w:rsidRPr="000B3EAD">
        <w:rPr>
          <w:rFonts w:cs="Arial"/>
        </w:rPr>
        <w:t xml:space="preserve">IV - Intravenous </w:t>
      </w:r>
    </w:p>
    <w:p w14:paraId="13E3D61D" w14:textId="77777777" w:rsidR="000B3EAD" w:rsidRPr="000B3EAD" w:rsidRDefault="000B3EAD" w:rsidP="000B3EAD">
      <w:pPr>
        <w:pStyle w:val="NoSpacing"/>
        <w:rPr>
          <w:rFonts w:cs="Arial"/>
        </w:rPr>
      </w:pPr>
    </w:p>
    <w:p w14:paraId="2699E5BC" w14:textId="77777777" w:rsidR="000B3EAD" w:rsidRPr="000B3EAD" w:rsidRDefault="000B3EAD" w:rsidP="000B3EAD">
      <w:pPr>
        <w:pStyle w:val="NoSpacing"/>
        <w:jc w:val="center"/>
        <w:rPr>
          <w:rFonts w:cs="Arial"/>
        </w:rPr>
      </w:pPr>
      <w:r w:rsidRPr="000B3EAD">
        <w:rPr>
          <w:rFonts w:cs="Arial"/>
        </w:rPr>
        <w:t xml:space="preserve"> -  J -  </w:t>
      </w:r>
    </w:p>
    <w:p w14:paraId="790F36E8" w14:textId="77777777" w:rsidR="000B3EAD" w:rsidRPr="000B3EAD" w:rsidRDefault="000B3EAD" w:rsidP="000B3EAD">
      <w:pPr>
        <w:pStyle w:val="NoSpacing"/>
        <w:rPr>
          <w:rFonts w:cs="Arial"/>
        </w:rPr>
      </w:pPr>
      <w:r w:rsidRPr="000B3EAD">
        <w:rPr>
          <w:rFonts w:cs="Arial"/>
        </w:rPr>
        <w:t>JJS - Juvenile Justice Services</w:t>
      </w:r>
    </w:p>
    <w:p w14:paraId="57BA6BC6" w14:textId="77777777" w:rsidR="000B3EAD" w:rsidRPr="000B3EAD" w:rsidRDefault="000B3EAD" w:rsidP="000B3EAD">
      <w:pPr>
        <w:pStyle w:val="NoSpacing"/>
        <w:rPr>
          <w:rFonts w:cs="Arial"/>
        </w:rPr>
      </w:pPr>
    </w:p>
    <w:p w14:paraId="25C570C2" w14:textId="77777777" w:rsidR="000B3EAD" w:rsidRPr="000B3EAD" w:rsidRDefault="000B3EAD" w:rsidP="000B3EAD">
      <w:pPr>
        <w:pStyle w:val="NoSpacing"/>
        <w:jc w:val="center"/>
        <w:rPr>
          <w:rFonts w:cs="Arial"/>
        </w:rPr>
      </w:pPr>
      <w:r w:rsidRPr="000B3EAD">
        <w:rPr>
          <w:rFonts w:cs="Arial"/>
        </w:rPr>
        <w:t xml:space="preserve"> -  L -  </w:t>
      </w:r>
    </w:p>
    <w:p w14:paraId="2283968C" w14:textId="77777777" w:rsidR="000B3EAD" w:rsidRPr="000B3EAD" w:rsidRDefault="000B3EAD" w:rsidP="000B3EAD">
      <w:pPr>
        <w:pStyle w:val="NoSpacing"/>
        <w:jc w:val="center"/>
        <w:rPr>
          <w:rFonts w:cs="Arial"/>
        </w:rPr>
      </w:pPr>
    </w:p>
    <w:p w14:paraId="2D334B0F" w14:textId="77777777" w:rsidR="000B3EAD" w:rsidRPr="000B3EAD" w:rsidRDefault="000B3EAD" w:rsidP="000B3EAD">
      <w:pPr>
        <w:pStyle w:val="NoSpacing"/>
        <w:rPr>
          <w:rFonts w:cs="Arial"/>
        </w:rPr>
      </w:pPr>
      <w:r w:rsidRPr="000B3EAD">
        <w:rPr>
          <w:rFonts w:cs="Arial"/>
        </w:rPr>
        <w:t xml:space="preserve">LADAC - Licensed Alcohol and Drug Abuse Counselor </w:t>
      </w:r>
    </w:p>
    <w:p w14:paraId="23D33BE4" w14:textId="77777777" w:rsidR="000B3EAD" w:rsidRPr="000B3EAD" w:rsidRDefault="000B3EAD" w:rsidP="000B3EAD">
      <w:pPr>
        <w:pStyle w:val="NoSpacing"/>
        <w:rPr>
          <w:rFonts w:cs="Arial"/>
        </w:rPr>
      </w:pPr>
      <w:r w:rsidRPr="000B3EAD">
        <w:rPr>
          <w:rFonts w:cs="Arial"/>
        </w:rPr>
        <w:t>LC - Local Collaborative</w:t>
      </w:r>
    </w:p>
    <w:p w14:paraId="79AD7191" w14:textId="77777777" w:rsidR="000B3EAD" w:rsidRPr="000B3EAD" w:rsidRDefault="000B3EAD" w:rsidP="000B3EAD">
      <w:pPr>
        <w:pStyle w:val="NoSpacing"/>
        <w:rPr>
          <w:rFonts w:cs="Arial"/>
        </w:rPr>
      </w:pPr>
      <w:r w:rsidRPr="000B3EAD">
        <w:rPr>
          <w:rFonts w:cs="Arial"/>
        </w:rPr>
        <w:t xml:space="preserve">LEIE - List of Excluded Individuals and Entities </w:t>
      </w:r>
    </w:p>
    <w:p w14:paraId="0DEABC6B" w14:textId="77777777" w:rsidR="000B3EAD" w:rsidRPr="000B3EAD" w:rsidRDefault="000B3EAD" w:rsidP="000B3EAD">
      <w:pPr>
        <w:pStyle w:val="NoSpacing"/>
        <w:rPr>
          <w:rFonts w:cs="Arial"/>
        </w:rPr>
      </w:pPr>
      <w:r w:rsidRPr="000B3EAD">
        <w:rPr>
          <w:rFonts w:cs="Arial"/>
        </w:rPr>
        <w:t>LIHTC - Low Income Housing Tax Credit</w:t>
      </w:r>
    </w:p>
    <w:p w14:paraId="014B085A" w14:textId="77777777" w:rsidR="000B3EAD" w:rsidRPr="000B3EAD" w:rsidRDefault="000B3EAD" w:rsidP="000B3EAD">
      <w:pPr>
        <w:pStyle w:val="NoSpacing"/>
        <w:rPr>
          <w:rFonts w:cs="Arial"/>
        </w:rPr>
      </w:pPr>
      <w:r w:rsidRPr="000B3EAD">
        <w:rPr>
          <w:rFonts w:cs="Arial"/>
        </w:rPr>
        <w:t>LOC – Level of Care</w:t>
      </w:r>
    </w:p>
    <w:p w14:paraId="368C1001" w14:textId="77777777" w:rsidR="000B3EAD" w:rsidRPr="000B3EAD" w:rsidRDefault="000B3EAD" w:rsidP="000B3EAD">
      <w:pPr>
        <w:pStyle w:val="NoSpacing"/>
        <w:rPr>
          <w:rFonts w:cs="Arial"/>
        </w:rPr>
      </w:pPr>
      <w:r w:rsidRPr="000B3EAD">
        <w:rPr>
          <w:rFonts w:cs="Arial"/>
        </w:rPr>
        <w:t>LOD - Letter of Direction</w:t>
      </w:r>
    </w:p>
    <w:p w14:paraId="364ECFC1" w14:textId="77777777" w:rsidR="000B3EAD" w:rsidRPr="000B3EAD" w:rsidRDefault="000B3EAD" w:rsidP="000B3EAD">
      <w:pPr>
        <w:pStyle w:val="NoSpacing"/>
        <w:rPr>
          <w:rFonts w:cs="Arial"/>
        </w:rPr>
      </w:pPr>
      <w:r w:rsidRPr="000B3EAD">
        <w:rPr>
          <w:rFonts w:cs="Arial"/>
        </w:rPr>
        <w:t xml:space="preserve">LPN Licensed Practical Nurse </w:t>
      </w:r>
    </w:p>
    <w:p w14:paraId="0884F8CE" w14:textId="77777777" w:rsidR="000B3EAD" w:rsidRPr="000B3EAD" w:rsidRDefault="000B3EAD" w:rsidP="000B3EAD">
      <w:pPr>
        <w:pStyle w:val="NoSpacing"/>
        <w:rPr>
          <w:rFonts w:cs="Arial"/>
        </w:rPr>
      </w:pPr>
      <w:r w:rsidRPr="000B3EAD">
        <w:rPr>
          <w:rFonts w:cs="Arial"/>
        </w:rPr>
        <w:t>LSP - Local Selection Panel</w:t>
      </w:r>
    </w:p>
    <w:p w14:paraId="7049BA92" w14:textId="77777777" w:rsidR="000B3EAD" w:rsidRPr="000B3EAD" w:rsidRDefault="000B3EAD" w:rsidP="000B3EAD">
      <w:pPr>
        <w:pStyle w:val="NoSpacing"/>
        <w:rPr>
          <w:rFonts w:cs="Arial"/>
        </w:rPr>
      </w:pPr>
      <w:r w:rsidRPr="000B3EAD">
        <w:rPr>
          <w:rFonts w:cs="Arial"/>
        </w:rPr>
        <w:t>LTTF - Land Title Trust Fund</w:t>
      </w:r>
    </w:p>
    <w:p w14:paraId="578754AB" w14:textId="77777777" w:rsidR="000B3EAD" w:rsidRPr="000B3EAD" w:rsidRDefault="000B3EAD" w:rsidP="000B3EAD">
      <w:pPr>
        <w:pStyle w:val="NoSpacing"/>
        <w:rPr>
          <w:rFonts w:cs="Arial"/>
        </w:rPr>
      </w:pPr>
      <w:r w:rsidRPr="000B3EAD">
        <w:rPr>
          <w:rFonts w:cs="Arial"/>
        </w:rPr>
        <w:t>LVMC - Las Vegas Medical Center (DOH)</w:t>
      </w:r>
    </w:p>
    <w:p w14:paraId="7DC81808" w14:textId="77777777" w:rsidR="000B3EAD" w:rsidRPr="000B3EAD" w:rsidRDefault="000B3EAD" w:rsidP="000B3EAD">
      <w:pPr>
        <w:pStyle w:val="NoSpacing"/>
        <w:rPr>
          <w:rFonts w:cs="Arial"/>
        </w:rPr>
      </w:pPr>
      <w:r w:rsidRPr="000B3EAD">
        <w:rPr>
          <w:rFonts w:cs="Arial"/>
        </w:rPr>
        <w:t>LEIE - List of Excluded Individuals/Entities</w:t>
      </w:r>
    </w:p>
    <w:p w14:paraId="004EEB0A" w14:textId="77777777" w:rsidR="000B3EAD" w:rsidRPr="000B3EAD" w:rsidRDefault="000B3EAD" w:rsidP="000B3EAD">
      <w:pPr>
        <w:pStyle w:val="NoSpacing"/>
        <w:rPr>
          <w:rFonts w:cs="Arial"/>
        </w:rPr>
      </w:pPr>
      <w:r w:rsidRPr="000B3EAD">
        <w:rPr>
          <w:rFonts w:cs="Arial"/>
        </w:rPr>
        <w:t>LEP - Limited English Proficiency</w:t>
      </w:r>
    </w:p>
    <w:p w14:paraId="6E9B831F" w14:textId="77777777" w:rsidR="000B3EAD" w:rsidRPr="000B3EAD" w:rsidRDefault="000B3EAD" w:rsidP="000B3EAD">
      <w:pPr>
        <w:pStyle w:val="NoSpacing"/>
        <w:rPr>
          <w:rFonts w:cs="Arial"/>
        </w:rPr>
      </w:pPr>
      <w:r w:rsidRPr="000B3EAD">
        <w:rPr>
          <w:rFonts w:cs="Arial"/>
        </w:rPr>
        <w:t>LISW - Licensed Independent Social Worker</w:t>
      </w:r>
    </w:p>
    <w:p w14:paraId="5F0227B5" w14:textId="77777777" w:rsidR="000B3EAD" w:rsidRPr="000B3EAD" w:rsidRDefault="000B3EAD" w:rsidP="000B3EAD">
      <w:pPr>
        <w:pStyle w:val="NoSpacing"/>
        <w:rPr>
          <w:rFonts w:cs="Arial"/>
        </w:rPr>
      </w:pPr>
      <w:r w:rsidRPr="000B3EAD">
        <w:rPr>
          <w:rFonts w:cs="Arial"/>
        </w:rPr>
        <w:t>LMFT - Licensed Marriage and Family Therapist</w:t>
      </w:r>
    </w:p>
    <w:p w14:paraId="70BA451C" w14:textId="77777777" w:rsidR="000B3EAD" w:rsidRPr="000B3EAD" w:rsidRDefault="000B3EAD" w:rsidP="000B3EAD">
      <w:pPr>
        <w:pStyle w:val="NoSpacing"/>
        <w:rPr>
          <w:rFonts w:cs="Arial"/>
        </w:rPr>
      </w:pPr>
      <w:r w:rsidRPr="000B3EAD">
        <w:rPr>
          <w:rFonts w:cs="Arial"/>
        </w:rPr>
        <w:t>LPCC - Licensed Professional Clinical Counselor</w:t>
      </w:r>
    </w:p>
    <w:p w14:paraId="34FA34C4" w14:textId="77777777" w:rsidR="000B3EAD" w:rsidRPr="000B3EAD" w:rsidRDefault="000B3EAD" w:rsidP="000B3EAD">
      <w:pPr>
        <w:pStyle w:val="NoSpacing"/>
        <w:rPr>
          <w:rFonts w:cs="Arial"/>
        </w:rPr>
      </w:pPr>
      <w:r w:rsidRPr="000B3EAD">
        <w:rPr>
          <w:rFonts w:cs="Arial"/>
        </w:rPr>
        <w:t xml:space="preserve">LPN - Licensed Practical Nurse </w:t>
      </w:r>
    </w:p>
    <w:p w14:paraId="7DC704C3" w14:textId="77777777" w:rsidR="000B3EAD" w:rsidRPr="000B3EAD" w:rsidRDefault="000B3EAD" w:rsidP="000B3EAD">
      <w:pPr>
        <w:pStyle w:val="NoSpacing"/>
        <w:rPr>
          <w:rFonts w:cs="Arial"/>
        </w:rPr>
      </w:pPr>
      <w:r w:rsidRPr="000B3EAD">
        <w:rPr>
          <w:rFonts w:cs="Arial"/>
        </w:rPr>
        <w:t>LSP - Local Selection Panel</w:t>
      </w:r>
    </w:p>
    <w:p w14:paraId="570EAA92" w14:textId="77777777" w:rsidR="000B3EAD" w:rsidRPr="000B3EAD" w:rsidRDefault="000B3EAD" w:rsidP="000B3EAD">
      <w:pPr>
        <w:pStyle w:val="NoSpacing"/>
        <w:rPr>
          <w:rFonts w:cs="Arial"/>
        </w:rPr>
      </w:pPr>
      <w:r w:rsidRPr="000B3EAD">
        <w:rPr>
          <w:rFonts w:cs="Arial"/>
        </w:rPr>
        <w:t>LTTF - Land Title Trust Fund</w:t>
      </w:r>
    </w:p>
    <w:p w14:paraId="68B27515" w14:textId="77777777" w:rsidR="000B3EAD" w:rsidRPr="000B3EAD" w:rsidRDefault="000B3EAD" w:rsidP="000B3EAD">
      <w:pPr>
        <w:pStyle w:val="NoSpacing"/>
        <w:rPr>
          <w:rFonts w:cs="Arial"/>
        </w:rPr>
      </w:pPr>
      <w:r w:rsidRPr="000B3EAD">
        <w:rPr>
          <w:rFonts w:cs="Arial"/>
        </w:rPr>
        <w:t>LTC - Long - Term Care</w:t>
      </w:r>
    </w:p>
    <w:p w14:paraId="2142A2DD" w14:textId="77777777" w:rsidR="000B3EAD" w:rsidRPr="000B3EAD" w:rsidRDefault="000B3EAD" w:rsidP="000B3EAD">
      <w:pPr>
        <w:pStyle w:val="NoSpacing"/>
        <w:rPr>
          <w:rFonts w:cs="Arial"/>
        </w:rPr>
      </w:pPr>
      <w:r w:rsidRPr="000B3EAD">
        <w:rPr>
          <w:rFonts w:cs="Arial"/>
        </w:rPr>
        <w:t>LTSS - Long - Term Services and Supports</w:t>
      </w:r>
    </w:p>
    <w:p w14:paraId="146EB1E8" w14:textId="77777777" w:rsidR="000B3EAD" w:rsidRPr="000B3EAD" w:rsidRDefault="000B3EAD" w:rsidP="000B3EAD">
      <w:pPr>
        <w:pStyle w:val="NoSpacing"/>
        <w:rPr>
          <w:rFonts w:cs="Arial"/>
        </w:rPr>
      </w:pPr>
      <w:r w:rsidRPr="000B3EAD">
        <w:rPr>
          <w:rFonts w:cs="Arial"/>
        </w:rPr>
        <w:t>LVMC - Las Vegas Medical Center (DOH)</w:t>
      </w:r>
    </w:p>
    <w:p w14:paraId="5D934B03" w14:textId="77777777" w:rsidR="000B3EAD" w:rsidRPr="000B3EAD" w:rsidRDefault="000B3EAD" w:rsidP="000B3EAD">
      <w:pPr>
        <w:pStyle w:val="NoSpacing"/>
        <w:rPr>
          <w:rFonts w:cs="Arial"/>
        </w:rPr>
      </w:pPr>
    </w:p>
    <w:p w14:paraId="76B19F1C" w14:textId="77777777" w:rsidR="000B3EAD" w:rsidRPr="000B3EAD" w:rsidRDefault="000B3EAD" w:rsidP="000B3EAD">
      <w:pPr>
        <w:pStyle w:val="NoSpacing"/>
        <w:jc w:val="center"/>
        <w:rPr>
          <w:rFonts w:cs="Arial"/>
        </w:rPr>
      </w:pPr>
      <w:r w:rsidRPr="000B3EAD">
        <w:rPr>
          <w:rFonts w:cs="Arial"/>
        </w:rPr>
        <w:t xml:space="preserve"> -  M -  </w:t>
      </w:r>
    </w:p>
    <w:p w14:paraId="1731DA07" w14:textId="77777777" w:rsidR="000B3EAD" w:rsidRPr="000B3EAD" w:rsidRDefault="000B3EAD" w:rsidP="000B3EAD">
      <w:pPr>
        <w:pStyle w:val="NoSpacing"/>
        <w:rPr>
          <w:rFonts w:cs="Arial"/>
        </w:rPr>
      </w:pPr>
      <w:r w:rsidRPr="000B3EAD">
        <w:rPr>
          <w:rFonts w:cs="Arial"/>
        </w:rPr>
        <w:t>MAD - Medical Assistance Division</w:t>
      </w:r>
    </w:p>
    <w:p w14:paraId="6E8604E6" w14:textId="77777777" w:rsidR="000B3EAD" w:rsidRPr="000B3EAD" w:rsidRDefault="000B3EAD" w:rsidP="000B3EAD">
      <w:pPr>
        <w:pStyle w:val="NoSpacing"/>
        <w:rPr>
          <w:rFonts w:cs="Arial"/>
        </w:rPr>
      </w:pPr>
      <w:r w:rsidRPr="000B3EAD">
        <w:rPr>
          <w:rFonts w:cs="Arial"/>
        </w:rPr>
        <w:t>MCO - Managed Care Organization</w:t>
      </w:r>
    </w:p>
    <w:p w14:paraId="2676DAE6" w14:textId="77777777" w:rsidR="000B3EAD" w:rsidRPr="000B3EAD" w:rsidRDefault="000B3EAD" w:rsidP="000B3EAD">
      <w:pPr>
        <w:pStyle w:val="NoSpacing"/>
        <w:rPr>
          <w:rFonts w:cs="Arial"/>
        </w:rPr>
      </w:pPr>
      <w:r w:rsidRPr="000B3EAD">
        <w:rPr>
          <w:rFonts w:cs="Arial"/>
        </w:rPr>
        <w:t>MD - Doctor of Medicine</w:t>
      </w:r>
    </w:p>
    <w:p w14:paraId="38B88066" w14:textId="77777777" w:rsidR="000B3EAD" w:rsidRPr="000B3EAD" w:rsidRDefault="000B3EAD" w:rsidP="000B3EAD">
      <w:pPr>
        <w:pStyle w:val="NoSpacing"/>
        <w:rPr>
          <w:rFonts w:cs="Arial"/>
        </w:rPr>
      </w:pPr>
      <w:r w:rsidRPr="000B3EAD">
        <w:rPr>
          <w:rFonts w:cs="Arial"/>
        </w:rPr>
        <w:t>MDS - Minimum Data Set</w:t>
      </w:r>
    </w:p>
    <w:p w14:paraId="1922908A" w14:textId="77777777" w:rsidR="000B3EAD" w:rsidRPr="000B3EAD" w:rsidRDefault="000B3EAD" w:rsidP="000B3EAD">
      <w:pPr>
        <w:pStyle w:val="NoSpacing"/>
        <w:rPr>
          <w:rFonts w:cs="Arial"/>
        </w:rPr>
      </w:pPr>
      <w:r w:rsidRPr="000B3EAD">
        <w:rPr>
          <w:rFonts w:cs="Arial"/>
        </w:rPr>
        <w:t>MDT - Multi - Disciplinary Team</w:t>
      </w:r>
    </w:p>
    <w:p w14:paraId="5E0FBC8C" w14:textId="77777777" w:rsidR="000B3EAD" w:rsidRPr="000B3EAD" w:rsidRDefault="000B3EAD" w:rsidP="000B3EAD">
      <w:pPr>
        <w:pStyle w:val="NoSpacing"/>
        <w:rPr>
          <w:rFonts w:cs="Arial"/>
        </w:rPr>
      </w:pPr>
      <w:r w:rsidRPr="000B3EAD">
        <w:rPr>
          <w:rFonts w:cs="Arial"/>
        </w:rPr>
        <w:t xml:space="preserve">MFA - Mortgage Finance Authority (NM) </w:t>
      </w:r>
    </w:p>
    <w:p w14:paraId="1CC12C77" w14:textId="77777777" w:rsidR="000B3EAD" w:rsidRPr="000B3EAD" w:rsidRDefault="000B3EAD" w:rsidP="000B3EAD">
      <w:pPr>
        <w:pStyle w:val="NoSpacing"/>
        <w:rPr>
          <w:rFonts w:cs="Arial"/>
        </w:rPr>
      </w:pPr>
      <w:r w:rsidRPr="000B3EAD">
        <w:rPr>
          <w:rFonts w:cs="Arial"/>
        </w:rPr>
        <w:t>MFCU - Medicaid Fraud Control Unit</w:t>
      </w:r>
    </w:p>
    <w:p w14:paraId="39D39065" w14:textId="77777777" w:rsidR="000B3EAD" w:rsidRPr="000B3EAD" w:rsidRDefault="000B3EAD" w:rsidP="000B3EAD">
      <w:pPr>
        <w:pStyle w:val="NoSpacing"/>
        <w:rPr>
          <w:rFonts w:cs="Arial"/>
        </w:rPr>
      </w:pPr>
      <w:r w:rsidRPr="000B3EAD">
        <w:rPr>
          <w:rFonts w:cs="Arial"/>
        </w:rPr>
        <w:t>MFEAD - New Mexico Medicaid Fraud &amp; Elder Abuse Division</w:t>
      </w:r>
    </w:p>
    <w:p w14:paraId="04575141" w14:textId="77777777" w:rsidR="000B3EAD" w:rsidRPr="000B3EAD" w:rsidRDefault="000B3EAD" w:rsidP="000B3EAD">
      <w:pPr>
        <w:pStyle w:val="NoSpacing"/>
        <w:rPr>
          <w:rFonts w:cs="Arial"/>
        </w:rPr>
      </w:pPr>
      <w:r w:rsidRPr="000B3EAD">
        <w:rPr>
          <w:rFonts w:cs="Arial"/>
        </w:rPr>
        <w:t>MH BG - Mental Health Block Grant</w:t>
      </w:r>
    </w:p>
    <w:p w14:paraId="24D4E6EF" w14:textId="77777777" w:rsidR="000B3EAD" w:rsidRPr="000B3EAD" w:rsidRDefault="000B3EAD" w:rsidP="000B3EAD">
      <w:pPr>
        <w:pStyle w:val="NoSpacing"/>
        <w:rPr>
          <w:rFonts w:cs="Arial"/>
        </w:rPr>
      </w:pPr>
      <w:r w:rsidRPr="000B3EAD">
        <w:rPr>
          <w:rFonts w:cs="Arial"/>
        </w:rPr>
        <w:t>MHSIP - Mental Health Statistics Improvement Project</w:t>
      </w:r>
    </w:p>
    <w:p w14:paraId="16AC1AC5" w14:textId="77777777" w:rsidR="000B3EAD" w:rsidRPr="000B3EAD" w:rsidRDefault="000B3EAD" w:rsidP="000B3EAD">
      <w:pPr>
        <w:pStyle w:val="NoSpacing"/>
        <w:rPr>
          <w:rFonts w:cs="Arial"/>
        </w:rPr>
      </w:pPr>
      <w:r w:rsidRPr="000B3EAD">
        <w:rPr>
          <w:rFonts w:cs="Arial"/>
        </w:rPr>
        <w:t xml:space="preserve">MHT - SIG or TSIG - Mental Health Transformation State Incentive Grant </w:t>
      </w:r>
    </w:p>
    <w:p w14:paraId="638BB707" w14:textId="77777777" w:rsidR="000B3EAD" w:rsidRPr="000B3EAD" w:rsidRDefault="000B3EAD" w:rsidP="000B3EAD">
      <w:pPr>
        <w:pStyle w:val="NoSpacing"/>
        <w:rPr>
          <w:rFonts w:cs="Arial"/>
        </w:rPr>
      </w:pPr>
      <w:r w:rsidRPr="000B3EAD">
        <w:rPr>
          <w:rFonts w:cs="Arial"/>
        </w:rPr>
        <w:t>MI - Motivational Interviewing</w:t>
      </w:r>
    </w:p>
    <w:p w14:paraId="01F981FB" w14:textId="77777777" w:rsidR="000B3EAD" w:rsidRPr="000B3EAD" w:rsidRDefault="000B3EAD" w:rsidP="000B3EAD">
      <w:pPr>
        <w:pStyle w:val="NoSpacing"/>
        <w:rPr>
          <w:rFonts w:cs="Arial"/>
        </w:rPr>
      </w:pPr>
      <w:r w:rsidRPr="000B3EAD">
        <w:rPr>
          <w:rFonts w:cs="Arial"/>
        </w:rPr>
        <w:t>MIC - Medicaid Integrity Contractor</w:t>
      </w:r>
    </w:p>
    <w:p w14:paraId="5BFC2604" w14:textId="77777777" w:rsidR="000B3EAD" w:rsidRPr="000B3EAD" w:rsidRDefault="000B3EAD" w:rsidP="000B3EAD">
      <w:pPr>
        <w:pStyle w:val="NoSpacing"/>
        <w:rPr>
          <w:rFonts w:cs="Arial"/>
        </w:rPr>
      </w:pPr>
      <w:r w:rsidRPr="000B3EAD">
        <w:rPr>
          <w:rFonts w:cs="Arial"/>
        </w:rPr>
        <w:t>MIS - Management Information System</w:t>
      </w:r>
    </w:p>
    <w:p w14:paraId="734B4B42" w14:textId="77777777" w:rsidR="000B3EAD" w:rsidRPr="000B3EAD" w:rsidRDefault="000B3EAD" w:rsidP="000B3EAD">
      <w:pPr>
        <w:pStyle w:val="NoSpacing"/>
        <w:rPr>
          <w:rFonts w:cs="Arial"/>
        </w:rPr>
      </w:pPr>
      <w:r w:rsidRPr="000B3EAD">
        <w:rPr>
          <w:rFonts w:cs="Arial"/>
        </w:rPr>
        <w:t>MMIS - Medicaid Management Information System</w:t>
      </w:r>
    </w:p>
    <w:p w14:paraId="2A9311B9" w14:textId="77777777" w:rsidR="000B3EAD" w:rsidRPr="000B3EAD" w:rsidRDefault="000B3EAD" w:rsidP="000B3EAD">
      <w:pPr>
        <w:pStyle w:val="NoSpacing"/>
        <w:rPr>
          <w:rFonts w:cs="Arial"/>
        </w:rPr>
      </w:pPr>
      <w:r w:rsidRPr="000B3EAD">
        <w:rPr>
          <w:rFonts w:cs="Arial"/>
        </w:rPr>
        <w:t xml:space="preserve">MMIS - Medicaid Management Information System </w:t>
      </w:r>
    </w:p>
    <w:p w14:paraId="671BABAA" w14:textId="77777777" w:rsidR="000B3EAD" w:rsidRPr="000B3EAD" w:rsidRDefault="000B3EAD" w:rsidP="000B3EAD">
      <w:pPr>
        <w:pStyle w:val="NoSpacing"/>
        <w:rPr>
          <w:rFonts w:cs="Arial"/>
        </w:rPr>
      </w:pPr>
      <w:r w:rsidRPr="000B3EAD">
        <w:rPr>
          <w:rFonts w:cs="Arial"/>
        </w:rPr>
        <w:t>MOE - Maintenance of Effort</w:t>
      </w:r>
    </w:p>
    <w:p w14:paraId="2B958136" w14:textId="77777777" w:rsidR="000B3EAD" w:rsidRPr="000B3EAD" w:rsidRDefault="000B3EAD" w:rsidP="000B3EAD">
      <w:pPr>
        <w:pStyle w:val="NoSpacing"/>
        <w:rPr>
          <w:rFonts w:cs="Arial"/>
        </w:rPr>
      </w:pPr>
      <w:r w:rsidRPr="000B3EAD">
        <w:rPr>
          <w:rFonts w:cs="Arial"/>
        </w:rPr>
        <w:t xml:space="preserve">MOU - Memorandum of Understanding </w:t>
      </w:r>
    </w:p>
    <w:p w14:paraId="218AB00A" w14:textId="77777777" w:rsidR="000B3EAD" w:rsidRPr="000B3EAD" w:rsidRDefault="000B3EAD" w:rsidP="000B3EAD">
      <w:pPr>
        <w:pStyle w:val="NoSpacing"/>
        <w:rPr>
          <w:rFonts w:cs="Arial"/>
        </w:rPr>
      </w:pPr>
      <w:r w:rsidRPr="000B3EAD">
        <w:rPr>
          <w:rFonts w:cs="Arial"/>
        </w:rPr>
        <w:t>MST - Multi - Systemic Therapy</w:t>
      </w:r>
    </w:p>
    <w:p w14:paraId="609024AE" w14:textId="77777777" w:rsidR="000B3EAD" w:rsidRPr="000B3EAD" w:rsidRDefault="000B3EAD" w:rsidP="000B3EAD">
      <w:pPr>
        <w:pStyle w:val="NoSpacing"/>
        <w:rPr>
          <w:rFonts w:cs="Arial"/>
        </w:rPr>
      </w:pPr>
      <w:r w:rsidRPr="000B3EAD">
        <w:rPr>
          <w:rFonts w:cs="Arial"/>
        </w:rPr>
        <w:t>MTFC - Multidimensional Treatment Foster Care</w:t>
      </w:r>
    </w:p>
    <w:p w14:paraId="5A967990" w14:textId="77777777" w:rsidR="000B3EAD" w:rsidRPr="000B3EAD" w:rsidRDefault="000B3EAD" w:rsidP="000B3EAD">
      <w:pPr>
        <w:pStyle w:val="NoSpacing"/>
        <w:rPr>
          <w:rFonts w:cs="Arial"/>
        </w:rPr>
      </w:pPr>
    </w:p>
    <w:p w14:paraId="59C25F67" w14:textId="77777777" w:rsidR="000B3EAD" w:rsidRPr="000B3EAD" w:rsidRDefault="000B3EAD" w:rsidP="000B3EAD">
      <w:pPr>
        <w:pStyle w:val="NoSpacing"/>
        <w:jc w:val="center"/>
        <w:rPr>
          <w:rFonts w:cs="Arial"/>
        </w:rPr>
      </w:pPr>
      <w:r w:rsidRPr="000B3EAD">
        <w:rPr>
          <w:rFonts w:cs="Arial"/>
        </w:rPr>
        <w:t xml:space="preserve"> -  N -  </w:t>
      </w:r>
    </w:p>
    <w:p w14:paraId="10D2E74F" w14:textId="77777777" w:rsidR="000B3EAD" w:rsidRPr="000B3EAD" w:rsidRDefault="000B3EAD" w:rsidP="000B3EAD">
      <w:pPr>
        <w:pStyle w:val="NoSpacing"/>
        <w:jc w:val="center"/>
        <w:rPr>
          <w:rFonts w:cs="Arial"/>
        </w:rPr>
      </w:pPr>
    </w:p>
    <w:p w14:paraId="060082F7" w14:textId="77777777" w:rsidR="000B3EAD" w:rsidRPr="000B3EAD" w:rsidRDefault="000B3EAD" w:rsidP="000B3EAD">
      <w:pPr>
        <w:pStyle w:val="NoSpacing"/>
        <w:rPr>
          <w:rFonts w:cs="Arial"/>
        </w:rPr>
      </w:pPr>
      <w:r w:rsidRPr="000B3EAD">
        <w:rPr>
          <w:rFonts w:cs="Arial"/>
        </w:rPr>
        <w:t>N - SSATS - National Survey of Substance Abuse Treatment Services</w:t>
      </w:r>
    </w:p>
    <w:p w14:paraId="5CACF939" w14:textId="77777777" w:rsidR="000B3EAD" w:rsidRPr="000B3EAD" w:rsidRDefault="000B3EAD" w:rsidP="000B3EAD">
      <w:pPr>
        <w:pStyle w:val="NoSpacing"/>
        <w:rPr>
          <w:rFonts w:cs="Arial"/>
        </w:rPr>
      </w:pPr>
      <w:r w:rsidRPr="000B3EAD">
        <w:rPr>
          <w:rFonts w:cs="Arial"/>
        </w:rPr>
        <w:t>NAMI - National Alliance for the Mentally Ill</w:t>
      </w:r>
    </w:p>
    <w:p w14:paraId="72E1E216" w14:textId="77777777" w:rsidR="000B3EAD" w:rsidRPr="000B3EAD" w:rsidRDefault="000B3EAD" w:rsidP="000B3EAD">
      <w:pPr>
        <w:pStyle w:val="NoSpacing"/>
        <w:rPr>
          <w:rFonts w:cs="Arial"/>
        </w:rPr>
      </w:pPr>
      <w:r w:rsidRPr="000B3EAD">
        <w:rPr>
          <w:rFonts w:cs="Arial"/>
        </w:rPr>
        <w:t xml:space="preserve">NARMH - National Association for Rural Mental Health </w:t>
      </w:r>
    </w:p>
    <w:p w14:paraId="5EAB52C9" w14:textId="77777777" w:rsidR="000B3EAD" w:rsidRPr="000B3EAD" w:rsidRDefault="000B3EAD" w:rsidP="000B3EAD">
      <w:pPr>
        <w:pStyle w:val="NoSpacing"/>
        <w:rPr>
          <w:rFonts w:cs="Arial"/>
        </w:rPr>
      </w:pPr>
      <w:r w:rsidRPr="000B3EAD">
        <w:rPr>
          <w:rFonts w:cs="Arial"/>
        </w:rPr>
        <w:t>NBD - Neurobiological Disorder</w:t>
      </w:r>
    </w:p>
    <w:p w14:paraId="6D93DF54" w14:textId="77777777" w:rsidR="000B3EAD" w:rsidRPr="000B3EAD" w:rsidRDefault="000B3EAD" w:rsidP="000B3EAD">
      <w:pPr>
        <w:pStyle w:val="NoSpacing"/>
        <w:rPr>
          <w:rFonts w:cs="Arial"/>
        </w:rPr>
      </w:pPr>
      <w:r w:rsidRPr="000B3EAD">
        <w:rPr>
          <w:rFonts w:cs="Arial"/>
        </w:rPr>
        <w:t>NCADI - National Clearinghouse for Alcohol and Drug Information (SAMHSA) NIST - National Institute of Standards and Technology</w:t>
      </w:r>
    </w:p>
    <w:p w14:paraId="5CEB9273" w14:textId="77777777" w:rsidR="000B3EAD" w:rsidRPr="000B3EAD" w:rsidRDefault="000B3EAD" w:rsidP="000B3EAD">
      <w:pPr>
        <w:pStyle w:val="NoSpacing"/>
        <w:rPr>
          <w:rFonts w:cs="Arial"/>
        </w:rPr>
      </w:pPr>
      <w:r w:rsidRPr="000B3EAD">
        <w:rPr>
          <w:rFonts w:cs="Arial"/>
        </w:rPr>
        <w:t>NCPDP - National Council of Prescription Drug Programs</w:t>
      </w:r>
    </w:p>
    <w:p w14:paraId="545E2636" w14:textId="77777777" w:rsidR="000B3EAD" w:rsidRPr="000B3EAD" w:rsidRDefault="000B3EAD" w:rsidP="000B3EAD">
      <w:pPr>
        <w:pStyle w:val="NoSpacing"/>
        <w:rPr>
          <w:rFonts w:cs="Arial"/>
        </w:rPr>
      </w:pPr>
      <w:r w:rsidRPr="000B3EAD">
        <w:rPr>
          <w:rFonts w:cs="Arial"/>
        </w:rPr>
        <w:t>NCQA - National Committee for Quality Assurance</w:t>
      </w:r>
    </w:p>
    <w:p w14:paraId="3AECB6B1" w14:textId="77777777" w:rsidR="000B3EAD" w:rsidRPr="000B3EAD" w:rsidRDefault="000B3EAD" w:rsidP="000B3EAD">
      <w:pPr>
        <w:pStyle w:val="NoSpacing"/>
        <w:rPr>
          <w:rFonts w:cs="Arial"/>
        </w:rPr>
      </w:pPr>
      <w:r w:rsidRPr="000B3EAD">
        <w:rPr>
          <w:rFonts w:cs="Arial"/>
        </w:rPr>
        <w:t>NFLOC - Nursing Facility Level of Care</w:t>
      </w:r>
    </w:p>
    <w:p w14:paraId="26296C4F" w14:textId="77777777" w:rsidR="000B3EAD" w:rsidRPr="000B3EAD" w:rsidRDefault="000B3EAD" w:rsidP="000B3EAD">
      <w:pPr>
        <w:pStyle w:val="NoSpacing"/>
        <w:rPr>
          <w:rFonts w:cs="Arial"/>
        </w:rPr>
      </w:pPr>
      <w:r w:rsidRPr="000B3EAD">
        <w:rPr>
          <w:rFonts w:cs="Arial"/>
        </w:rPr>
        <w:t>NMAC - New Mexico Administrative Code</w:t>
      </w:r>
    </w:p>
    <w:p w14:paraId="1E2CDB88" w14:textId="77777777" w:rsidR="000B3EAD" w:rsidRPr="000B3EAD" w:rsidRDefault="000B3EAD" w:rsidP="000B3EAD">
      <w:pPr>
        <w:pStyle w:val="NoSpacing"/>
        <w:rPr>
          <w:rFonts w:cs="Arial"/>
        </w:rPr>
      </w:pPr>
      <w:r w:rsidRPr="000B3EAD">
        <w:rPr>
          <w:rFonts w:cs="Arial"/>
        </w:rPr>
        <w:t>NMCD - New Mexico Corrections Department NMFI - National Master Facility Inventory</w:t>
      </w:r>
    </w:p>
    <w:p w14:paraId="39EEB92A" w14:textId="77777777" w:rsidR="000B3EAD" w:rsidRPr="000B3EAD" w:rsidRDefault="000B3EAD" w:rsidP="000B3EAD">
      <w:pPr>
        <w:pStyle w:val="NoSpacing"/>
        <w:rPr>
          <w:rFonts w:cs="Arial"/>
        </w:rPr>
      </w:pPr>
      <w:r w:rsidRPr="000B3EAD">
        <w:rPr>
          <w:rFonts w:cs="Arial"/>
        </w:rPr>
        <w:t xml:space="preserve">NMSA - New Mexico Statutes Annotated </w:t>
      </w:r>
    </w:p>
    <w:p w14:paraId="1642420C" w14:textId="77777777" w:rsidR="000B3EAD" w:rsidRPr="000B3EAD" w:rsidRDefault="000B3EAD" w:rsidP="000B3EAD">
      <w:pPr>
        <w:pStyle w:val="NoSpacing"/>
        <w:rPr>
          <w:rFonts w:cs="Arial"/>
        </w:rPr>
      </w:pPr>
      <w:r w:rsidRPr="000B3EAD">
        <w:rPr>
          <w:rFonts w:cs="Arial"/>
        </w:rPr>
        <w:t>NMHIC - New Mexico Health Information Collaborative</w:t>
      </w:r>
    </w:p>
    <w:p w14:paraId="06EC8C45" w14:textId="77777777" w:rsidR="000B3EAD" w:rsidRPr="000B3EAD" w:rsidRDefault="000B3EAD" w:rsidP="000B3EAD">
      <w:pPr>
        <w:pStyle w:val="NoSpacing"/>
        <w:rPr>
          <w:rFonts w:cs="Arial"/>
        </w:rPr>
      </w:pPr>
      <w:r w:rsidRPr="000B3EAD">
        <w:rPr>
          <w:rFonts w:cs="Arial"/>
        </w:rPr>
        <w:t>NMMIP - New Mexico Medical Insurance Pool</w:t>
      </w:r>
    </w:p>
    <w:p w14:paraId="3BCDF89A" w14:textId="77777777" w:rsidR="000B3EAD" w:rsidRPr="000B3EAD" w:rsidRDefault="000B3EAD" w:rsidP="000B3EAD">
      <w:pPr>
        <w:pStyle w:val="NoSpacing"/>
        <w:rPr>
          <w:rFonts w:cs="Arial"/>
        </w:rPr>
      </w:pPr>
      <w:r w:rsidRPr="000B3EAD">
        <w:rPr>
          <w:rFonts w:cs="Arial"/>
        </w:rPr>
        <w:t>NMSA - New Mexico Statute Annotated</w:t>
      </w:r>
    </w:p>
    <w:p w14:paraId="67C6F500" w14:textId="77777777" w:rsidR="000B3EAD" w:rsidRPr="000B3EAD" w:rsidRDefault="000B3EAD" w:rsidP="000B3EAD">
      <w:pPr>
        <w:pStyle w:val="NoSpacing"/>
        <w:rPr>
          <w:rFonts w:cs="Arial"/>
        </w:rPr>
      </w:pPr>
      <w:r w:rsidRPr="000B3EAD">
        <w:rPr>
          <w:rFonts w:cs="Arial"/>
        </w:rPr>
        <w:t xml:space="preserve">NOFA - Notice of Funding Availability </w:t>
      </w:r>
    </w:p>
    <w:p w14:paraId="56B1DEA9" w14:textId="77777777" w:rsidR="000B3EAD" w:rsidRPr="000B3EAD" w:rsidRDefault="000B3EAD" w:rsidP="000B3EAD">
      <w:pPr>
        <w:pStyle w:val="NoSpacing"/>
        <w:rPr>
          <w:rFonts w:cs="Arial"/>
        </w:rPr>
      </w:pPr>
      <w:r w:rsidRPr="000B3EAD">
        <w:rPr>
          <w:rFonts w:cs="Arial"/>
        </w:rPr>
        <w:t xml:space="preserve">NOGA - Notice of Grant of Award </w:t>
      </w:r>
    </w:p>
    <w:p w14:paraId="00B7D530" w14:textId="77777777" w:rsidR="000B3EAD" w:rsidRPr="000B3EAD" w:rsidRDefault="000B3EAD" w:rsidP="000B3EAD">
      <w:pPr>
        <w:pStyle w:val="NoSpacing"/>
        <w:rPr>
          <w:rFonts w:cs="Arial"/>
        </w:rPr>
      </w:pPr>
      <w:r w:rsidRPr="000B3EAD">
        <w:rPr>
          <w:rFonts w:cs="Arial"/>
        </w:rPr>
        <w:t>NOMS - National Outcome Measures</w:t>
      </w:r>
    </w:p>
    <w:p w14:paraId="277A331C" w14:textId="77777777" w:rsidR="000B3EAD" w:rsidRPr="000B3EAD" w:rsidRDefault="000B3EAD" w:rsidP="000B3EAD">
      <w:pPr>
        <w:pStyle w:val="NoSpacing"/>
        <w:rPr>
          <w:rFonts w:cs="Arial"/>
        </w:rPr>
      </w:pPr>
      <w:r w:rsidRPr="000B3EAD">
        <w:rPr>
          <w:rFonts w:cs="Arial"/>
        </w:rPr>
        <w:t>NPI - National Provider Identifier</w:t>
      </w:r>
    </w:p>
    <w:p w14:paraId="16077425" w14:textId="77777777" w:rsidR="000B3EAD" w:rsidRPr="000B3EAD" w:rsidRDefault="000B3EAD" w:rsidP="000B3EAD">
      <w:pPr>
        <w:pStyle w:val="NoSpacing"/>
        <w:rPr>
          <w:rFonts w:cs="Arial"/>
        </w:rPr>
      </w:pPr>
      <w:r w:rsidRPr="000B3EAD">
        <w:rPr>
          <w:rFonts w:cs="Arial"/>
        </w:rPr>
        <w:t>NQMC—National Quality Measures Clearinghouse</w:t>
      </w:r>
    </w:p>
    <w:p w14:paraId="35C3DC76" w14:textId="77777777" w:rsidR="00C01FE6" w:rsidRPr="000B3EAD" w:rsidRDefault="00C01FE6" w:rsidP="000B3EAD">
      <w:pPr>
        <w:pStyle w:val="NoSpacing"/>
        <w:rPr>
          <w:rFonts w:cs="Arial"/>
        </w:rPr>
      </w:pPr>
    </w:p>
    <w:p w14:paraId="7FF4026C" w14:textId="77777777" w:rsidR="000B3EAD" w:rsidRPr="000B3EAD" w:rsidRDefault="000B3EAD" w:rsidP="000B3EAD">
      <w:pPr>
        <w:pStyle w:val="NoSpacing"/>
        <w:jc w:val="center"/>
        <w:rPr>
          <w:rFonts w:cs="Arial"/>
        </w:rPr>
      </w:pPr>
      <w:r w:rsidRPr="000B3EAD">
        <w:rPr>
          <w:rFonts w:cs="Arial"/>
        </w:rPr>
        <w:t xml:space="preserve"> -  O -  </w:t>
      </w:r>
    </w:p>
    <w:p w14:paraId="4F0DDD5F" w14:textId="77777777" w:rsidR="000B3EAD" w:rsidRPr="000B3EAD" w:rsidRDefault="000B3EAD" w:rsidP="000B3EAD">
      <w:pPr>
        <w:pStyle w:val="NoSpacing"/>
        <w:jc w:val="center"/>
        <w:rPr>
          <w:rFonts w:cs="Arial"/>
        </w:rPr>
      </w:pPr>
    </w:p>
    <w:p w14:paraId="61F27454" w14:textId="77777777" w:rsidR="000B3EAD" w:rsidRPr="000B3EAD" w:rsidRDefault="000B3EAD" w:rsidP="000B3EAD">
      <w:pPr>
        <w:pStyle w:val="NoSpacing"/>
        <w:rPr>
          <w:rFonts w:cs="Arial"/>
        </w:rPr>
      </w:pPr>
      <w:r w:rsidRPr="000B3EAD">
        <w:rPr>
          <w:rFonts w:cs="Arial"/>
        </w:rPr>
        <w:t>OAA - Older Americans Act</w:t>
      </w:r>
    </w:p>
    <w:p w14:paraId="2D65AD28" w14:textId="77777777" w:rsidR="000B3EAD" w:rsidRPr="000B3EAD" w:rsidRDefault="000B3EAD" w:rsidP="000B3EAD">
      <w:pPr>
        <w:pStyle w:val="NoSpacing"/>
        <w:rPr>
          <w:rFonts w:cs="Arial"/>
        </w:rPr>
      </w:pPr>
      <w:r w:rsidRPr="000B3EAD">
        <w:rPr>
          <w:rFonts w:cs="Arial"/>
        </w:rPr>
        <w:t>OB - GYN—Obstetrics and Gynecology</w:t>
      </w:r>
    </w:p>
    <w:p w14:paraId="30B0ADED" w14:textId="77777777" w:rsidR="000B3EAD" w:rsidRPr="000B3EAD" w:rsidRDefault="000B3EAD" w:rsidP="000B3EAD">
      <w:pPr>
        <w:pStyle w:val="NoSpacing"/>
        <w:rPr>
          <w:rFonts w:cs="Arial"/>
        </w:rPr>
      </w:pPr>
      <w:r w:rsidRPr="000B3EAD">
        <w:rPr>
          <w:rFonts w:cs="Arial"/>
        </w:rPr>
        <w:t xml:space="preserve">OCA - Office of Consumer Affairs (BHSD), now CAFE </w:t>
      </w:r>
    </w:p>
    <w:p w14:paraId="050D2123" w14:textId="77777777" w:rsidR="000B3EAD" w:rsidRPr="000B3EAD" w:rsidRDefault="000B3EAD" w:rsidP="000B3EAD">
      <w:pPr>
        <w:pStyle w:val="NoSpacing"/>
        <w:rPr>
          <w:rFonts w:cs="Arial"/>
        </w:rPr>
      </w:pPr>
      <w:r w:rsidRPr="000B3EAD">
        <w:rPr>
          <w:rFonts w:cs="Arial"/>
        </w:rPr>
        <w:t>ODBC - Open Database Connectivity</w:t>
      </w:r>
    </w:p>
    <w:p w14:paraId="63BCEC7E" w14:textId="77777777" w:rsidR="000B3EAD" w:rsidRPr="000B3EAD" w:rsidRDefault="000B3EAD" w:rsidP="000B3EAD">
      <w:pPr>
        <w:pStyle w:val="NoSpacing"/>
        <w:rPr>
          <w:rFonts w:cs="Arial"/>
        </w:rPr>
      </w:pPr>
      <w:r w:rsidRPr="000B3EAD">
        <w:rPr>
          <w:rFonts w:cs="Arial"/>
        </w:rPr>
        <w:t xml:space="preserve">OEM - Original Equipment Manufacturer </w:t>
      </w:r>
    </w:p>
    <w:p w14:paraId="61C98120" w14:textId="77777777" w:rsidR="000B3EAD" w:rsidRPr="000B3EAD" w:rsidRDefault="000B3EAD" w:rsidP="000B3EAD">
      <w:pPr>
        <w:pStyle w:val="NoSpacing"/>
        <w:rPr>
          <w:rFonts w:cs="Arial"/>
        </w:rPr>
      </w:pPr>
      <w:r w:rsidRPr="000B3EAD">
        <w:rPr>
          <w:rFonts w:cs="Arial"/>
        </w:rPr>
        <w:t>OHR - Office of Human Resources (HSD)</w:t>
      </w:r>
    </w:p>
    <w:p w14:paraId="5E63E842" w14:textId="7E5C5110" w:rsidR="000B3EAD" w:rsidRPr="000B3EAD" w:rsidRDefault="000B3EAD" w:rsidP="000B3EAD">
      <w:pPr>
        <w:pStyle w:val="NoSpacing"/>
        <w:rPr>
          <w:rFonts w:cs="Arial"/>
        </w:rPr>
      </w:pPr>
      <w:r w:rsidRPr="000B3EAD">
        <w:rPr>
          <w:rFonts w:cs="Arial"/>
        </w:rPr>
        <w:t>OIG - Office of Inspector General (HSD)</w:t>
      </w:r>
    </w:p>
    <w:p w14:paraId="39D2036B" w14:textId="77777777" w:rsidR="000B3EAD" w:rsidRPr="000B3EAD" w:rsidRDefault="000B3EAD" w:rsidP="000B3EAD">
      <w:pPr>
        <w:pStyle w:val="NoSpacing"/>
        <w:rPr>
          <w:rFonts w:cs="Arial"/>
        </w:rPr>
      </w:pPr>
      <w:r w:rsidRPr="000B3EAD">
        <w:rPr>
          <w:rFonts w:cs="Arial"/>
        </w:rPr>
        <w:t>OMB - Office of Management and Budget</w:t>
      </w:r>
    </w:p>
    <w:p w14:paraId="48D9F8BC" w14:textId="77777777" w:rsidR="000B3EAD" w:rsidRPr="000B3EAD" w:rsidRDefault="000B3EAD" w:rsidP="000B3EAD">
      <w:pPr>
        <w:pStyle w:val="NoSpacing"/>
        <w:rPr>
          <w:rFonts w:cs="Arial"/>
        </w:rPr>
      </w:pPr>
      <w:r w:rsidRPr="000B3EAD">
        <w:rPr>
          <w:rFonts w:cs="Arial"/>
        </w:rPr>
        <w:t>OPPC - Other Provider Preventable Condition</w:t>
      </w:r>
    </w:p>
    <w:p w14:paraId="6D282E78" w14:textId="77777777" w:rsidR="000B3EAD" w:rsidRPr="000B3EAD" w:rsidRDefault="000B3EAD" w:rsidP="000B3EAD">
      <w:pPr>
        <w:pStyle w:val="NoSpacing"/>
        <w:rPr>
          <w:rFonts w:cs="Arial"/>
        </w:rPr>
      </w:pPr>
      <w:r w:rsidRPr="000B3EAD">
        <w:rPr>
          <w:rFonts w:cs="Arial"/>
        </w:rPr>
        <w:t>OOS - Office of the Secretary (HSD)</w:t>
      </w:r>
    </w:p>
    <w:p w14:paraId="398B9A32" w14:textId="77777777" w:rsidR="000B3EAD" w:rsidRPr="000B3EAD" w:rsidRDefault="000B3EAD" w:rsidP="000B3EAD">
      <w:pPr>
        <w:pStyle w:val="NoSpacing"/>
        <w:rPr>
          <w:rFonts w:cs="Arial"/>
        </w:rPr>
      </w:pPr>
      <w:r w:rsidRPr="000B3EAD">
        <w:rPr>
          <w:rFonts w:cs="Arial"/>
        </w:rPr>
        <w:t xml:space="preserve">OSAH - Office of School and Adolescent Health (DOH) </w:t>
      </w:r>
    </w:p>
    <w:p w14:paraId="3BA73985" w14:textId="77777777" w:rsidR="000B3EAD" w:rsidRPr="000B3EAD" w:rsidRDefault="000B3EAD" w:rsidP="000B3EAD">
      <w:pPr>
        <w:pStyle w:val="NoSpacing"/>
        <w:rPr>
          <w:rFonts w:cs="Arial"/>
        </w:rPr>
      </w:pPr>
      <w:r w:rsidRPr="000B3EAD">
        <w:rPr>
          <w:rFonts w:cs="Arial"/>
        </w:rPr>
        <w:t xml:space="preserve">OSAP - Office of Substance Abuse Prevention (DOH) </w:t>
      </w:r>
    </w:p>
    <w:p w14:paraId="1956767D" w14:textId="77777777" w:rsidR="000B3EAD" w:rsidRPr="000B3EAD" w:rsidRDefault="000B3EAD" w:rsidP="000B3EAD">
      <w:pPr>
        <w:pStyle w:val="NoSpacing"/>
        <w:rPr>
          <w:rFonts w:cs="Arial"/>
        </w:rPr>
      </w:pPr>
      <w:r w:rsidRPr="000B3EAD">
        <w:rPr>
          <w:rFonts w:cs="Arial"/>
        </w:rPr>
        <w:t>OT - Oversight   Team</w:t>
      </w:r>
    </w:p>
    <w:p w14:paraId="67808902" w14:textId="77777777" w:rsidR="000B3EAD" w:rsidRPr="000B3EAD" w:rsidRDefault="000B3EAD" w:rsidP="000B3EAD">
      <w:pPr>
        <w:pStyle w:val="NoSpacing"/>
        <w:rPr>
          <w:rFonts w:cs="Arial"/>
        </w:rPr>
      </w:pPr>
    </w:p>
    <w:p w14:paraId="49150B56" w14:textId="77777777" w:rsidR="000B3EAD" w:rsidRPr="000B3EAD" w:rsidRDefault="000B3EAD" w:rsidP="000B3EAD">
      <w:pPr>
        <w:pStyle w:val="NoSpacing"/>
        <w:jc w:val="center"/>
        <w:rPr>
          <w:rFonts w:cs="Arial"/>
        </w:rPr>
      </w:pPr>
      <w:r w:rsidRPr="000B3EAD">
        <w:rPr>
          <w:rFonts w:cs="Arial"/>
        </w:rPr>
        <w:t xml:space="preserve"> -  P -  </w:t>
      </w:r>
    </w:p>
    <w:p w14:paraId="4760B483" w14:textId="77777777" w:rsidR="000B3EAD" w:rsidRPr="000B3EAD" w:rsidRDefault="000B3EAD" w:rsidP="000B3EAD">
      <w:pPr>
        <w:pStyle w:val="NoSpacing"/>
        <w:jc w:val="center"/>
        <w:rPr>
          <w:rFonts w:cs="Arial"/>
        </w:rPr>
      </w:pPr>
    </w:p>
    <w:p w14:paraId="63F9F05C" w14:textId="77777777" w:rsidR="000B3EAD" w:rsidRPr="000B3EAD" w:rsidRDefault="000B3EAD" w:rsidP="000B3EAD">
      <w:pPr>
        <w:pStyle w:val="NoSpacing"/>
        <w:rPr>
          <w:rFonts w:cs="Arial"/>
        </w:rPr>
      </w:pPr>
      <w:r w:rsidRPr="000B3EAD">
        <w:rPr>
          <w:rFonts w:cs="Arial"/>
        </w:rPr>
        <w:t>PASRR - Pre - Admission Screening and Resident Review</w:t>
      </w:r>
    </w:p>
    <w:p w14:paraId="0686F369" w14:textId="77777777" w:rsidR="000B3EAD" w:rsidRPr="000B3EAD" w:rsidRDefault="000B3EAD" w:rsidP="000B3EAD">
      <w:pPr>
        <w:pStyle w:val="NoSpacing"/>
        <w:rPr>
          <w:rFonts w:cs="Arial"/>
        </w:rPr>
      </w:pPr>
      <w:r w:rsidRPr="000B3EAD">
        <w:rPr>
          <w:rFonts w:cs="Arial"/>
        </w:rPr>
        <w:t>PCMH - Patient - Centered Medical Home</w:t>
      </w:r>
    </w:p>
    <w:p w14:paraId="0234AB89" w14:textId="77777777" w:rsidR="000B3EAD" w:rsidRPr="000B3EAD" w:rsidRDefault="000B3EAD" w:rsidP="000B3EAD">
      <w:pPr>
        <w:pStyle w:val="NoSpacing"/>
        <w:rPr>
          <w:rFonts w:cs="Arial"/>
        </w:rPr>
      </w:pPr>
      <w:r w:rsidRPr="000B3EAD">
        <w:rPr>
          <w:rFonts w:cs="Arial"/>
        </w:rPr>
        <w:t>PCP - Primary Care Physician/ Primary Care Provider</w:t>
      </w:r>
    </w:p>
    <w:p w14:paraId="39A55693" w14:textId="77777777" w:rsidR="000B3EAD" w:rsidRPr="000B3EAD" w:rsidRDefault="000B3EAD" w:rsidP="000B3EAD">
      <w:pPr>
        <w:pStyle w:val="NoSpacing"/>
        <w:rPr>
          <w:rFonts w:cs="Arial"/>
        </w:rPr>
      </w:pPr>
      <w:r w:rsidRPr="000B3EAD">
        <w:rPr>
          <w:rFonts w:cs="Arial"/>
        </w:rPr>
        <w:t>PCS - Personal Care Service</w:t>
      </w:r>
    </w:p>
    <w:p w14:paraId="16F71AE7" w14:textId="77777777" w:rsidR="000B3EAD" w:rsidRPr="000B3EAD" w:rsidRDefault="000B3EAD" w:rsidP="000B3EAD">
      <w:pPr>
        <w:pStyle w:val="NoSpacing"/>
        <w:rPr>
          <w:rFonts w:cs="Arial"/>
        </w:rPr>
      </w:pPr>
      <w:r w:rsidRPr="000B3EAD">
        <w:rPr>
          <w:rFonts w:cs="Arial"/>
        </w:rPr>
        <w:t xml:space="preserve">PD - Public Defender Department (NM) </w:t>
      </w:r>
    </w:p>
    <w:p w14:paraId="20CFBDB4" w14:textId="77777777" w:rsidR="000B3EAD" w:rsidRPr="000B3EAD" w:rsidRDefault="000B3EAD" w:rsidP="000B3EAD">
      <w:pPr>
        <w:pStyle w:val="NoSpacing"/>
        <w:rPr>
          <w:rFonts w:cs="Arial"/>
        </w:rPr>
      </w:pPr>
      <w:r w:rsidRPr="000B3EAD">
        <w:rPr>
          <w:rFonts w:cs="Arial"/>
        </w:rPr>
        <w:t>PDL - Preferred Drug List</w:t>
      </w:r>
    </w:p>
    <w:p w14:paraId="5CAD5531" w14:textId="77777777" w:rsidR="000B3EAD" w:rsidRPr="000B3EAD" w:rsidRDefault="000B3EAD" w:rsidP="000B3EAD">
      <w:pPr>
        <w:pStyle w:val="NoSpacing"/>
        <w:rPr>
          <w:rFonts w:cs="Arial"/>
        </w:rPr>
      </w:pPr>
      <w:r w:rsidRPr="000B3EAD">
        <w:rPr>
          <w:rFonts w:cs="Arial"/>
        </w:rPr>
        <w:t>PED - Public Education Department (NM) PHA - Public Housing Agency</w:t>
      </w:r>
    </w:p>
    <w:p w14:paraId="00AA187D" w14:textId="77777777" w:rsidR="000B3EAD" w:rsidRPr="000B3EAD" w:rsidRDefault="000B3EAD" w:rsidP="000B3EAD">
      <w:pPr>
        <w:pStyle w:val="NoSpacing"/>
        <w:rPr>
          <w:rFonts w:cs="Arial"/>
        </w:rPr>
      </w:pPr>
      <w:r w:rsidRPr="000B3EAD">
        <w:rPr>
          <w:rFonts w:cs="Arial"/>
        </w:rPr>
        <w:t>PHH - Physical Health Home</w:t>
      </w:r>
    </w:p>
    <w:p w14:paraId="187A252A" w14:textId="77777777" w:rsidR="000B3EAD" w:rsidRPr="000B3EAD" w:rsidRDefault="000B3EAD" w:rsidP="000B3EAD">
      <w:pPr>
        <w:pStyle w:val="NoSpacing"/>
        <w:rPr>
          <w:rFonts w:cs="Arial"/>
        </w:rPr>
      </w:pPr>
      <w:r w:rsidRPr="000B3EAD">
        <w:rPr>
          <w:rFonts w:cs="Arial"/>
        </w:rPr>
        <w:t>PHI - Protected Health Information</w:t>
      </w:r>
    </w:p>
    <w:p w14:paraId="20F0871D" w14:textId="77777777" w:rsidR="000B3EAD" w:rsidRPr="000B3EAD" w:rsidRDefault="000B3EAD" w:rsidP="000B3EAD">
      <w:pPr>
        <w:pStyle w:val="NoSpacing"/>
        <w:rPr>
          <w:rFonts w:cs="Arial"/>
        </w:rPr>
      </w:pPr>
      <w:r w:rsidRPr="000B3EAD">
        <w:rPr>
          <w:rFonts w:cs="Arial"/>
        </w:rPr>
        <w:t>PI - Performance Improvement Project</w:t>
      </w:r>
    </w:p>
    <w:p w14:paraId="467C341F" w14:textId="77777777" w:rsidR="000B3EAD" w:rsidRPr="000B3EAD" w:rsidRDefault="000B3EAD" w:rsidP="000B3EAD">
      <w:pPr>
        <w:pStyle w:val="NoSpacing"/>
        <w:rPr>
          <w:rFonts w:cs="Arial"/>
        </w:rPr>
      </w:pPr>
      <w:r w:rsidRPr="000B3EAD">
        <w:rPr>
          <w:rFonts w:cs="Arial"/>
        </w:rPr>
        <w:t>PL - Public Law</w:t>
      </w:r>
    </w:p>
    <w:p w14:paraId="25E85D85" w14:textId="77777777" w:rsidR="000B3EAD" w:rsidRPr="000B3EAD" w:rsidRDefault="000B3EAD" w:rsidP="000B3EAD">
      <w:pPr>
        <w:pStyle w:val="NoSpacing"/>
        <w:rPr>
          <w:rFonts w:cs="Arial"/>
        </w:rPr>
      </w:pPr>
      <w:r w:rsidRPr="000B3EAD">
        <w:rPr>
          <w:rFonts w:cs="Arial"/>
        </w:rPr>
        <w:t>PM - Performance Measure</w:t>
      </w:r>
    </w:p>
    <w:p w14:paraId="5E5887CA" w14:textId="77777777" w:rsidR="000B3EAD" w:rsidRPr="000B3EAD" w:rsidRDefault="000B3EAD" w:rsidP="000B3EAD">
      <w:pPr>
        <w:pStyle w:val="NoSpacing"/>
        <w:rPr>
          <w:rFonts w:cs="Arial"/>
        </w:rPr>
      </w:pPr>
      <w:r w:rsidRPr="000B3EAD">
        <w:rPr>
          <w:rFonts w:cs="Arial"/>
        </w:rPr>
        <w:t>PMPM - Per - Member Per - Month</w:t>
      </w:r>
    </w:p>
    <w:p w14:paraId="055E2D5F" w14:textId="77777777" w:rsidR="000B3EAD" w:rsidRPr="000B3EAD" w:rsidRDefault="000B3EAD" w:rsidP="000B3EAD">
      <w:pPr>
        <w:pStyle w:val="NoSpacing"/>
        <w:rPr>
          <w:rFonts w:cs="Arial"/>
        </w:rPr>
      </w:pPr>
      <w:r w:rsidRPr="000B3EAD">
        <w:rPr>
          <w:rFonts w:cs="Arial"/>
        </w:rPr>
        <w:t>PPACA - Patient Protection and Affordable Care Act</w:t>
      </w:r>
    </w:p>
    <w:p w14:paraId="08FF58F3" w14:textId="77777777" w:rsidR="000B3EAD" w:rsidRPr="000B3EAD" w:rsidRDefault="000B3EAD" w:rsidP="000B3EAD">
      <w:pPr>
        <w:pStyle w:val="NoSpacing"/>
        <w:rPr>
          <w:rFonts w:cs="Arial"/>
        </w:rPr>
      </w:pPr>
      <w:r w:rsidRPr="000B3EAD">
        <w:rPr>
          <w:rFonts w:cs="Arial"/>
        </w:rPr>
        <w:t>PPC - Provider Preventable Condition</w:t>
      </w:r>
    </w:p>
    <w:p w14:paraId="47042809" w14:textId="77777777" w:rsidR="000B3EAD" w:rsidRPr="000B3EAD" w:rsidRDefault="000B3EAD" w:rsidP="000B3EAD">
      <w:pPr>
        <w:pStyle w:val="NoSpacing"/>
        <w:rPr>
          <w:rFonts w:cs="Arial"/>
        </w:rPr>
      </w:pPr>
      <w:r w:rsidRPr="000B3EAD">
        <w:rPr>
          <w:rFonts w:cs="Arial"/>
        </w:rPr>
        <w:t>PPS - Prospective Payment System</w:t>
      </w:r>
    </w:p>
    <w:p w14:paraId="0580BF3C" w14:textId="77777777" w:rsidR="000B3EAD" w:rsidRPr="000B3EAD" w:rsidRDefault="000B3EAD" w:rsidP="000B3EAD">
      <w:pPr>
        <w:pStyle w:val="NoSpacing"/>
        <w:rPr>
          <w:rFonts w:cs="Arial"/>
        </w:rPr>
      </w:pPr>
      <w:r w:rsidRPr="000B3EAD">
        <w:rPr>
          <w:rFonts w:cs="Arial"/>
        </w:rPr>
        <w:t xml:space="preserve">PRAC - Project Rental Assistance Contract </w:t>
      </w:r>
    </w:p>
    <w:p w14:paraId="37350BBB" w14:textId="77777777" w:rsidR="000B3EAD" w:rsidRPr="000B3EAD" w:rsidRDefault="000B3EAD" w:rsidP="000B3EAD">
      <w:pPr>
        <w:pStyle w:val="NoSpacing"/>
        <w:rPr>
          <w:rFonts w:cs="Arial"/>
        </w:rPr>
      </w:pPr>
      <w:r w:rsidRPr="000B3EAD">
        <w:rPr>
          <w:rFonts w:cs="Arial"/>
        </w:rPr>
        <w:t>PS - Protective Services</w:t>
      </w:r>
    </w:p>
    <w:p w14:paraId="090FE1D9" w14:textId="77777777" w:rsidR="000B3EAD" w:rsidRPr="000B3EAD" w:rsidRDefault="000B3EAD" w:rsidP="000B3EAD">
      <w:pPr>
        <w:pStyle w:val="NoSpacing"/>
        <w:rPr>
          <w:rFonts w:cs="Arial"/>
        </w:rPr>
      </w:pPr>
      <w:r w:rsidRPr="000B3EAD">
        <w:rPr>
          <w:rFonts w:cs="Arial"/>
        </w:rPr>
        <w:t>PSC - Professional Services Contract</w:t>
      </w:r>
    </w:p>
    <w:p w14:paraId="4157FE4D" w14:textId="77777777" w:rsidR="000B3EAD" w:rsidRPr="000B3EAD" w:rsidRDefault="000B3EAD" w:rsidP="000B3EAD">
      <w:pPr>
        <w:pStyle w:val="NoSpacing"/>
        <w:rPr>
          <w:rFonts w:cs="Arial"/>
        </w:rPr>
      </w:pPr>
      <w:r w:rsidRPr="000B3EAD">
        <w:rPr>
          <w:rFonts w:cs="Arial"/>
        </w:rPr>
        <w:t>PSR - Psychosocial Rehabilitation</w:t>
      </w:r>
    </w:p>
    <w:p w14:paraId="67C399DA" w14:textId="77777777" w:rsidR="000B3EAD" w:rsidRPr="000B3EAD" w:rsidRDefault="000B3EAD" w:rsidP="000B3EAD">
      <w:pPr>
        <w:pStyle w:val="NoSpacing"/>
        <w:rPr>
          <w:rFonts w:cs="Arial"/>
        </w:rPr>
      </w:pPr>
      <w:r w:rsidRPr="000B3EAD">
        <w:rPr>
          <w:rFonts w:cs="Arial"/>
        </w:rPr>
        <w:t>PTSD - Post Traumatic Stress Syndrome</w:t>
      </w:r>
    </w:p>
    <w:p w14:paraId="55F21DC8" w14:textId="77777777" w:rsidR="000B3EAD" w:rsidRPr="000B3EAD" w:rsidRDefault="000B3EAD" w:rsidP="000B3EAD">
      <w:pPr>
        <w:pStyle w:val="NoSpacing"/>
        <w:rPr>
          <w:rFonts w:cs="Arial"/>
        </w:rPr>
      </w:pPr>
    </w:p>
    <w:p w14:paraId="446D567A" w14:textId="77777777" w:rsidR="000B3EAD" w:rsidRPr="000B3EAD" w:rsidRDefault="000B3EAD" w:rsidP="000B3EAD">
      <w:pPr>
        <w:pStyle w:val="NoSpacing"/>
        <w:jc w:val="center"/>
        <w:rPr>
          <w:rFonts w:cs="Arial"/>
        </w:rPr>
      </w:pPr>
      <w:r w:rsidRPr="000B3EAD">
        <w:rPr>
          <w:rFonts w:cs="Arial"/>
        </w:rPr>
        <w:t xml:space="preserve"> -  Q -  </w:t>
      </w:r>
    </w:p>
    <w:p w14:paraId="319B5179" w14:textId="77777777" w:rsidR="000B3EAD" w:rsidRPr="000B3EAD" w:rsidRDefault="000B3EAD" w:rsidP="000B3EAD">
      <w:pPr>
        <w:pStyle w:val="NoSpacing"/>
        <w:rPr>
          <w:rFonts w:cs="Arial"/>
        </w:rPr>
      </w:pPr>
    </w:p>
    <w:p w14:paraId="2E916FEA" w14:textId="77777777" w:rsidR="000B3EAD" w:rsidRPr="000B3EAD" w:rsidRDefault="000B3EAD" w:rsidP="000B3EAD">
      <w:pPr>
        <w:pStyle w:val="NoSpacing"/>
        <w:rPr>
          <w:rFonts w:cs="Arial"/>
        </w:rPr>
      </w:pPr>
      <w:r w:rsidRPr="000B3EAD">
        <w:rPr>
          <w:rFonts w:cs="Arial"/>
        </w:rPr>
        <w:t>Q1 - First Quarter</w:t>
      </w:r>
    </w:p>
    <w:p w14:paraId="1C7F3F7F" w14:textId="77777777" w:rsidR="000B3EAD" w:rsidRPr="000B3EAD" w:rsidRDefault="000B3EAD" w:rsidP="000B3EAD">
      <w:pPr>
        <w:pStyle w:val="NoSpacing"/>
        <w:rPr>
          <w:rFonts w:cs="Arial"/>
        </w:rPr>
      </w:pPr>
      <w:r w:rsidRPr="000B3EAD">
        <w:rPr>
          <w:rFonts w:cs="Arial"/>
        </w:rPr>
        <w:t>Q2 - Second Quarter</w:t>
      </w:r>
    </w:p>
    <w:p w14:paraId="58B3BCA8" w14:textId="77777777" w:rsidR="000B3EAD" w:rsidRPr="000B3EAD" w:rsidRDefault="000B3EAD" w:rsidP="000B3EAD">
      <w:pPr>
        <w:pStyle w:val="NoSpacing"/>
        <w:rPr>
          <w:rFonts w:cs="Arial"/>
        </w:rPr>
      </w:pPr>
      <w:r w:rsidRPr="000B3EAD">
        <w:rPr>
          <w:rFonts w:cs="Arial"/>
        </w:rPr>
        <w:t>Q3 - Third Quarter</w:t>
      </w:r>
    </w:p>
    <w:p w14:paraId="02596ADA" w14:textId="77777777" w:rsidR="000B3EAD" w:rsidRPr="000B3EAD" w:rsidRDefault="000B3EAD" w:rsidP="000B3EAD">
      <w:pPr>
        <w:pStyle w:val="NoSpacing"/>
        <w:rPr>
          <w:rFonts w:cs="Arial"/>
        </w:rPr>
      </w:pPr>
      <w:r w:rsidRPr="000B3EAD">
        <w:rPr>
          <w:rFonts w:cs="Arial"/>
        </w:rPr>
        <w:t>Q4 - Fourth Quarter</w:t>
      </w:r>
    </w:p>
    <w:p w14:paraId="3B64DD4D" w14:textId="77777777" w:rsidR="000B3EAD" w:rsidRPr="000B3EAD" w:rsidRDefault="000B3EAD" w:rsidP="000B3EAD">
      <w:pPr>
        <w:pStyle w:val="NoSpacing"/>
        <w:rPr>
          <w:rFonts w:cs="Arial"/>
        </w:rPr>
      </w:pPr>
      <w:r w:rsidRPr="000B3EAD">
        <w:rPr>
          <w:rFonts w:cs="Arial"/>
        </w:rPr>
        <w:t xml:space="preserve">QAP - Qualified Allocation Plan </w:t>
      </w:r>
    </w:p>
    <w:p w14:paraId="278A9DFB" w14:textId="77777777" w:rsidR="000B3EAD" w:rsidRPr="000B3EAD" w:rsidRDefault="000B3EAD" w:rsidP="000B3EAD">
      <w:pPr>
        <w:pStyle w:val="NoSpacing"/>
        <w:rPr>
          <w:rFonts w:cs="Arial"/>
        </w:rPr>
      </w:pPr>
      <w:r w:rsidRPr="000B3EAD">
        <w:rPr>
          <w:rFonts w:cs="Arial"/>
        </w:rPr>
        <w:t>QI - Quality Improvement</w:t>
      </w:r>
    </w:p>
    <w:p w14:paraId="0BDB69D9" w14:textId="77777777" w:rsidR="000B3EAD" w:rsidRPr="000B3EAD" w:rsidRDefault="000B3EAD" w:rsidP="000B3EAD">
      <w:pPr>
        <w:pStyle w:val="NoSpacing"/>
        <w:rPr>
          <w:rFonts w:cs="Arial"/>
        </w:rPr>
      </w:pPr>
      <w:r w:rsidRPr="000B3EAD">
        <w:rPr>
          <w:rFonts w:cs="Arial"/>
        </w:rPr>
        <w:t>QM - Quality Management</w:t>
      </w:r>
    </w:p>
    <w:p w14:paraId="7B785E21" w14:textId="77777777" w:rsidR="000B3EAD" w:rsidRPr="000B3EAD" w:rsidRDefault="000B3EAD" w:rsidP="000B3EAD">
      <w:pPr>
        <w:pStyle w:val="NoSpacing"/>
        <w:rPr>
          <w:rFonts w:cs="Arial"/>
        </w:rPr>
      </w:pPr>
      <w:r w:rsidRPr="000B3EAD">
        <w:rPr>
          <w:rFonts w:cs="Arial"/>
        </w:rPr>
        <w:t>QM/QI - Quality Management/ Quality Improvement</w:t>
      </w:r>
    </w:p>
    <w:p w14:paraId="2AB38B51" w14:textId="77777777" w:rsidR="000B3EAD" w:rsidRPr="000B3EAD" w:rsidRDefault="000B3EAD" w:rsidP="000B3EAD">
      <w:pPr>
        <w:pStyle w:val="NoSpacing"/>
        <w:jc w:val="center"/>
        <w:rPr>
          <w:rFonts w:cs="Arial"/>
        </w:rPr>
      </w:pPr>
    </w:p>
    <w:p w14:paraId="44F46E07" w14:textId="77777777" w:rsidR="000B3EAD" w:rsidRPr="000B3EAD" w:rsidRDefault="000B3EAD" w:rsidP="000B3EAD">
      <w:pPr>
        <w:pStyle w:val="NoSpacing"/>
        <w:jc w:val="center"/>
        <w:rPr>
          <w:rFonts w:cs="Arial"/>
        </w:rPr>
      </w:pPr>
      <w:r w:rsidRPr="000B3EAD">
        <w:rPr>
          <w:rFonts w:cs="Arial"/>
        </w:rPr>
        <w:t xml:space="preserve"> -  R -  </w:t>
      </w:r>
    </w:p>
    <w:p w14:paraId="702DE6F2" w14:textId="77777777" w:rsidR="000B3EAD" w:rsidRPr="000B3EAD" w:rsidRDefault="000B3EAD" w:rsidP="000B3EAD">
      <w:pPr>
        <w:pStyle w:val="NoSpacing"/>
        <w:rPr>
          <w:rFonts w:cs="Arial"/>
        </w:rPr>
      </w:pPr>
      <w:r w:rsidRPr="000B3EAD">
        <w:rPr>
          <w:rFonts w:cs="Arial"/>
        </w:rPr>
        <w:t>RAC - Recovery Audit Contractor</w:t>
      </w:r>
    </w:p>
    <w:p w14:paraId="2C01BB0A" w14:textId="77777777" w:rsidR="000B3EAD" w:rsidRPr="000B3EAD" w:rsidRDefault="000B3EAD" w:rsidP="000B3EAD">
      <w:pPr>
        <w:pStyle w:val="NoSpacing"/>
        <w:rPr>
          <w:rFonts w:cs="Arial"/>
        </w:rPr>
      </w:pPr>
      <w:r w:rsidRPr="000B3EAD">
        <w:rPr>
          <w:rFonts w:cs="Arial"/>
        </w:rPr>
        <w:t>RBT – Registered Behavior Technician</w:t>
      </w:r>
    </w:p>
    <w:p w14:paraId="5971427A" w14:textId="77777777" w:rsidR="000B3EAD" w:rsidRPr="000B3EAD" w:rsidRDefault="000B3EAD" w:rsidP="000B3EAD">
      <w:pPr>
        <w:pStyle w:val="NoSpacing"/>
        <w:rPr>
          <w:rFonts w:cs="Arial"/>
        </w:rPr>
      </w:pPr>
      <w:r w:rsidRPr="000B3EAD">
        <w:rPr>
          <w:rFonts w:cs="Arial"/>
        </w:rPr>
        <w:t>RCCP - Regional Care Coordination Plan</w:t>
      </w:r>
    </w:p>
    <w:p w14:paraId="691025F9" w14:textId="77777777" w:rsidR="000B3EAD" w:rsidRPr="000B3EAD" w:rsidRDefault="000B3EAD" w:rsidP="000B3EAD">
      <w:pPr>
        <w:pStyle w:val="NoSpacing"/>
        <w:rPr>
          <w:rFonts w:cs="Arial"/>
        </w:rPr>
      </w:pPr>
      <w:r w:rsidRPr="000B3EAD">
        <w:rPr>
          <w:rFonts w:cs="Arial"/>
        </w:rPr>
        <w:t xml:space="preserve">RCPNNM - Rural and Community Psychiatry Network of New Mexico </w:t>
      </w:r>
    </w:p>
    <w:p w14:paraId="2B8DB1A0" w14:textId="77777777" w:rsidR="000B3EAD" w:rsidRPr="000B3EAD" w:rsidRDefault="000B3EAD" w:rsidP="000B3EAD">
      <w:pPr>
        <w:pStyle w:val="NoSpacing"/>
        <w:rPr>
          <w:rFonts w:cs="Arial"/>
        </w:rPr>
      </w:pPr>
      <w:r w:rsidRPr="000B3EAD">
        <w:rPr>
          <w:rFonts w:cs="Arial"/>
        </w:rPr>
        <w:t>RES - Recovery Empowerment Specialist</w:t>
      </w:r>
    </w:p>
    <w:p w14:paraId="75E41DBD" w14:textId="77777777" w:rsidR="000B3EAD" w:rsidRPr="000B3EAD" w:rsidRDefault="000B3EAD" w:rsidP="000B3EAD">
      <w:pPr>
        <w:pStyle w:val="NoSpacing"/>
        <w:rPr>
          <w:rFonts w:cs="Arial"/>
        </w:rPr>
      </w:pPr>
      <w:r w:rsidRPr="000B3EAD">
        <w:rPr>
          <w:rFonts w:cs="Arial"/>
        </w:rPr>
        <w:t>RFP - Request for Proposal</w:t>
      </w:r>
    </w:p>
    <w:p w14:paraId="4B55DAF7" w14:textId="77777777" w:rsidR="000B3EAD" w:rsidRPr="000B3EAD" w:rsidRDefault="000B3EAD" w:rsidP="000B3EAD">
      <w:pPr>
        <w:pStyle w:val="NoSpacing"/>
        <w:rPr>
          <w:rFonts w:cs="Arial"/>
        </w:rPr>
      </w:pPr>
      <w:r w:rsidRPr="000B3EAD">
        <w:rPr>
          <w:rFonts w:cs="Arial"/>
        </w:rPr>
        <w:t>RHC - Rural Health Clinic</w:t>
      </w:r>
    </w:p>
    <w:p w14:paraId="37BE0096" w14:textId="77777777" w:rsidR="000B3EAD" w:rsidRPr="000B3EAD" w:rsidRDefault="000B3EAD" w:rsidP="000B3EAD">
      <w:pPr>
        <w:pStyle w:val="NoSpacing"/>
        <w:rPr>
          <w:rFonts w:cs="Arial"/>
        </w:rPr>
      </w:pPr>
      <w:r w:rsidRPr="000B3EAD">
        <w:rPr>
          <w:rFonts w:cs="Arial"/>
        </w:rPr>
        <w:t>RN - Registered Nurse</w:t>
      </w:r>
    </w:p>
    <w:p w14:paraId="0F293F94" w14:textId="77777777" w:rsidR="000B3EAD" w:rsidRPr="000B3EAD" w:rsidRDefault="000B3EAD" w:rsidP="000B3EAD">
      <w:pPr>
        <w:pStyle w:val="NoSpacing"/>
        <w:rPr>
          <w:rFonts w:cs="Arial"/>
        </w:rPr>
      </w:pPr>
      <w:r w:rsidRPr="000B3EAD">
        <w:rPr>
          <w:rFonts w:cs="Arial"/>
        </w:rPr>
        <w:t xml:space="preserve">RSS - Recovery Support Services </w:t>
      </w:r>
    </w:p>
    <w:p w14:paraId="3C78D660" w14:textId="77777777" w:rsidR="000B3EAD" w:rsidRPr="000B3EAD" w:rsidRDefault="000B3EAD" w:rsidP="000B3EAD">
      <w:pPr>
        <w:pStyle w:val="NoSpacing"/>
        <w:rPr>
          <w:rFonts w:cs="Arial"/>
        </w:rPr>
      </w:pPr>
      <w:r w:rsidRPr="000B3EAD">
        <w:rPr>
          <w:rFonts w:cs="Arial"/>
        </w:rPr>
        <w:t>RTC - Residential Treatment Center</w:t>
      </w:r>
    </w:p>
    <w:p w14:paraId="02C4F0E7" w14:textId="77777777" w:rsidR="000B3EAD" w:rsidRPr="000B3EAD" w:rsidRDefault="000B3EAD" w:rsidP="000B3EAD">
      <w:pPr>
        <w:pStyle w:val="NoSpacing"/>
        <w:rPr>
          <w:rFonts w:cs="Arial"/>
        </w:rPr>
      </w:pPr>
    </w:p>
    <w:p w14:paraId="585A8118" w14:textId="77777777" w:rsidR="000B3EAD" w:rsidRPr="000B3EAD" w:rsidRDefault="000B3EAD" w:rsidP="000B3EAD">
      <w:pPr>
        <w:pStyle w:val="NoSpacing"/>
        <w:jc w:val="center"/>
        <w:rPr>
          <w:rFonts w:cs="Arial"/>
        </w:rPr>
      </w:pPr>
      <w:r w:rsidRPr="000B3EAD">
        <w:rPr>
          <w:rFonts w:cs="Arial"/>
        </w:rPr>
        <w:t xml:space="preserve"> -  S -  </w:t>
      </w:r>
    </w:p>
    <w:p w14:paraId="231751E3" w14:textId="77777777" w:rsidR="000B3EAD" w:rsidRPr="000B3EAD" w:rsidRDefault="000B3EAD" w:rsidP="000B3EAD">
      <w:pPr>
        <w:pStyle w:val="NoSpacing"/>
        <w:jc w:val="center"/>
        <w:rPr>
          <w:rFonts w:cs="Arial"/>
        </w:rPr>
      </w:pPr>
    </w:p>
    <w:p w14:paraId="50AD259D" w14:textId="77777777" w:rsidR="000B3EAD" w:rsidRPr="000B3EAD" w:rsidRDefault="000B3EAD" w:rsidP="000B3EAD">
      <w:pPr>
        <w:pStyle w:val="NoSpacing"/>
        <w:rPr>
          <w:rFonts w:cs="Arial"/>
        </w:rPr>
      </w:pPr>
      <w:r w:rsidRPr="000B3EAD">
        <w:rPr>
          <w:rFonts w:cs="Arial"/>
        </w:rPr>
        <w:t>SAMHSA—Substance Abuse and Mental Health Services Administration</w:t>
      </w:r>
    </w:p>
    <w:p w14:paraId="1D88E210" w14:textId="77777777" w:rsidR="000B3EAD" w:rsidRPr="000B3EAD" w:rsidRDefault="000B3EAD" w:rsidP="000B3EAD">
      <w:pPr>
        <w:pStyle w:val="NoSpacing"/>
        <w:rPr>
          <w:rFonts w:cs="Arial"/>
        </w:rPr>
      </w:pPr>
      <w:r w:rsidRPr="000B3EAD">
        <w:rPr>
          <w:rFonts w:cs="Arial"/>
        </w:rPr>
        <w:t>SB - Senate Bill</w:t>
      </w:r>
    </w:p>
    <w:p w14:paraId="2755341D" w14:textId="77777777" w:rsidR="000B3EAD" w:rsidRPr="000B3EAD" w:rsidRDefault="000B3EAD" w:rsidP="000B3EAD">
      <w:pPr>
        <w:pStyle w:val="NoSpacing"/>
        <w:rPr>
          <w:rFonts w:cs="Arial"/>
        </w:rPr>
      </w:pPr>
      <w:r w:rsidRPr="000B3EAD">
        <w:rPr>
          <w:rFonts w:cs="Arial"/>
        </w:rPr>
        <w:t>SBHC - School - Based Health Center</w:t>
      </w:r>
    </w:p>
    <w:p w14:paraId="0ABD0E23" w14:textId="77777777" w:rsidR="000B3EAD" w:rsidRPr="000B3EAD" w:rsidRDefault="000B3EAD" w:rsidP="000B3EAD">
      <w:pPr>
        <w:pStyle w:val="NoSpacing"/>
        <w:rPr>
          <w:rFonts w:cs="Arial"/>
        </w:rPr>
      </w:pPr>
      <w:r w:rsidRPr="000B3EAD">
        <w:rPr>
          <w:rFonts w:cs="Arial"/>
        </w:rPr>
        <w:t xml:space="preserve">SBIRT - Screening, Brief Intervention and Treatment </w:t>
      </w:r>
    </w:p>
    <w:p w14:paraId="70262F5A" w14:textId="33B5CFF4" w:rsidR="00475B42" w:rsidRPr="000B3EAD" w:rsidRDefault="00475B42" w:rsidP="00475B42">
      <w:pPr>
        <w:pStyle w:val="NoSpacing"/>
        <w:rPr>
          <w:rFonts w:cs="Arial"/>
        </w:rPr>
      </w:pPr>
      <w:r w:rsidRPr="000B3EAD">
        <w:rPr>
          <w:rFonts w:cs="Arial"/>
        </w:rPr>
        <w:t>S</w:t>
      </w:r>
      <w:r>
        <w:rPr>
          <w:rFonts w:cs="Arial"/>
        </w:rPr>
        <w:t xml:space="preserve">-CHIP - </w:t>
      </w:r>
      <w:r w:rsidRPr="000B3EAD">
        <w:rPr>
          <w:rFonts w:cs="Arial"/>
        </w:rPr>
        <w:t>State Children's Health Insurance Program</w:t>
      </w:r>
    </w:p>
    <w:p w14:paraId="11D400C7" w14:textId="77777777" w:rsidR="000B3EAD" w:rsidRPr="000B3EAD" w:rsidRDefault="000B3EAD" w:rsidP="000B3EAD">
      <w:pPr>
        <w:pStyle w:val="NoSpacing"/>
        <w:rPr>
          <w:rFonts w:cs="Arial"/>
        </w:rPr>
      </w:pPr>
      <w:r w:rsidRPr="000B3EAD">
        <w:rPr>
          <w:rFonts w:cs="Arial"/>
        </w:rPr>
        <w:t>SCI - State Coverage Insurance</w:t>
      </w:r>
    </w:p>
    <w:p w14:paraId="4BAF352C" w14:textId="77777777" w:rsidR="000B3EAD" w:rsidRPr="000B3EAD" w:rsidRDefault="000B3EAD" w:rsidP="000B3EAD">
      <w:pPr>
        <w:pStyle w:val="NoSpacing"/>
        <w:rPr>
          <w:rFonts w:cs="Arial"/>
        </w:rPr>
      </w:pPr>
      <w:r w:rsidRPr="000B3EAD">
        <w:rPr>
          <w:rFonts w:cs="Arial"/>
        </w:rPr>
        <w:t>SDCB - Self - Directed Community Benefit</w:t>
      </w:r>
    </w:p>
    <w:p w14:paraId="1B97A87C" w14:textId="77777777" w:rsidR="000B3EAD" w:rsidRPr="000B3EAD" w:rsidRDefault="000B3EAD" w:rsidP="000B3EAD">
      <w:pPr>
        <w:pStyle w:val="NoSpacing"/>
        <w:rPr>
          <w:rFonts w:cs="Arial"/>
        </w:rPr>
      </w:pPr>
      <w:r w:rsidRPr="000B3EAD">
        <w:rPr>
          <w:rFonts w:cs="Arial"/>
        </w:rPr>
        <w:t>SDF - Software Development Firm</w:t>
      </w:r>
    </w:p>
    <w:p w14:paraId="24276C2C" w14:textId="77777777" w:rsidR="000B3EAD" w:rsidRPr="000B3EAD" w:rsidRDefault="000B3EAD" w:rsidP="000B3EAD">
      <w:pPr>
        <w:pStyle w:val="NoSpacing"/>
        <w:rPr>
          <w:rFonts w:cs="Arial"/>
        </w:rPr>
      </w:pPr>
      <w:r w:rsidRPr="000B3EAD">
        <w:rPr>
          <w:rFonts w:cs="Arial"/>
        </w:rPr>
        <w:t>SE - Statewide Entity</w:t>
      </w:r>
    </w:p>
    <w:p w14:paraId="176DA6A2" w14:textId="77777777" w:rsidR="000B3EAD" w:rsidRPr="000B3EAD" w:rsidRDefault="000B3EAD" w:rsidP="000B3EAD">
      <w:pPr>
        <w:pStyle w:val="NoSpacing"/>
        <w:rPr>
          <w:rFonts w:cs="Arial"/>
        </w:rPr>
      </w:pPr>
      <w:r w:rsidRPr="000B3EAD">
        <w:rPr>
          <w:rFonts w:cs="Arial"/>
        </w:rPr>
        <w:t>SED - Serious Emotional Disturbance</w:t>
      </w:r>
    </w:p>
    <w:p w14:paraId="649E55BD" w14:textId="77777777" w:rsidR="000B3EAD" w:rsidRPr="000B3EAD" w:rsidRDefault="000B3EAD" w:rsidP="000B3EAD">
      <w:pPr>
        <w:pStyle w:val="NoSpacing"/>
        <w:rPr>
          <w:rFonts w:cs="Arial"/>
        </w:rPr>
      </w:pPr>
      <w:r w:rsidRPr="000B3EAD">
        <w:rPr>
          <w:rFonts w:cs="Arial"/>
        </w:rPr>
        <w:t>SFY - State Fiscal Year</w:t>
      </w:r>
    </w:p>
    <w:p w14:paraId="294C190A" w14:textId="77777777" w:rsidR="000B3EAD" w:rsidRPr="000B3EAD" w:rsidRDefault="000B3EAD" w:rsidP="000B3EAD">
      <w:pPr>
        <w:pStyle w:val="NoSpacing"/>
        <w:rPr>
          <w:rFonts w:cs="Arial"/>
        </w:rPr>
      </w:pPr>
      <w:r w:rsidRPr="000B3EAD">
        <w:rPr>
          <w:rFonts w:cs="Arial"/>
        </w:rPr>
        <w:t xml:space="preserve">SIG - State Incentive Grant </w:t>
      </w:r>
    </w:p>
    <w:p w14:paraId="67696541" w14:textId="77777777" w:rsidR="000B3EAD" w:rsidRPr="000B3EAD" w:rsidRDefault="000B3EAD" w:rsidP="000B3EAD">
      <w:pPr>
        <w:pStyle w:val="NoSpacing"/>
        <w:rPr>
          <w:rFonts w:cs="Arial"/>
        </w:rPr>
      </w:pPr>
      <w:r w:rsidRPr="000B3EAD">
        <w:rPr>
          <w:rFonts w:cs="Arial"/>
        </w:rPr>
        <w:t>SHD - Systems Help Desk</w:t>
      </w:r>
    </w:p>
    <w:p w14:paraId="515E5989" w14:textId="77777777" w:rsidR="000B3EAD" w:rsidRPr="000B3EAD" w:rsidRDefault="000B3EAD" w:rsidP="000B3EAD">
      <w:pPr>
        <w:pStyle w:val="NoSpacing"/>
        <w:rPr>
          <w:rFonts w:cs="Arial"/>
        </w:rPr>
      </w:pPr>
      <w:r w:rsidRPr="000B3EAD">
        <w:rPr>
          <w:rFonts w:cs="Arial"/>
        </w:rPr>
        <w:t>SHP - Supportive Housing Program</w:t>
      </w:r>
    </w:p>
    <w:p w14:paraId="2B9DBE54" w14:textId="60F79323" w:rsidR="000B3EAD" w:rsidRPr="000B3EAD" w:rsidRDefault="000B3EAD" w:rsidP="000B3EAD">
      <w:pPr>
        <w:pStyle w:val="NoSpacing"/>
        <w:rPr>
          <w:rFonts w:cs="Arial"/>
        </w:rPr>
      </w:pPr>
      <w:r w:rsidRPr="000B3EAD">
        <w:rPr>
          <w:rFonts w:cs="Arial"/>
        </w:rPr>
        <w:t>SJM - Senate Joint Memorial</w:t>
      </w:r>
    </w:p>
    <w:p w14:paraId="5D9B6306" w14:textId="77777777" w:rsidR="000B3EAD" w:rsidRPr="000B3EAD" w:rsidRDefault="000B3EAD" w:rsidP="000B3EAD">
      <w:pPr>
        <w:pStyle w:val="NoSpacing"/>
        <w:rPr>
          <w:rFonts w:cs="Arial"/>
        </w:rPr>
      </w:pPr>
      <w:r w:rsidRPr="000B3EAD">
        <w:rPr>
          <w:rFonts w:cs="Arial"/>
        </w:rPr>
        <w:t>SMI - Serious Mental Illness</w:t>
      </w:r>
    </w:p>
    <w:p w14:paraId="2D32B419" w14:textId="77777777" w:rsidR="000B3EAD" w:rsidRPr="000B3EAD" w:rsidRDefault="000B3EAD" w:rsidP="000B3EAD">
      <w:pPr>
        <w:pStyle w:val="NoSpacing"/>
        <w:rPr>
          <w:rFonts w:cs="Arial"/>
        </w:rPr>
      </w:pPr>
      <w:r w:rsidRPr="000B3EAD">
        <w:rPr>
          <w:rFonts w:cs="Arial"/>
        </w:rPr>
        <w:t>SNP - Special Needs Plan</w:t>
      </w:r>
    </w:p>
    <w:p w14:paraId="0D33F189" w14:textId="77777777" w:rsidR="000B3EAD" w:rsidRPr="000B3EAD" w:rsidRDefault="000B3EAD" w:rsidP="000B3EAD">
      <w:pPr>
        <w:pStyle w:val="NoSpacing"/>
        <w:rPr>
          <w:rFonts w:cs="Arial"/>
        </w:rPr>
      </w:pPr>
      <w:r w:rsidRPr="000B3EAD">
        <w:rPr>
          <w:rFonts w:cs="Arial"/>
        </w:rPr>
        <w:t>SPC - Specialty Care Provider (ABA)</w:t>
      </w:r>
    </w:p>
    <w:p w14:paraId="1CC5CF11" w14:textId="77777777" w:rsidR="000B3EAD" w:rsidRPr="000B3EAD" w:rsidRDefault="000B3EAD" w:rsidP="000B3EAD">
      <w:pPr>
        <w:pStyle w:val="NoSpacing"/>
        <w:rPr>
          <w:rFonts w:cs="Arial"/>
        </w:rPr>
      </w:pPr>
      <w:r w:rsidRPr="000B3EAD">
        <w:rPr>
          <w:rFonts w:cs="Arial"/>
        </w:rPr>
        <w:t>SOE - Summary of Evidence</w:t>
      </w:r>
    </w:p>
    <w:p w14:paraId="6BA57ECA" w14:textId="77777777" w:rsidR="000B3EAD" w:rsidRPr="000B3EAD" w:rsidRDefault="000B3EAD" w:rsidP="000B3EAD">
      <w:pPr>
        <w:pStyle w:val="NoSpacing"/>
        <w:rPr>
          <w:rFonts w:cs="Arial"/>
        </w:rPr>
      </w:pPr>
      <w:r w:rsidRPr="000B3EAD">
        <w:rPr>
          <w:rFonts w:cs="Arial"/>
        </w:rPr>
        <w:t xml:space="preserve">SQL - Structured Query Language </w:t>
      </w:r>
    </w:p>
    <w:p w14:paraId="46FDED64" w14:textId="77777777" w:rsidR="000B3EAD" w:rsidRPr="000B3EAD" w:rsidRDefault="000B3EAD" w:rsidP="000B3EAD">
      <w:pPr>
        <w:pStyle w:val="NoSpacing"/>
        <w:rPr>
          <w:rFonts w:cs="Arial"/>
        </w:rPr>
      </w:pPr>
      <w:r w:rsidRPr="000B3EAD">
        <w:rPr>
          <w:rFonts w:cs="Arial"/>
        </w:rPr>
        <w:t>SOC - System of Care</w:t>
      </w:r>
    </w:p>
    <w:p w14:paraId="1688DF49" w14:textId="3B52EC8A" w:rsidR="000B3EAD" w:rsidRPr="000B3EAD" w:rsidRDefault="00475B42" w:rsidP="000B3EAD">
      <w:pPr>
        <w:pStyle w:val="NoSpacing"/>
        <w:rPr>
          <w:rFonts w:cs="Arial"/>
        </w:rPr>
      </w:pPr>
      <w:r>
        <w:rPr>
          <w:rFonts w:cs="Arial"/>
        </w:rPr>
        <w:t xml:space="preserve">SPF - SIG - </w:t>
      </w:r>
      <w:r w:rsidR="000B3EAD" w:rsidRPr="000B3EAD">
        <w:rPr>
          <w:rFonts w:cs="Arial"/>
        </w:rPr>
        <w:t>Strategic Prevention Framework State Incentive Grant</w:t>
      </w:r>
    </w:p>
    <w:p w14:paraId="1BEAB1B6" w14:textId="77777777" w:rsidR="000B3EAD" w:rsidRPr="000B3EAD" w:rsidRDefault="000B3EAD" w:rsidP="000B3EAD">
      <w:pPr>
        <w:pStyle w:val="NoSpacing"/>
        <w:rPr>
          <w:rFonts w:cs="Arial"/>
        </w:rPr>
      </w:pPr>
      <w:r w:rsidRPr="000B3EAD">
        <w:rPr>
          <w:rFonts w:cs="Arial"/>
        </w:rPr>
        <w:t>SSI - Supplemental Security Income</w:t>
      </w:r>
    </w:p>
    <w:p w14:paraId="15B063D1" w14:textId="77777777" w:rsidR="000B3EAD" w:rsidRPr="000B3EAD" w:rsidRDefault="000B3EAD" w:rsidP="000B3EAD">
      <w:pPr>
        <w:pStyle w:val="NoSpacing"/>
        <w:rPr>
          <w:rFonts w:cs="Arial"/>
        </w:rPr>
      </w:pPr>
      <w:r w:rsidRPr="000B3EAD">
        <w:rPr>
          <w:rFonts w:cs="Arial"/>
        </w:rPr>
        <w:t xml:space="preserve">SSDI - Supplemental Security Disability Insurance </w:t>
      </w:r>
    </w:p>
    <w:p w14:paraId="2AF21475" w14:textId="77777777" w:rsidR="000B3EAD" w:rsidRPr="000B3EAD" w:rsidRDefault="000B3EAD" w:rsidP="000B3EAD">
      <w:pPr>
        <w:pStyle w:val="NoSpacing"/>
        <w:rPr>
          <w:rFonts w:cs="Arial"/>
        </w:rPr>
      </w:pPr>
      <w:r w:rsidRPr="000B3EAD">
        <w:rPr>
          <w:rFonts w:cs="Arial"/>
        </w:rPr>
        <w:t>SSN - Social Security Number</w:t>
      </w:r>
    </w:p>
    <w:p w14:paraId="24078394" w14:textId="77777777" w:rsidR="000B3EAD" w:rsidRPr="000B3EAD" w:rsidRDefault="000B3EAD" w:rsidP="000B3EAD">
      <w:pPr>
        <w:pStyle w:val="NoSpacing"/>
        <w:rPr>
          <w:rStyle w:val="tgc"/>
          <w:rFonts w:cs="Arial"/>
        </w:rPr>
      </w:pPr>
      <w:r w:rsidRPr="000B3EAD">
        <w:rPr>
          <w:rFonts w:cs="Arial"/>
        </w:rPr>
        <w:t xml:space="preserve">SSRI - Selective </w:t>
      </w:r>
      <w:r w:rsidRPr="000B3EAD">
        <w:rPr>
          <w:rStyle w:val="tgc"/>
          <w:rFonts w:cs="Arial"/>
        </w:rPr>
        <w:t>Serotonin Reuptake Inhibitor</w:t>
      </w:r>
    </w:p>
    <w:p w14:paraId="49BFCB05" w14:textId="77777777" w:rsidR="001F7763" w:rsidRPr="000B3EAD" w:rsidRDefault="001F7763" w:rsidP="000B3EAD">
      <w:pPr>
        <w:pStyle w:val="NoSpacing"/>
        <w:rPr>
          <w:rStyle w:val="tgc"/>
          <w:rFonts w:cs="Arial"/>
        </w:rPr>
      </w:pPr>
    </w:p>
    <w:p w14:paraId="39AD32B3" w14:textId="77777777" w:rsidR="000B3EAD" w:rsidRPr="000B3EAD" w:rsidRDefault="000B3EAD" w:rsidP="000B3EAD">
      <w:pPr>
        <w:pStyle w:val="NoSpacing"/>
        <w:jc w:val="center"/>
        <w:rPr>
          <w:rFonts w:cs="Arial"/>
        </w:rPr>
      </w:pPr>
      <w:r w:rsidRPr="000B3EAD">
        <w:rPr>
          <w:rFonts w:cs="Arial"/>
        </w:rPr>
        <w:t xml:space="preserve"> -  T -  </w:t>
      </w:r>
    </w:p>
    <w:p w14:paraId="447EDD3C" w14:textId="77777777" w:rsidR="000B3EAD" w:rsidRPr="000B3EAD" w:rsidRDefault="000B3EAD" w:rsidP="000B3EAD">
      <w:pPr>
        <w:pStyle w:val="NoSpacing"/>
        <w:rPr>
          <w:rFonts w:cs="Arial"/>
        </w:rPr>
      </w:pPr>
    </w:p>
    <w:p w14:paraId="51FA2954" w14:textId="77777777" w:rsidR="000B3EAD" w:rsidRPr="000B3EAD" w:rsidRDefault="000B3EAD" w:rsidP="000B3EAD">
      <w:pPr>
        <w:pStyle w:val="NoSpacing"/>
        <w:rPr>
          <w:rFonts w:cs="Arial"/>
        </w:rPr>
      </w:pPr>
      <w:r w:rsidRPr="000B3EAD">
        <w:rPr>
          <w:rFonts w:cs="Arial"/>
        </w:rPr>
        <w:t xml:space="preserve">TANF - Temporary Assistance for Needy Families (HSD) </w:t>
      </w:r>
    </w:p>
    <w:p w14:paraId="05104FE4" w14:textId="77777777" w:rsidR="000B3EAD" w:rsidRPr="000B3EAD" w:rsidRDefault="000B3EAD" w:rsidP="000B3EAD">
      <w:pPr>
        <w:pStyle w:val="NoSpacing"/>
        <w:rPr>
          <w:rFonts w:cs="Arial"/>
        </w:rPr>
      </w:pPr>
      <w:r w:rsidRPr="000B3EAD">
        <w:rPr>
          <w:rFonts w:cs="Arial"/>
        </w:rPr>
        <w:t>TBD - To Be Determined</w:t>
      </w:r>
    </w:p>
    <w:p w14:paraId="5DD57F2B" w14:textId="77777777" w:rsidR="000B3EAD" w:rsidRPr="000B3EAD" w:rsidRDefault="000B3EAD" w:rsidP="000B3EAD">
      <w:pPr>
        <w:pStyle w:val="NoSpacing"/>
        <w:rPr>
          <w:rFonts w:cs="Arial"/>
        </w:rPr>
      </w:pPr>
      <w:r w:rsidRPr="000B3EAD">
        <w:rPr>
          <w:rFonts w:cs="Arial"/>
        </w:rPr>
        <w:t>TBI - Traumatic Brain Injury</w:t>
      </w:r>
    </w:p>
    <w:p w14:paraId="627C8E4E" w14:textId="77777777" w:rsidR="000B3EAD" w:rsidRPr="000B3EAD" w:rsidRDefault="000B3EAD" w:rsidP="000B3EAD">
      <w:pPr>
        <w:pStyle w:val="NoSpacing"/>
        <w:rPr>
          <w:rFonts w:cs="Arial"/>
        </w:rPr>
      </w:pPr>
      <w:r w:rsidRPr="000B3EAD">
        <w:rPr>
          <w:rFonts w:cs="Arial"/>
        </w:rPr>
        <w:t xml:space="preserve">TBRA - Tenant - Based Rental Assistance TCA - Total Community Approach </w:t>
      </w:r>
    </w:p>
    <w:p w14:paraId="5F6C1F93" w14:textId="77777777" w:rsidR="000B3EAD" w:rsidRPr="000B3EAD" w:rsidRDefault="000B3EAD" w:rsidP="000B3EAD">
      <w:pPr>
        <w:pStyle w:val="NoSpacing"/>
        <w:rPr>
          <w:rFonts w:cs="Arial"/>
        </w:rPr>
      </w:pPr>
      <w:r w:rsidRPr="000B3EAD">
        <w:rPr>
          <w:rFonts w:cs="Arial"/>
        </w:rPr>
        <w:t>TCN - Transaction Control Number</w:t>
      </w:r>
    </w:p>
    <w:p w14:paraId="5204310E" w14:textId="77777777" w:rsidR="000B3EAD" w:rsidRPr="000B3EAD" w:rsidRDefault="000B3EAD" w:rsidP="000B3EAD">
      <w:pPr>
        <w:pStyle w:val="NoSpacing"/>
        <w:rPr>
          <w:rFonts w:cs="Arial"/>
        </w:rPr>
      </w:pPr>
      <w:r w:rsidRPr="000B3EAD">
        <w:rPr>
          <w:rFonts w:cs="Arial"/>
        </w:rPr>
        <w:t>TDD - Text Telephone</w:t>
      </w:r>
    </w:p>
    <w:p w14:paraId="05DABA16" w14:textId="77777777" w:rsidR="000B3EAD" w:rsidRPr="000B3EAD" w:rsidRDefault="000B3EAD" w:rsidP="000B3EAD">
      <w:pPr>
        <w:pStyle w:val="NoSpacing"/>
        <w:rPr>
          <w:rFonts w:cs="Arial"/>
        </w:rPr>
      </w:pPr>
      <w:r w:rsidRPr="000B3EAD">
        <w:rPr>
          <w:rFonts w:cs="Arial"/>
        </w:rPr>
        <w:t>TDM - Team   Decision - Making</w:t>
      </w:r>
    </w:p>
    <w:p w14:paraId="332182DC" w14:textId="77777777" w:rsidR="000B3EAD" w:rsidRPr="000B3EAD" w:rsidRDefault="000B3EAD" w:rsidP="000B3EAD">
      <w:pPr>
        <w:pStyle w:val="NoSpacing"/>
        <w:rPr>
          <w:rFonts w:cs="Arial"/>
        </w:rPr>
      </w:pPr>
      <w:r w:rsidRPr="000B3EAD">
        <w:rPr>
          <w:rFonts w:cs="Arial"/>
        </w:rPr>
        <w:t xml:space="preserve">TEDS - Treatment Episode Data Set </w:t>
      </w:r>
    </w:p>
    <w:p w14:paraId="27A5F37C" w14:textId="77777777" w:rsidR="000B3EAD" w:rsidRPr="000B3EAD" w:rsidRDefault="000B3EAD" w:rsidP="000B3EAD">
      <w:pPr>
        <w:pStyle w:val="NoSpacing"/>
        <w:rPr>
          <w:rFonts w:cs="Arial"/>
        </w:rPr>
      </w:pPr>
      <w:r w:rsidRPr="000B3EAD">
        <w:rPr>
          <w:rFonts w:cs="Arial"/>
        </w:rPr>
        <w:t>TFC - Treatment for Foster Care</w:t>
      </w:r>
    </w:p>
    <w:p w14:paraId="247AB36A" w14:textId="77777777" w:rsidR="000B3EAD" w:rsidRPr="000B3EAD" w:rsidRDefault="000B3EAD" w:rsidP="000B3EAD">
      <w:pPr>
        <w:pStyle w:val="NoSpacing"/>
        <w:rPr>
          <w:rFonts w:cs="Arial"/>
        </w:rPr>
      </w:pPr>
      <w:r w:rsidRPr="000B3EAD">
        <w:rPr>
          <w:rFonts w:cs="Arial"/>
        </w:rPr>
        <w:t xml:space="preserve">TLS - Transitional Living Services </w:t>
      </w:r>
    </w:p>
    <w:p w14:paraId="1241BB68" w14:textId="2B998DE2" w:rsidR="000B3EAD" w:rsidRPr="000B3EAD" w:rsidRDefault="000B3EAD" w:rsidP="000B3EAD">
      <w:pPr>
        <w:pStyle w:val="NoSpacing"/>
        <w:rPr>
          <w:rFonts w:cs="Arial"/>
        </w:rPr>
      </w:pPr>
      <w:r w:rsidRPr="000B3EAD">
        <w:rPr>
          <w:rFonts w:cs="Arial"/>
        </w:rPr>
        <w:t>TM - Tracking Measure</w:t>
      </w:r>
    </w:p>
    <w:p w14:paraId="7EBF4CB5" w14:textId="77777777" w:rsidR="000B3EAD" w:rsidRPr="000B3EAD" w:rsidRDefault="000B3EAD" w:rsidP="000B3EAD">
      <w:pPr>
        <w:pStyle w:val="NoSpacing"/>
        <w:rPr>
          <w:rFonts w:cs="Arial"/>
        </w:rPr>
      </w:pPr>
      <w:r w:rsidRPr="000B3EAD">
        <w:rPr>
          <w:rFonts w:cs="Arial"/>
        </w:rPr>
        <w:t>TPL - Third Party Liability</w:t>
      </w:r>
    </w:p>
    <w:p w14:paraId="0BEECA59" w14:textId="77777777" w:rsidR="000B3EAD" w:rsidRPr="000B3EAD" w:rsidRDefault="000B3EAD" w:rsidP="000B3EAD">
      <w:pPr>
        <w:pStyle w:val="NoSpacing"/>
        <w:rPr>
          <w:rFonts w:cs="Arial"/>
        </w:rPr>
      </w:pPr>
      <w:r w:rsidRPr="000B3EAD">
        <w:rPr>
          <w:rFonts w:cs="Arial"/>
        </w:rPr>
        <w:t>TQM - Total Quality Management</w:t>
      </w:r>
    </w:p>
    <w:p w14:paraId="62D55EEB" w14:textId="77777777" w:rsidR="000B3EAD" w:rsidRPr="000B3EAD" w:rsidRDefault="000B3EAD" w:rsidP="000B3EAD">
      <w:pPr>
        <w:pStyle w:val="NoSpacing"/>
        <w:rPr>
          <w:rFonts w:cs="Arial"/>
        </w:rPr>
      </w:pPr>
      <w:r w:rsidRPr="000B3EAD">
        <w:rPr>
          <w:rFonts w:cs="Arial"/>
        </w:rPr>
        <w:t>T - SIG - Transformation State Incentive Grant</w:t>
      </w:r>
    </w:p>
    <w:p w14:paraId="2EA74C1E" w14:textId="77777777" w:rsidR="000B3EAD" w:rsidRPr="000B3EAD" w:rsidRDefault="000B3EAD" w:rsidP="000B3EAD">
      <w:pPr>
        <w:pStyle w:val="NoSpacing"/>
        <w:rPr>
          <w:rFonts w:cs="Arial"/>
        </w:rPr>
      </w:pPr>
      <w:r w:rsidRPr="000B3EAD">
        <w:rPr>
          <w:rFonts w:cs="Arial"/>
        </w:rPr>
        <w:t>TTY - Telecommunication Device for the Deaf</w:t>
      </w:r>
    </w:p>
    <w:p w14:paraId="631FE035" w14:textId="77777777" w:rsidR="000B3EAD" w:rsidRPr="000B3EAD" w:rsidRDefault="000B3EAD" w:rsidP="000B3EAD">
      <w:pPr>
        <w:pStyle w:val="NoSpacing"/>
        <w:rPr>
          <w:rFonts w:cs="Arial"/>
        </w:rPr>
      </w:pPr>
    </w:p>
    <w:p w14:paraId="58E92BC4" w14:textId="77777777" w:rsidR="000B3EAD" w:rsidRPr="000B3EAD" w:rsidRDefault="000B3EAD" w:rsidP="000B3EAD">
      <w:pPr>
        <w:pStyle w:val="NoSpacing"/>
        <w:jc w:val="center"/>
        <w:rPr>
          <w:rFonts w:cs="Arial"/>
        </w:rPr>
      </w:pPr>
      <w:r w:rsidRPr="000B3EAD">
        <w:rPr>
          <w:rFonts w:cs="Arial"/>
        </w:rPr>
        <w:t xml:space="preserve"> -  U -  </w:t>
      </w:r>
    </w:p>
    <w:p w14:paraId="0440E83B" w14:textId="77777777" w:rsidR="000B3EAD" w:rsidRPr="000B3EAD" w:rsidRDefault="000B3EAD" w:rsidP="000B3EAD">
      <w:pPr>
        <w:pStyle w:val="NoSpacing"/>
        <w:rPr>
          <w:rFonts w:cs="Arial"/>
        </w:rPr>
      </w:pPr>
    </w:p>
    <w:p w14:paraId="4919D3BC" w14:textId="77777777" w:rsidR="000B3EAD" w:rsidRPr="000B3EAD" w:rsidRDefault="000B3EAD" w:rsidP="000B3EAD">
      <w:pPr>
        <w:pStyle w:val="NoSpacing"/>
        <w:rPr>
          <w:rFonts w:cs="Arial"/>
        </w:rPr>
      </w:pPr>
      <w:r w:rsidRPr="000B3EAD">
        <w:rPr>
          <w:rFonts w:cs="Arial"/>
        </w:rPr>
        <w:t>UM - Utilization Management</w:t>
      </w:r>
    </w:p>
    <w:p w14:paraId="7EDCA4E4" w14:textId="77777777" w:rsidR="000B3EAD" w:rsidRPr="000B3EAD" w:rsidRDefault="000B3EAD" w:rsidP="000B3EAD">
      <w:pPr>
        <w:pStyle w:val="NoSpacing"/>
        <w:rPr>
          <w:rFonts w:cs="Arial"/>
        </w:rPr>
      </w:pPr>
      <w:r w:rsidRPr="000B3EAD">
        <w:rPr>
          <w:rFonts w:cs="Arial"/>
        </w:rPr>
        <w:t>UNM/CDD - University of New Mexico Center for Development and Disability</w:t>
      </w:r>
    </w:p>
    <w:p w14:paraId="71AEB79C" w14:textId="77777777" w:rsidR="000B3EAD" w:rsidRPr="000B3EAD" w:rsidRDefault="000B3EAD" w:rsidP="000B3EAD">
      <w:pPr>
        <w:pStyle w:val="NoSpacing"/>
        <w:rPr>
          <w:rFonts w:cs="Arial"/>
        </w:rPr>
      </w:pPr>
      <w:r w:rsidRPr="000B3EAD">
        <w:rPr>
          <w:rFonts w:cs="Arial"/>
        </w:rPr>
        <w:t>UNM - University of New Mexico</w:t>
      </w:r>
    </w:p>
    <w:p w14:paraId="56C6D461" w14:textId="77777777" w:rsidR="000B3EAD" w:rsidRPr="000B3EAD" w:rsidRDefault="000B3EAD" w:rsidP="000B3EAD">
      <w:pPr>
        <w:pStyle w:val="NoSpacing"/>
        <w:rPr>
          <w:rFonts w:cs="Arial"/>
        </w:rPr>
      </w:pPr>
      <w:r w:rsidRPr="000B3EAD">
        <w:rPr>
          <w:rFonts w:cs="Arial"/>
        </w:rPr>
        <w:t xml:space="preserve">URS - Uniform Reporting System </w:t>
      </w:r>
    </w:p>
    <w:p w14:paraId="24CE7F0E" w14:textId="77777777" w:rsidR="000B3EAD" w:rsidRPr="000B3EAD" w:rsidRDefault="000B3EAD" w:rsidP="000B3EAD">
      <w:pPr>
        <w:pStyle w:val="NoSpacing"/>
        <w:rPr>
          <w:rFonts w:cs="Arial"/>
        </w:rPr>
      </w:pPr>
      <w:r w:rsidRPr="000B3EAD">
        <w:rPr>
          <w:rFonts w:cs="Arial"/>
        </w:rPr>
        <w:t>USC - United States Code</w:t>
      </w:r>
    </w:p>
    <w:p w14:paraId="4B3F57DE" w14:textId="77777777" w:rsidR="0048101A" w:rsidRPr="000B3EAD" w:rsidRDefault="0048101A" w:rsidP="000B3EAD">
      <w:pPr>
        <w:pStyle w:val="NoSpacing"/>
        <w:rPr>
          <w:rFonts w:cs="Arial"/>
        </w:rPr>
      </w:pPr>
    </w:p>
    <w:p w14:paraId="41ED9C97" w14:textId="77777777" w:rsidR="000B3EAD" w:rsidRPr="000B3EAD" w:rsidRDefault="000B3EAD" w:rsidP="000B3EAD">
      <w:pPr>
        <w:pStyle w:val="NoSpacing"/>
        <w:jc w:val="center"/>
        <w:rPr>
          <w:rFonts w:cs="Arial"/>
        </w:rPr>
      </w:pPr>
      <w:r w:rsidRPr="000B3EAD">
        <w:rPr>
          <w:rFonts w:cs="Arial"/>
        </w:rPr>
        <w:t xml:space="preserve"> -   V -  </w:t>
      </w:r>
    </w:p>
    <w:p w14:paraId="539D1FE0" w14:textId="77777777" w:rsidR="000B3EAD" w:rsidRPr="000B3EAD" w:rsidRDefault="000B3EAD" w:rsidP="000B3EAD">
      <w:pPr>
        <w:pStyle w:val="NoSpacing"/>
        <w:rPr>
          <w:rFonts w:cs="Arial"/>
        </w:rPr>
      </w:pPr>
      <w:r w:rsidRPr="000B3EAD">
        <w:rPr>
          <w:rFonts w:cs="Arial"/>
        </w:rPr>
        <w:t xml:space="preserve">VMS - Voucher Management System </w:t>
      </w:r>
    </w:p>
    <w:p w14:paraId="4DDCB81B" w14:textId="77777777" w:rsidR="000B3EAD" w:rsidRPr="000B3EAD" w:rsidRDefault="000B3EAD" w:rsidP="000B3EAD">
      <w:pPr>
        <w:pStyle w:val="NoSpacing"/>
        <w:rPr>
          <w:rFonts w:cs="Arial"/>
        </w:rPr>
      </w:pPr>
      <w:r w:rsidRPr="000B3EAD">
        <w:rPr>
          <w:rFonts w:cs="Arial"/>
        </w:rPr>
        <w:t>VONM - Value Options New Mexico</w:t>
      </w:r>
    </w:p>
    <w:p w14:paraId="278FB495" w14:textId="77777777" w:rsidR="000B3EAD" w:rsidRPr="000B3EAD" w:rsidRDefault="000B3EAD" w:rsidP="000B3EAD">
      <w:pPr>
        <w:pStyle w:val="NoSpacing"/>
        <w:rPr>
          <w:rFonts w:cs="Arial"/>
        </w:rPr>
      </w:pPr>
      <w:r w:rsidRPr="000B3EAD">
        <w:rPr>
          <w:rFonts w:cs="Arial"/>
        </w:rPr>
        <w:t>VPN - Virtual Private Network</w:t>
      </w:r>
    </w:p>
    <w:p w14:paraId="2245F571" w14:textId="35ED5829" w:rsidR="000B3EAD" w:rsidRPr="000B3EAD" w:rsidRDefault="000B3EAD" w:rsidP="000B3EAD">
      <w:pPr>
        <w:pStyle w:val="NoSpacing"/>
        <w:rPr>
          <w:rFonts w:cs="Arial"/>
        </w:rPr>
      </w:pPr>
      <w:r w:rsidRPr="000B3EAD">
        <w:rPr>
          <w:rFonts w:cs="Arial"/>
        </w:rPr>
        <w:t xml:space="preserve"> </w:t>
      </w:r>
    </w:p>
    <w:p w14:paraId="70E5B74E" w14:textId="77777777" w:rsidR="000B3EAD" w:rsidRPr="000B3EAD" w:rsidRDefault="000B3EAD" w:rsidP="000B3EAD">
      <w:pPr>
        <w:pStyle w:val="NoSpacing"/>
        <w:jc w:val="center"/>
        <w:rPr>
          <w:rFonts w:cs="Arial"/>
        </w:rPr>
      </w:pPr>
      <w:r w:rsidRPr="000B3EAD">
        <w:rPr>
          <w:rFonts w:cs="Arial"/>
        </w:rPr>
        <w:t xml:space="preserve"> -  W­</w:t>
      </w:r>
    </w:p>
    <w:p w14:paraId="37B62193" w14:textId="77777777" w:rsidR="000B3EAD" w:rsidRPr="000B3EAD" w:rsidRDefault="000B3EAD" w:rsidP="000B3EAD">
      <w:pPr>
        <w:pStyle w:val="NoSpacing"/>
        <w:rPr>
          <w:rFonts w:cs="Arial"/>
        </w:rPr>
      </w:pPr>
      <w:r w:rsidRPr="000B3EAD">
        <w:rPr>
          <w:rFonts w:cs="Arial"/>
        </w:rPr>
        <w:t>WDI - Working Disabled Individual</w:t>
      </w:r>
    </w:p>
    <w:p w14:paraId="6132D027" w14:textId="77777777" w:rsidR="000B3EAD" w:rsidRPr="000B3EAD" w:rsidRDefault="000B3EAD" w:rsidP="000B3EAD">
      <w:pPr>
        <w:pStyle w:val="NoSpacing"/>
        <w:rPr>
          <w:rFonts w:cs="Arial"/>
        </w:rPr>
      </w:pPr>
      <w:r w:rsidRPr="000B3EAD">
        <w:rPr>
          <w:rFonts w:cs="Arial"/>
        </w:rPr>
        <w:t xml:space="preserve">WIC - The Special Supplemental Nutrition Program for Women, Infants, and Children </w:t>
      </w:r>
    </w:p>
    <w:p w14:paraId="75685A81" w14:textId="77777777" w:rsidR="000B3EAD" w:rsidRPr="000B3EAD" w:rsidRDefault="000B3EAD" w:rsidP="000B3EAD">
      <w:pPr>
        <w:pStyle w:val="NoSpacing"/>
        <w:rPr>
          <w:rFonts w:cs="Arial"/>
        </w:rPr>
      </w:pPr>
      <w:r w:rsidRPr="000B3EAD">
        <w:rPr>
          <w:rFonts w:cs="Arial"/>
        </w:rPr>
        <w:t>WICHE - Western Interstate Commission on Higher Education</w:t>
      </w:r>
    </w:p>
    <w:p w14:paraId="3F650E1C" w14:textId="77777777" w:rsidR="000B3EAD" w:rsidRPr="000B3EAD" w:rsidRDefault="000B3EAD" w:rsidP="000B3EAD">
      <w:pPr>
        <w:pStyle w:val="NoSpacing"/>
        <w:rPr>
          <w:rFonts w:cs="Arial"/>
        </w:rPr>
      </w:pPr>
      <w:r w:rsidRPr="000B3EAD">
        <w:rPr>
          <w:rFonts w:cs="Arial"/>
        </w:rPr>
        <w:t>WRAP - Wellness Recovery Action Plan</w:t>
      </w:r>
    </w:p>
    <w:p w14:paraId="4AEB67D0" w14:textId="77777777" w:rsidR="000B3EAD" w:rsidRPr="000B3EAD" w:rsidRDefault="000B3EAD" w:rsidP="000B3EAD">
      <w:pPr>
        <w:pStyle w:val="NoSpacing"/>
        <w:rPr>
          <w:rFonts w:cs="Arial"/>
        </w:rPr>
      </w:pPr>
    </w:p>
    <w:p w14:paraId="43FA83E2" w14:textId="77777777" w:rsidR="000B3EAD" w:rsidRPr="000B3EAD" w:rsidRDefault="000B3EAD" w:rsidP="000B3EAD">
      <w:pPr>
        <w:pStyle w:val="NoSpacing"/>
        <w:jc w:val="center"/>
        <w:rPr>
          <w:rFonts w:cs="Arial"/>
        </w:rPr>
      </w:pPr>
      <w:r w:rsidRPr="000B3EAD">
        <w:rPr>
          <w:rFonts w:cs="Arial"/>
        </w:rPr>
        <w:t xml:space="preserve"> -  Y -  </w:t>
      </w:r>
    </w:p>
    <w:p w14:paraId="7CA24F76" w14:textId="77777777" w:rsidR="000B3EAD" w:rsidRPr="000B3EAD" w:rsidRDefault="000B3EAD" w:rsidP="000B3EAD">
      <w:pPr>
        <w:pStyle w:val="NoSpacing"/>
        <w:rPr>
          <w:rFonts w:cs="Arial"/>
        </w:rPr>
      </w:pPr>
      <w:r w:rsidRPr="000B3EAD">
        <w:rPr>
          <w:rFonts w:cs="Arial"/>
        </w:rPr>
        <w:t>YTD - Year - to - Date</w:t>
      </w:r>
    </w:p>
    <w:p w14:paraId="79CF6450" w14:textId="77777777" w:rsidR="000B3EAD" w:rsidRPr="000B3EAD" w:rsidRDefault="000B3EAD" w:rsidP="000B3EAD">
      <w:pPr>
        <w:pStyle w:val="NoSpacing"/>
        <w:rPr>
          <w:rFonts w:cs="Arial"/>
        </w:rPr>
      </w:pPr>
    </w:p>
    <w:p w14:paraId="24485A68" w14:textId="77777777" w:rsidR="000B3EAD" w:rsidRPr="000B3EAD" w:rsidRDefault="000B3EAD" w:rsidP="000B3EAD">
      <w:pPr>
        <w:rPr>
          <w:rFonts w:asciiTheme="minorHAnsi" w:hAnsiTheme="minorHAnsi"/>
        </w:rPr>
      </w:pPr>
    </w:p>
    <w:p w14:paraId="4EAA3CE2" w14:textId="77777777" w:rsidR="005B1B8F" w:rsidRPr="000B3EAD" w:rsidRDefault="005B1B8F" w:rsidP="005B1B8F">
      <w:pPr>
        <w:tabs>
          <w:tab w:val="left" w:pos="360"/>
        </w:tabs>
        <w:ind w:left="360"/>
        <w:rPr>
          <w:rStyle w:val="Hyperlink"/>
          <w:rFonts w:asciiTheme="minorHAnsi" w:hAnsiTheme="minorHAnsi" w:cstheme="minorHAnsi"/>
          <w:szCs w:val="24"/>
        </w:rPr>
      </w:pPr>
    </w:p>
    <w:p w14:paraId="264BB8FB" w14:textId="77777777" w:rsidR="005B1B8F" w:rsidRPr="000B3EAD" w:rsidRDefault="005B1B8F" w:rsidP="005B1B8F">
      <w:pPr>
        <w:rPr>
          <w:rFonts w:asciiTheme="minorHAnsi" w:hAnsiTheme="minorHAnsi"/>
          <w:lang w:bidi="en-US"/>
        </w:rPr>
      </w:pPr>
    </w:p>
    <w:p w14:paraId="7478C3AA" w14:textId="77777777" w:rsidR="00965431" w:rsidRPr="000B3EAD" w:rsidRDefault="00965431">
      <w:pPr>
        <w:rPr>
          <w:rFonts w:asciiTheme="minorHAnsi" w:hAnsiTheme="minorHAnsi"/>
        </w:rPr>
      </w:pPr>
    </w:p>
    <w:sectPr w:rsidR="00965431" w:rsidRPr="000B3EAD" w:rsidSect="001F7763">
      <w:footerReference w:type="even" r:id="rId69"/>
      <w:footerReference w:type="default" r:id="rId70"/>
      <w:footerReference w:type="first" r:id="rId71"/>
      <w:pgSz w:w="12240" w:h="15840" w:code="1"/>
      <w:pgMar w:top="1440" w:right="990" w:bottom="1440" w:left="1080" w:header="907"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E2FFF" w14:textId="77777777" w:rsidR="007358D2" w:rsidRDefault="007358D2">
      <w:r>
        <w:separator/>
      </w:r>
    </w:p>
  </w:endnote>
  <w:endnote w:type="continuationSeparator" w:id="0">
    <w:p w14:paraId="06FC06DA" w14:textId="77777777" w:rsidR="007358D2" w:rsidRDefault="0073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C64E0" w14:textId="77777777" w:rsidR="00F5578A" w:rsidRDefault="00F5578A" w:rsidP="00BC06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6C880" w14:textId="77777777" w:rsidR="00F5578A" w:rsidRDefault="00F5578A" w:rsidP="00BC067C">
    <w:pPr>
      <w:pStyle w:val="Footer"/>
      <w:ind w:right="360"/>
    </w:pPr>
  </w:p>
  <w:p w14:paraId="59C6E29D" w14:textId="77777777" w:rsidR="00F5578A" w:rsidRDefault="00F557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3888F" w14:textId="32EB728B" w:rsidR="00F5578A" w:rsidRDefault="007358D2" w:rsidP="00BC067C">
    <w:pPr>
      <w:pStyle w:val="Footer"/>
      <w:pBdr>
        <w:top w:val="single" w:sz="4" w:space="1" w:color="D9D9D9" w:themeColor="background1" w:themeShade="D9"/>
      </w:pBdr>
      <w:tabs>
        <w:tab w:val="left" w:pos="9329"/>
      </w:tabs>
      <w:rPr>
        <w:b/>
        <w:bCs/>
      </w:rPr>
    </w:pPr>
    <w:sdt>
      <w:sdtPr>
        <w:id w:val="-353508228"/>
        <w:docPartObj>
          <w:docPartGallery w:val="Page Numbers (Bottom of Page)"/>
          <w:docPartUnique/>
        </w:docPartObj>
      </w:sdtPr>
      <w:sdtEndPr>
        <w:rPr>
          <w:color w:val="7F7F7F" w:themeColor="background1" w:themeShade="7F"/>
          <w:spacing w:val="60"/>
        </w:rPr>
      </w:sdtEndPr>
      <w:sdtContent>
        <w:r w:rsidR="00F5578A">
          <w:fldChar w:fldCharType="begin"/>
        </w:r>
        <w:r w:rsidR="00F5578A">
          <w:instrText xml:space="preserve"> PAGE   \* MERGEFORMAT </w:instrText>
        </w:r>
        <w:r w:rsidR="00F5578A">
          <w:fldChar w:fldCharType="separate"/>
        </w:r>
        <w:r w:rsidR="00885244" w:rsidRPr="00885244">
          <w:rPr>
            <w:b/>
            <w:bCs/>
            <w:noProof/>
          </w:rPr>
          <w:t>19</w:t>
        </w:r>
        <w:r w:rsidR="00F5578A">
          <w:rPr>
            <w:b/>
            <w:bCs/>
            <w:noProof/>
          </w:rPr>
          <w:fldChar w:fldCharType="end"/>
        </w:r>
        <w:r w:rsidR="00F5578A">
          <w:rPr>
            <w:b/>
            <w:bCs/>
          </w:rPr>
          <w:t xml:space="preserve"> </w:t>
        </w:r>
        <w:proofErr w:type="gramStart"/>
        <w:r w:rsidR="00F5578A">
          <w:rPr>
            <w:b/>
            <w:bCs/>
          </w:rPr>
          <w:t xml:space="preserve">| </w:t>
        </w:r>
        <w:r w:rsidR="00F5578A">
          <w:rPr>
            <w:color w:val="7F7F7F" w:themeColor="background1" w:themeShade="7F"/>
            <w:spacing w:val="60"/>
          </w:rPr>
          <w:t xml:space="preserve"> Behavioral</w:t>
        </w:r>
        <w:proofErr w:type="gramEnd"/>
        <w:r w:rsidR="00F5578A">
          <w:rPr>
            <w:color w:val="7F7F7F" w:themeColor="background1" w:themeShade="7F"/>
            <w:spacing w:val="60"/>
          </w:rPr>
          <w:t xml:space="preserve"> Health Provider Toolkit </w:t>
        </w:r>
        <w:r w:rsidR="00F5578A">
          <w:rPr>
            <w:color w:val="7F7F7F" w:themeColor="background1" w:themeShade="7F"/>
            <w:spacing w:val="60"/>
          </w:rPr>
          <w:tab/>
          <w:t xml:space="preserve">           Revised  </w:t>
        </w:r>
        <w:r w:rsidR="00885244">
          <w:rPr>
            <w:color w:val="7F7F7F" w:themeColor="background1" w:themeShade="7F"/>
            <w:spacing w:val="60"/>
          </w:rPr>
          <w:t>7/1</w:t>
        </w:r>
        <w:r w:rsidR="00F5578A">
          <w:rPr>
            <w:color w:val="7F7F7F" w:themeColor="background1" w:themeShade="7F"/>
            <w:spacing w:val="60"/>
          </w:rPr>
          <w:t>/21</w:t>
        </w:r>
        <w:r w:rsidR="00F5578A">
          <w:rPr>
            <w:color w:val="7F7F7F" w:themeColor="background1" w:themeShade="7F"/>
            <w:spacing w:val="60"/>
          </w:rPr>
          <w:tab/>
        </w:r>
      </w:sdtContent>
    </w:sdt>
    <w:r w:rsidR="00F5578A">
      <w:rPr>
        <w:color w:val="7F7F7F" w:themeColor="background1" w:themeShade="7F"/>
        <w:spacing w:val="60"/>
      </w:rPr>
      <w:tab/>
    </w:r>
  </w:p>
  <w:p w14:paraId="3E1AB123" w14:textId="77777777" w:rsidR="00F5578A" w:rsidRDefault="00F5578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A2682" w14:textId="32A7A3E3" w:rsidR="00F5578A" w:rsidRDefault="00F5578A">
    <w:pPr>
      <w:pStyle w:val="Footer"/>
      <w:jc w:val="right"/>
    </w:pPr>
  </w:p>
  <w:p w14:paraId="7CE41E31" w14:textId="77777777" w:rsidR="00F5578A" w:rsidRPr="00582F07" w:rsidRDefault="00F5578A" w:rsidP="00BC067C">
    <w:pPr>
      <w:pStyle w:val="Footer"/>
    </w:pPr>
  </w:p>
  <w:p w14:paraId="56673D41" w14:textId="77777777" w:rsidR="00F5578A" w:rsidRDefault="00F557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94616" w14:textId="77777777" w:rsidR="007358D2" w:rsidRDefault="007358D2">
      <w:r>
        <w:separator/>
      </w:r>
    </w:p>
  </w:footnote>
  <w:footnote w:type="continuationSeparator" w:id="0">
    <w:p w14:paraId="5F52F12F" w14:textId="77777777" w:rsidR="007358D2" w:rsidRDefault="00735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185"/>
    <w:multiLevelType w:val="hybridMultilevel"/>
    <w:tmpl w:val="10061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50EB"/>
    <w:multiLevelType w:val="hybridMultilevel"/>
    <w:tmpl w:val="DC60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C5903"/>
    <w:multiLevelType w:val="hybridMultilevel"/>
    <w:tmpl w:val="1C8E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53B85"/>
    <w:multiLevelType w:val="hybridMultilevel"/>
    <w:tmpl w:val="277E5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11E6B"/>
    <w:multiLevelType w:val="hybridMultilevel"/>
    <w:tmpl w:val="65DE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1810"/>
    <w:multiLevelType w:val="hybridMultilevel"/>
    <w:tmpl w:val="9FB461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5627EA9"/>
    <w:multiLevelType w:val="hybridMultilevel"/>
    <w:tmpl w:val="FCD2AF1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279DF"/>
    <w:multiLevelType w:val="hybridMultilevel"/>
    <w:tmpl w:val="52A607B8"/>
    <w:lvl w:ilvl="0" w:tplc="2B721C3C">
      <w:start w:val="1"/>
      <w:numFmt w:val="bullet"/>
      <w:lvlText w:val="□"/>
      <w:lvlJc w:val="left"/>
      <w:pPr>
        <w:ind w:left="780" w:hanging="360"/>
      </w:pPr>
      <w:rPr>
        <w:rFonts w:ascii="MS Gothic" w:eastAsia="MS Gothic" w:hAnsi="MS Gothic" w:hint="eastAsia"/>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8A52DE6"/>
    <w:multiLevelType w:val="hybridMultilevel"/>
    <w:tmpl w:val="19AA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874DD"/>
    <w:multiLevelType w:val="hybridMultilevel"/>
    <w:tmpl w:val="4964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0F3B72"/>
    <w:multiLevelType w:val="hybridMultilevel"/>
    <w:tmpl w:val="6F161D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A89116B"/>
    <w:multiLevelType w:val="hybridMultilevel"/>
    <w:tmpl w:val="A612A6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A8AA8C4">
      <w:start w:val="1"/>
      <w:numFmt w:val="upperLetter"/>
      <w:lvlText w:val="%3."/>
      <w:lvlJc w:val="left"/>
      <w:pPr>
        <w:ind w:left="2580" w:hanging="60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6069B"/>
    <w:multiLevelType w:val="hybridMultilevel"/>
    <w:tmpl w:val="3CE2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24DB7"/>
    <w:multiLevelType w:val="multilevel"/>
    <w:tmpl w:val="4472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D2C8D"/>
    <w:multiLevelType w:val="hybridMultilevel"/>
    <w:tmpl w:val="9194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D6555"/>
    <w:multiLevelType w:val="hybridMultilevel"/>
    <w:tmpl w:val="769E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346FB"/>
    <w:multiLevelType w:val="hybridMultilevel"/>
    <w:tmpl w:val="86E0C8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6A2FDB"/>
    <w:multiLevelType w:val="hybridMultilevel"/>
    <w:tmpl w:val="40CC2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D10A2A"/>
    <w:multiLevelType w:val="hybridMultilevel"/>
    <w:tmpl w:val="2C10A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283E5A"/>
    <w:multiLevelType w:val="multilevel"/>
    <w:tmpl w:val="79BA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FE3A4A"/>
    <w:multiLevelType w:val="hybridMultilevel"/>
    <w:tmpl w:val="BAF02D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73545"/>
    <w:multiLevelType w:val="hybridMultilevel"/>
    <w:tmpl w:val="B9D23C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A8AA8C4">
      <w:start w:val="1"/>
      <w:numFmt w:val="upperLetter"/>
      <w:lvlText w:val="%3."/>
      <w:lvlJc w:val="left"/>
      <w:pPr>
        <w:ind w:left="2580" w:hanging="60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142F3"/>
    <w:multiLevelType w:val="hybridMultilevel"/>
    <w:tmpl w:val="68F8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D54EC"/>
    <w:multiLevelType w:val="hybridMultilevel"/>
    <w:tmpl w:val="61B490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C52E73"/>
    <w:multiLevelType w:val="hybridMultilevel"/>
    <w:tmpl w:val="73A645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A8AA8C4">
      <w:start w:val="1"/>
      <w:numFmt w:val="upperLetter"/>
      <w:lvlText w:val="%3."/>
      <w:lvlJc w:val="left"/>
      <w:pPr>
        <w:ind w:left="2580" w:hanging="60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C5BED"/>
    <w:multiLevelType w:val="hybridMultilevel"/>
    <w:tmpl w:val="A2AE7D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A8AA8C4">
      <w:start w:val="1"/>
      <w:numFmt w:val="upperLetter"/>
      <w:lvlText w:val="%3."/>
      <w:lvlJc w:val="left"/>
      <w:pPr>
        <w:ind w:left="2580" w:hanging="60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4B7C4D"/>
    <w:multiLevelType w:val="hybridMultilevel"/>
    <w:tmpl w:val="DA3273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A8AA8C4">
      <w:start w:val="1"/>
      <w:numFmt w:val="upperLetter"/>
      <w:lvlText w:val="%3."/>
      <w:lvlJc w:val="left"/>
      <w:pPr>
        <w:ind w:left="2580" w:hanging="60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8642B3"/>
    <w:multiLevelType w:val="hybridMultilevel"/>
    <w:tmpl w:val="2D1E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1959D8"/>
    <w:multiLevelType w:val="hybridMultilevel"/>
    <w:tmpl w:val="F3D4D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E521431"/>
    <w:multiLevelType w:val="hybridMultilevel"/>
    <w:tmpl w:val="59AA5E6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ED0CCA"/>
    <w:multiLevelType w:val="hybridMultilevel"/>
    <w:tmpl w:val="A18850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A8AA8C4">
      <w:start w:val="1"/>
      <w:numFmt w:val="upperLetter"/>
      <w:lvlText w:val="%3."/>
      <w:lvlJc w:val="left"/>
      <w:pPr>
        <w:ind w:left="2580" w:hanging="60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DF3AF4"/>
    <w:multiLevelType w:val="multilevel"/>
    <w:tmpl w:val="B816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F055B"/>
    <w:multiLevelType w:val="hybridMultilevel"/>
    <w:tmpl w:val="526ED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5"/>
  </w:num>
  <w:num w:numId="4">
    <w:abstractNumId w:val="12"/>
  </w:num>
  <w:num w:numId="5">
    <w:abstractNumId w:val="10"/>
  </w:num>
  <w:num w:numId="6">
    <w:abstractNumId w:val="20"/>
  </w:num>
  <w:num w:numId="7">
    <w:abstractNumId w:val="6"/>
  </w:num>
  <w:num w:numId="8">
    <w:abstractNumId w:val="7"/>
  </w:num>
  <w:num w:numId="9">
    <w:abstractNumId w:val="9"/>
  </w:num>
  <w:num w:numId="10">
    <w:abstractNumId w:val="2"/>
  </w:num>
  <w:num w:numId="11">
    <w:abstractNumId w:val="32"/>
  </w:num>
  <w:num w:numId="12">
    <w:abstractNumId w:val="3"/>
  </w:num>
  <w:num w:numId="13">
    <w:abstractNumId w:val="29"/>
  </w:num>
  <w:num w:numId="14">
    <w:abstractNumId w:val="5"/>
  </w:num>
  <w:num w:numId="15">
    <w:abstractNumId w:val="22"/>
  </w:num>
  <w:num w:numId="16">
    <w:abstractNumId w:val="1"/>
  </w:num>
  <w:num w:numId="17">
    <w:abstractNumId w:val="16"/>
  </w:num>
  <w:num w:numId="18">
    <w:abstractNumId w:val="4"/>
  </w:num>
  <w:num w:numId="19">
    <w:abstractNumId w:val="19"/>
  </w:num>
  <w:num w:numId="20">
    <w:abstractNumId w:val="31"/>
  </w:num>
  <w:num w:numId="21">
    <w:abstractNumId w:val="18"/>
  </w:num>
  <w:num w:numId="22">
    <w:abstractNumId w:val="27"/>
  </w:num>
  <w:num w:numId="23">
    <w:abstractNumId w:val="0"/>
  </w:num>
  <w:num w:numId="24">
    <w:abstractNumId w:val="28"/>
  </w:num>
  <w:num w:numId="25">
    <w:abstractNumId w:val="8"/>
  </w:num>
  <w:num w:numId="26">
    <w:abstractNumId w:val="25"/>
  </w:num>
  <w:num w:numId="27">
    <w:abstractNumId w:val="30"/>
  </w:num>
  <w:num w:numId="28">
    <w:abstractNumId w:val="24"/>
  </w:num>
  <w:num w:numId="29">
    <w:abstractNumId w:val="26"/>
  </w:num>
  <w:num w:numId="30">
    <w:abstractNumId w:val="21"/>
  </w:num>
  <w:num w:numId="31">
    <w:abstractNumId w:val="17"/>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B8F"/>
    <w:rsid w:val="0001088F"/>
    <w:rsid w:val="00012EC0"/>
    <w:rsid w:val="00014126"/>
    <w:rsid w:val="00017F1A"/>
    <w:rsid w:val="00023505"/>
    <w:rsid w:val="00023E6F"/>
    <w:rsid w:val="00027E42"/>
    <w:rsid w:val="00035C6C"/>
    <w:rsid w:val="00042201"/>
    <w:rsid w:val="000520F6"/>
    <w:rsid w:val="00093398"/>
    <w:rsid w:val="000A40CD"/>
    <w:rsid w:val="000B3EAD"/>
    <w:rsid w:val="000E0917"/>
    <w:rsid w:val="000E4230"/>
    <w:rsid w:val="000E559D"/>
    <w:rsid w:val="000E7087"/>
    <w:rsid w:val="000F2983"/>
    <w:rsid w:val="001053DB"/>
    <w:rsid w:val="00113EB5"/>
    <w:rsid w:val="00120E4E"/>
    <w:rsid w:val="001313F2"/>
    <w:rsid w:val="00133D28"/>
    <w:rsid w:val="00134174"/>
    <w:rsid w:val="00155F8D"/>
    <w:rsid w:val="00157094"/>
    <w:rsid w:val="00167344"/>
    <w:rsid w:val="00185382"/>
    <w:rsid w:val="00196886"/>
    <w:rsid w:val="001B4577"/>
    <w:rsid w:val="001D49F7"/>
    <w:rsid w:val="001E3E9D"/>
    <w:rsid w:val="001F5CF8"/>
    <w:rsid w:val="001F7763"/>
    <w:rsid w:val="00221A2C"/>
    <w:rsid w:val="00245056"/>
    <w:rsid w:val="00256BFF"/>
    <w:rsid w:val="002611B1"/>
    <w:rsid w:val="00277571"/>
    <w:rsid w:val="002813FB"/>
    <w:rsid w:val="002B1E12"/>
    <w:rsid w:val="002D2E3D"/>
    <w:rsid w:val="002E043A"/>
    <w:rsid w:val="003303CD"/>
    <w:rsid w:val="003401B0"/>
    <w:rsid w:val="003473FB"/>
    <w:rsid w:val="0037305E"/>
    <w:rsid w:val="003831ED"/>
    <w:rsid w:val="00383D3C"/>
    <w:rsid w:val="00393E80"/>
    <w:rsid w:val="003B3C9D"/>
    <w:rsid w:val="003E36AB"/>
    <w:rsid w:val="003E6014"/>
    <w:rsid w:val="004048E9"/>
    <w:rsid w:val="00411D4B"/>
    <w:rsid w:val="00440659"/>
    <w:rsid w:val="00475B42"/>
    <w:rsid w:val="00476296"/>
    <w:rsid w:val="004762F8"/>
    <w:rsid w:val="0048101A"/>
    <w:rsid w:val="00485E8A"/>
    <w:rsid w:val="00491F03"/>
    <w:rsid w:val="004D3EB7"/>
    <w:rsid w:val="004E7FF8"/>
    <w:rsid w:val="004F3F25"/>
    <w:rsid w:val="005422F7"/>
    <w:rsid w:val="00560A90"/>
    <w:rsid w:val="00564CF3"/>
    <w:rsid w:val="0057540E"/>
    <w:rsid w:val="00582390"/>
    <w:rsid w:val="00591AE3"/>
    <w:rsid w:val="00596645"/>
    <w:rsid w:val="005B1B8F"/>
    <w:rsid w:val="005F4DDA"/>
    <w:rsid w:val="00602107"/>
    <w:rsid w:val="00635BBA"/>
    <w:rsid w:val="00641635"/>
    <w:rsid w:val="00644BD5"/>
    <w:rsid w:val="0064617E"/>
    <w:rsid w:val="006564A6"/>
    <w:rsid w:val="006700AF"/>
    <w:rsid w:val="006A3177"/>
    <w:rsid w:val="006A46D2"/>
    <w:rsid w:val="006B1DCA"/>
    <w:rsid w:val="006C2791"/>
    <w:rsid w:val="006E5861"/>
    <w:rsid w:val="006E5BB2"/>
    <w:rsid w:val="006E5FD9"/>
    <w:rsid w:val="006E79DE"/>
    <w:rsid w:val="007358D2"/>
    <w:rsid w:val="007476B4"/>
    <w:rsid w:val="00754FB2"/>
    <w:rsid w:val="00756C13"/>
    <w:rsid w:val="00782851"/>
    <w:rsid w:val="00786F30"/>
    <w:rsid w:val="007B71C3"/>
    <w:rsid w:val="007D3379"/>
    <w:rsid w:val="007E761B"/>
    <w:rsid w:val="0080629C"/>
    <w:rsid w:val="00825F25"/>
    <w:rsid w:val="00831594"/>
    <w:rsid w:val="008331A8"/>
    <w:rsid w:val="00845FA8"/>
    <w:rsid w:val="00846B15"/>
    <w:rsid w:val="00851F8D"/>
    <w:rsid w:val="00857162"/>
    <w:rsid w:val="00861B68"/>
    <w:rsid w:val="00871F88"/>
    <w:rsid w:val="008817E8"/>
    <w:rsid w:val="008837A2"/>
    <w:rsid w:val="00885244"/>
    <w:rsid w:val="00886953"/>
    <w:rsid w:val="008937AF"/>
    <w:rsid w:val="008965FF"/>
    <w:rsid w:val="008A1611"/>
    <w:rsid w:val="008A5A1C"/>
    <w:rsid w:val="008E18D6"/>
    <w:rsid w:val="008F7C0D"/>
    <w:rsid w:val="0090791A"/>
    <w:rsid w:val="00914ED5"/>
    <w:rsid w:val="009157B2"/>
    <w:rsid w:val="00945A0E"/>
    <w:rsid w:val="009462FA"/>
    <w:rsid w:val="00950323"/>
    <w:rsid w:val="00951F20"/>
    <w:rsid w:val="00960521"/>
    <w:rsid w:val="00965431"/>
    <w:rsid w:val="009700E5"/>
    <w:rsid w:val="009705D6"/>
    <w:rsid w:val="00975BF5"/>
    <w:rsid w:val="009778BF"/>
    <w:rsid w:val="00983D8C"/>
    <w:rsid w:val="009914A5"/>
    <w:rsid w:val="009D1537"/>
    <w:rsid w:val="009E09EB"/>
    <w:rsid w:val="009E0DF3"/>
    <w:rsid w:val="009F0963"/>
    <w:rsid w:val="00A00DDC"/>
    <w:rsid w:val="00A07265"/>
    <w:rsid w:val="00A167AC"/>
    <w:rsid w:val="00A51FB6"/>
    <w:rsid w:val="00A55329"/>
    <w:rsid w:val="00A77668"/>
    <w:rsid w:val="00A82A26"/>
    <w:rsid w:val="00A9610D"/>
    <w:rsid w:val="00A96D68"/>
    <w:rsid w:val="00AA34B3"/>
    <w:rsid w:val="00AD6A7C"/>
    <w:rsid w:val="00AF6808"/>
    <w:rsid w:val="00B013FB"/>
    <w:rsid w:val="00B01FF1"/>
    <w:rsid w:val="00B23828"/>
    <w:rsid w:val="00B31571"/>
    <w:rsid w:val="00B44F0E"/>
    <w:rsid w:val="00BA52CC"/>
    <w:rsid w:val="00BA653A"/>
    <w:rsid w:val="00BB5D1E"/>
    <w:rsid w:val="00BC067C"/>
    <w:rsid w:val="00BE3123"/>
    <w:rsid w:val="00BE3FD8"/>
    <w:rsid w:val="00C01FE6"/>
    <w:rsid w:val="00C0290D"/>
    <w:rsid w:val="00C34D41"/>
    <w:rsid w:val="00C43AE1"/>
    <w:rsid w:val="00C45A48"/>
    <w:rsid w:val="00CA68C4"/>
    <w:rsid w:val="00CA6D30"/>
    <w:rsid w:val="00CE0BB7"/>
    <w:rsid w:val="00CF3ABB"/>
    <w:rsid w:val="00D05184"/>
    <w:rsid w:val="00D07AD3"/>
    <w:rsid w:val="00D214FA"/>
    <w:rsid w:val="00D27E50"/>
    <w:rsid w:val="00D32A3B"/>
    <w:rsid w:val="00D3573D"/>
    <w:rsid w:val="00D474AA"/>
    <w:rsid w:val="00D47D3C"/>
    <w:rsid w:val="00D51346"/>
    <w:rsid w:val="00D550DF"/>
    <w:rsid w:val="00D72624"/>
    <w:rsid w:val="00D73E6F"/>
    <w:rsid w:val="00D84147"/>
    <w:rsid w:val="00DA05DD"/>
    <w:rsid w:val="00DB199E"/>
    <w:rsid w:val="00DB4E4C"/>
    <w:rsid w:val="00DD6B92"/>
    <w:rsid w:val="00DE4CBF"/>
    <w:rsid w:val="00DE52E9"/>
    <w:rsid w:val="00DF5F70"/>
    <w:rsid w:val="00DF760B"/>
    <w:rsid w:val="00E04439"/>
    <w:rsid w:val="00E112AA"/>
    <w:rsid w:val="00E13E29"/>
    <w:rsid w:val="00E30D28"/>
    <w:rsid w:val="00E65531"/>
    <w:rsid w:val="00E902C5"/>
    <w:rsid w:val="00EA72D8"/>
    <w:rsid w:val="00EB4F1F"/>
    <w:rsid w:val="00EE6A03"/>
    <w:rsid w:val="00EF69B2"/>
    <w:rsid w:val="00F21333"/>
    <w:rsid w:val="00F23E83"/>
    <w:rsid w:val="00F5027D"/>
    <w:rsid w:val="00F53D5F"/>
    <w:rsid w:val="00F5578A"/>
    <w:rsid w:val="00F67760"/>
    <w:rsid w:val="00F7697B"/>
    <w:rsid w:val="00F954A2"/>
    <w:rsid w:val="00FB4179"/>
    <w:rsid w:val="00FB438B"/>
    <w:rsid w:val="00FB5B2E"/>
    <w:rsid w:val="00FB644A"/>
    <w:rsid w:val="00FD0CC3"/>
    <w:rsid w:val="00FD1D7E"/>
    <w:rsid w:val="00FD3FCC"/>
    <w:rsid w:val="00FD48EE"/>
    <w:rsid w:val="00FF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B80F1"/>
  <w15:chartTrackingRefBased/>
  <w15:docId w15:val="{970A7E85-454A-4840-9510-164E9A38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B8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5B1B8F"/>
    <w:pPr>
      <w:keepNext/>
      <w:jc w:val="both"/>
      <w:outlineLvl w:val="0"/>
    </w:pPr>
    <w:rPr>
      <w:rFonts w:ascii="CG Times" w:hAnsi="CG Times"/>
    </w:rPr>
  </w:style>
  <w:style w:type="paragraph" w:styleId="Heading2">
    <w:name w:val="heading 2"/>
    <w:basedOn w:val="Normal"/>
    <w:next w:val="Normal"/>
    <w:link w:val="Heading2Char"/>
    <w:uiPriority w:val="9"/>
    <w:unhideWhenUsed/>
    <w:qFormat/>
    <w:rsid w:val="008965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96886"/>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FD0C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B1B8F"/>
    <w:rPr>
      <w:rFonts w:ascii="CG Times" w:eastAsia="Times New Roman" w:hAnsi="CG Times" w:cs="Times New Roman"/>
      <w:sz w:val="24"/>
      <w:szCs w:val="20"/>
    </w:rPr>
  </w:style>
  <w:style w:type="paragraph" w:styleId="Footer">
    <w:name w:val="footer"/>
    <w:basedOn w:val="Normal"/>
    <w:link w:val="FooterChar"/>
    <w:uiPriority w:val="99"/>
    <w:rsid w:val="005B1B8F"/>
    <w:pPr>
      <w:tabs>
        <w:tab w:val="center" w:pos="4320"/>
        <w:tab w:val="right" w:pos="8640"/>
      </w:tabs>
    </w:pPr>
  </w:style>
  <w:style w:type="character" w:customStyle="1" w:styleId="FooterChar">
    <w:name w:val="Footer Char"/>
    <w:basedOn w:val="DefaultParagraphFont"/>
    <w:link w:val="Footer"/>
    <w:uiPriority w:val="99"/>
    <w:rsid w:val="005B1B8F"/>
    <w:rPr>
      <w:rFonts w:ascii="Times New Roman" w:eastAsia="Times New Roman" w:hAnsi="Times New Roman" w:cs="Times New Roman"/>
      <w:sz w:val="24"/>
      <w:szCs w:val="20"/>
    </w:rPr>
  </w:style>
  <w:style w:type="character" w:styleId="Hyperlink">
    <w:name w:val="Hyperlink"/>
    <w:basedOn w:val="DefaultParagraphFont"/>
    <w:uiPriority w:val="99"/>
    <w:rsid w:val="005B1B8F"/>
    <w:rPr>
      <w:rFonts w:cs="Times New Roman"/>
      <w:color w:val="0000FF"/>
      <w:u w:val="single"/>
    </w:rPr>
  </w:style>
  <w:style w:type="paragraph" w:styleId="ListParagraph">
    <w:name w:val="List Paragraph"/>
    <w:basedOn w:val="Normal"/>
    <w:uiPriority w:val="99"/>
    <w:qFormat/>
    <w:rsid w:val="005B1B8F"/>
    <w:pPr>
      <w:ind w:left="720"/>
      <w:contextualSpacing/>
    </w:pPr>
  </w:style>
  <w:style w:type="character" w:styleId="PageNumber">
    <w:name w:val="page number"/>
    <w:basedOn w:val="DefaultParagraphFont"/>
    <w:uiPriority w:val="99"/>
    <w:rsid w:val="005B1B8F"/>
    <w:rPr>
      <w:rFonts w:cs="Times New Roman"/>
    </w:rPr>
  </w:style>
  <w:style w:type="character" w:styleId="FollowedHyperlink">
    <w:name w:val="FollowedHyperlink"/>
    <w:basedOn w:val="DefaultParagraphFont"/>
    <w:uiPriority w:val="99"/>
    <w:semiHidden/>
    <w:unhideWhenUsed/>
    <w:rsid w:val="005B1B8F"/>
    <w:rPr>
      <w:color w:val="800080" w:themeColor="followedHyperlink"/>
      <w:u w:val="single"/>
    </w:rPr>
  </w:style>
  <w:style w:type="paragraph" w:styleId="BalloonText">
    <w:name w:val="Balloon Text"/>
    <w:basedOn w:val="Normal"/>
    <w:link w:val="BalloonTextChar"/>
    <w:uiPriority w:val="99"/>
    <w:semiHidden/>
    <w:unhideWhenUsed/>
    <w:rsid w:val="005B1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B8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8965F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96886"/>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196886"/>
    <w:rPr>
      <w:color w:val="605E5C"/>
      <w:shd w:val="clear" w:color="auto" w:fill="E1DFDD"/>
    </w:rPr>
  </w:style>
  <w:style w:type="table" w:styleId="TableGrid">
    <w:name w:val="Table Grid"/>
    <w:basedOn w:val="TableNormal"/>
    <w:uiPriority w:val="59"/>
    <w:rsid w:val="0034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D0CC3"/>
    <w:rPr>
      <w:rFonts w:asciiTheme="majorHAnsi" w:eastAsiaTheme="majorEastAsia" w:hAnsiTheme="majorHAnsi" w:cstheme="majorBidi"/>
      <w:i/>
      <w:iCs/>
      <w:color w:val="365F91" w:themeColor="accent1" w:themeShade="BF"/>
      <w:sz w:val="24"/>
      <w:szCs w:val="20"/>
    </w:rPr>
  </w:style>
  <w:style w:type="paragraph" w:styleId="Header">
    <w:name w:val="header"/>
    <w:basedOn w:val="Normal"/>
    <w:link w:val="HeaderChar"/>
    <w:uiPriority w:val="99"/>
    <w:unhideWhenUsed/>
    <w:rsid w:val="00782851"/>
    <w:pPr>
      <w:tabs>
        <w:tab w:val="center" w:pos="4680"/>
        <w:tab w:val="right" w:pos="9360"/>
      </w:tabs>
    </w:pPr>
  </w:style>
  <w:style w:type="character" w:customStyle="1" w:styleId="HeaderChar">
    <w:name w:val="Header Char"/>
    <w:basedOn w:val="DefaultParagraphFont"/>
    <w:link w:val="Header"/>
    <w:uiPriority w:val="99"/>
    <w:rsid w:val="00782851"/>
    <w:rPr>
      <w:rFonts w:ascii="Times New Roman" w:eastAsia="Times New Roman" w:hAnsi="Times New Roman" w:cs="Times New Roman"/>
      <w:sz w:val="24"/>
      <w:szCs w:val="20"/>
    </w:rPr>
  </w:style>
  <w:style w:type="character" w:customStyle="1" w:styleId="UnresolvedMention2">
    <w:name w:val="Unresolved Mention2"/>
    <w:basedOn w:val="DefaultParagraphFont"/>
    <w:uiPriority w:val="99"/>
    <w:semiHidden/>
    <w:unhideWhenUsed/>
    <w:rsid w:val="003831ED"/>
    <w:rPr>
      <w:color w:val="605E5C"/>
      <w:shd w:val="clear" w:color="auto" w:fill="E1DFDD"/>
    </w:rPr>
  </w:style>
  <w:style w:type="character" w:styleId="CommentReference">
    <w:name w:val="annotation reference"/>
    <w:basedOn w:val="DefaultParagraphFont"/>
    <w:uiPriority w:val="99"/>
    <w:semiHidden/>
    <w:unhideWhenUsed/>
    <w:rsid w:val="00411D4B"/>
    <w:rPr>
      <w:sz w:val="16"/>
      <w:szCs w:val="16"/>
    </w:rPr>
  </w:style>
  <w:style w:type="paragraph" w:styleId="CommentText">
    <w:name w:val="annotation text"/>
    <w:basedOn w:val="Normal"/>
    <w:link w:val="CommentTextChar"/>
    <w:uiPriority w:val="99"/>
    <w:semiHidden/>
    <w:unhideWhenUsed/>
    <w:rsid w:val="00411D4B"/>
    <w:rPr>
      <w:sz w:val="20"/>
    </w:rPr>
  </w:style>
  <w:style w:type="character" w:customStyle="1" w:styleId="CommentTextChar">
    <w:name w:val="Comment Text Char"/>
    <w:basedOn w:val="DefaultParagraphFont"/>
    <w:link w:val="CommentText"/>
    <w:uiPriority w:val="99"/>
    <w:semiHidden/>
    <w:rsid w:val="00411D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11D4B"/>
    <w:rPr>
      <w:b/>
      <w:bCs/>
    </w:rPr>
  </w:style>
  <w:style w:type="character" w:customStyle="1" w:styleId="CommentSubjectChar">
    <w:name w:val="Comment Subject Char"/>
    <w:basedOn w:val="CommentTextChar"/>
    <w:link w:val="CommentSubject"/>
    <w:uiPriority w:val="99"/>
    <w:semiHidden/>
    <w:rsid w:val="00411D4B"/>
    <w:rPr>
      <w:rFonts w:ascii="Times New Roman" w:eastAsia="Times New Roman" w:hAnsi="Times New Roman" w:cs="Times New Roman"/>
      <w:b/>
      <w:bCs/>
      <w:sz w:val="20"/>
      <w:szCs w:val="20"/>
    </w:rPr>
  </w:style>
  <w:style w:type="paragraph" w:styleId="TOC2">
    <w:name w:val="toc 2"/>
    <w:basedOn w:val="Normal"/>
    <w:uiPriority w:val="39"/>
    <w:qFormat/>
    <w:rsid w:val="00B23828"/>
    <w:pPr>
      <w:spacing w:before="276"/>
      <w:ind w:left="840" w:hanging="720"/>
    </w:pPr>
    <w:rPr>
      <w:szCs w:val="24"/>
      <w:lang w:bidi="en-US"/>
    </w:rPr>
  </w:style>
  <w:style w:type="paragraph" w:styleId="TOC3">
    <w:name w:val="toc 3"/>
    <w:basedOn w:val="Normal"/>
    <w:uiPriority w:val="39"/>
    <w:qFormat/>
    <w:rsid w:val="00B23828"/>
    <w:pPr>
      <w:ind w:left="1560" w:hanging="720"/>
    </w:pPr>
    <w:rPr>
      <w:szCs w:val="24"/>
      <w:lang w:bidi="en-US"/>
    </w:rPr>
  </w:style>
  <w:style w:type="paragraph" w:styleId="NoSpacing">
    <w:name w:val="No Spacing"/>
    <w:uiPriority w:val="1"/>
    <w:qFormat/>
    <w:rsid w:val="00B23828"/>
    <w:pPr>
      <w:spacing w:after="0" w:line="240" w:lineRule="auto"/>
    </w:pPr>
  </w:style>
  <w:style w:type="paragraph" w:styleId="TOC1">
    <w:name w:val="toc 1"/>
    <w:basedOn w:val="Normal"/>
    <w:next w:val="Normal"/>
    <w:autoRedefine/>
    <w:uiPriority w:val="39"/>
    <w:unhideWhenUsed/>
    <w:rsid w:val="00B23828"/>
    <w:pPr>
      <w:spacing w:after="100" w:line="276" w:lineRule="auto"/>
    </w:pPr>
    <w:rPr>
      <w:rFonts w:asciiTheme="minorHAnsi" w:eastAsiaTheme="minorHAnsi" w:hAnsiTheme="minorHAnsi" w:cstheme="minorBidi"/>
      <w:sz w:val="22"/>
      <w:szCs w:val="22"/>
    </w:rPr>
  </w:style>
  <w:style w:type="character" w:customStyle="1" w:styleId="ae-compliance-indent">
    <w:name w:val="ae-compliance-indent"/>
    <w:basedOn w:val="DefaultParagraphFont"/>
    <w:rsid w:val="00FB4179"/>
  </w:style>
  <w:style w:type="character" w:customStyle="1" w:styleId="tgc">
    <w:name w:val="_tgc"/>
    <w:basedOn w:val="DefaultParagraphFont"/>
    <w:rsid w:val="000B3EAD"/>
  </w:style>
  <w:style w:type="paragraph" w:styleId="BodyText">
    <w:name w:val="Body Text"/>
    <w:basedOn w:val="Normal"/>
    <w:link w:val="BodyTextChar"/>
    <w:uiPriority w:val="1"/>
    <w:qFormat/>
    <w:rsid w:val="000B3EAD"/>
    <w:pPr>
      <w:widowControl w:val="0"/>
      <w:autoSpaceDE w:val="0"/>
      <w:autoSpaceDN w:val="0"/>
    </w:pPr>
    <w:rPr>
      <w:sz w:val="23"/>
      <w:szCs w:val="23"/>
    </w:rPr>
  </w:style>
  <w:style w:type="character" w:customStyle="1" w:styleId="BodyTextChar">
    <w:name w:val="Body Text Char"/>
    <w:basedOn w:val="DefaultParagraphFont"/>
    <w:link w:val="BodyText"/>
    <w:uiPriority w:val="1"/>
    <w:rsid w:val="000B3EAD"/>
    <w:rPr>
      <w:rFonts w:ascii="Times New Roman" w:eastAsia="Times New Roman" w:hAnsi="Times New Roman" w:cs="Times New Roman"/>
      <w:sz w:val="23"/>
      <w:szCs w:val="23"/>
    </w:rPr>
  </w:style>
  <w:style w:type="paragraph" w:customStyle="1" w:styleId="BHC">
    <w:name w:val="BHC"/>
    <w:basedOn w:val="Normal"/>
    <w:uiPriority w:val="99"/>
    <w:rsid w:val="006700AF"/>
    <w:pPr>
      <w:spacing w:line="300" w:lineRule="auto"/>
      <w:jc w:val="center"/>
    </w:pPr>
    <w:rPr>
      <w:rFonts w:ascii="Calibri" w:hAnsi="Calibri"/>
      <w:color w:val="000000"/>
      <w:kern w:val="28"/>
      <w:sz w:val="28"/>
      <w:szCs w:val="28"/>
    </w:rPr>
  </w:style>
  <w:style w:type="paragraph" w:styleId="Title">
    <w:name w:val="Title"/>
    <w:basedOn w:val="Normal"/>
    <w:next w:val="Normal"/>
    <w:link w:val="TitleChar"/>
    <w:qFormat/>
    <w:rsid w:val="006700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700AF"/>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861B68"/>
    <w:pPr>
      <w:keepLine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character" w:styleId="IntenseEmphasis">
    <w:name w:val="Intense Emphasis"/>
    <w:basedOn w:val="DefaultParagraphFont"/>
    <w:uiPriority w:val="21"/>
    <w:qFormat/>
    <w:rsid w:val="000520F6"/>
    <w:rPr>
      <w:i/>
      <w:iCs/>
      <w:color w:val="4F81BD" w:themeColor="accent1"/>
    </w:rPr>
  </w:style>
  <w:style w:type="paragraph" w:styleId="NormalWeb">
    <w:name w:val="Normal (Web)"/>
    <w:basedOn w:val="Normal"/>
    <w:uiPriority w:val="99"/>
    <w:unhideWhenUsed/>
    <w:rsid w:val="00644BD5"/>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724198">
      <w:bodyDiv w:val="1"/>
      <w:marLeft w:val="0"/>
      <w:marRight w:val="0"/>
      <w:marTop w:val="0"/>
      <w:marBottom w:val="0"/>
      <w:divBdr>
        <w:top w:val="none" w:sz="0" w:space="0" w:color="auto"/>
        <w:left w:val="none" w:sz="0" w:space="0" w:color="auto"/>
        <w:bottom w:val="none" w:sz="0" w:space="0" w:color="auto"/>
        <w:right w:val="none" w:sz="0" w:space="0" w:color="auto"/>
      </w:divBdr>
      <w:divsChild>
        <w:div w:id="1862737916">
          <w:marLeft w:val="0"/>
          <w:marRight w:val="0"/>
          <w:marTop w:val="0"/>
          <w:marBottom w:val="0"/>
          <w:divBdr>
            <w:top w:val="none" w:sz="0" w:space="0" w:color="auto"/>
            <w:left w:val="none" w:sz="0" w:space="0" w:color="auto"/>
            <w:bottom w:val="none" w:sz="0" w:space="0" w:color="auto"/>
            <w:right w:val="none" w:sz="0" w:space="0" w:color="auto"/>
          </w:divBdr>
          <w:divsChild>
            <w:div w:id="433860893">
              <w:marLeft w:val="0"/>
              <w:marRight w:val="0"/>
              <w:marTop w:val="0"/>
              <w:marBottom w:val="0"/>
              <w:divBdr>
                <w:top w:val="none" w:sz="0" w:space="0" w:color="auto"/>
                <w:left w:val="none" w:sz="0" w:space="0" w:color="auto"/>
                <w:bottom w:val="none" w:sz="0" w:space="0" w:color="auto"/>
                <w:right w:val="none" w:sz="0" w:space="0" w:color="auto"/>
              </w:divBdr>
            </w:div>
            <w:div w:id="1880162570">
              <w:marLeft w:val="0"/>
              <w:marRight w:val="0"/>
              <w:marTop w:val="0"/>
              <w:marBottom w:val="0"/>
              <w:divBdr>
                <w:top w:val="none" w:sz="0" w:space="0" w:color="auto"/>
                <w:left w:val="none" w:sz="0" w:space="0" w:color="auto"/>
                <w:bottom w:val="none" w:sz="0" w:space="0" w:color="auto"/>
                <w:right w:val="none" w:sz="0" w:space="0" w:color="auto"/>
              </w:divBdr>
            </w:div>
            <w:div w:id="1472022251">
              <w:marLeft w:val="0"/>
              <w:marRight w:val="0"/>
              <w:marTop w:val="0"/>
              <w:marBottom w:val="0"/>
              <w:divBdr>
                <w:top w:val="none" w:sz="0" w:space="0" w:color="auto"/>
                <w:left w:val="none" w:sz="0" w:space="0" w:color="auto"/>
                <w:bottom w:val="none" w:sz="0" w:space="0" w:color="auto"/>
                <w:right w:val="none" w:sz="0" w:space="0" w:color="auto"/>
              </w:divBdr>
            </w:div>
            <w:div w:id="140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4427">
      <w:bodyDiv w:val="1"/>
      <w:marLeft w:val="0"/>
      <w:marRight w:val="0"/>
      <w:marTop w:val="0"/>
      <w:marBottom w:val="0"/>
      <w:divBdr>
        <w:top w:val="none" w:sz="0" w:space="0" w:color="auto"/>
        <w:left w:val="none" w:sz="0" w:space="0" w:color="auto"/>
        <w:bottom w:val="none" w:sz="0" w:space="0" w:color="auto"/>
        <w:right w:val="none" w:sz="0" w:space="0" w:color="auto"/>
      </w:divBdr>
      <w:divsChild>
        <w:div w:id="1466577901">
          <w:marLeft w:val="0"/>
          <w:marRight w:val="0"/>
          <w:marTop w:val="0"/>
          <w:marBottom w:val="0"/>
          <w:divBdr>
            <w:top w:val="none" w:sz="0" w:space="0" w:color="auto"/>
            <w:left w:val="none" w:sz="0" w:space="0" w:color="auto"/>
            <w:bottom w:val="none" w:sz="0" w:space="0" w:color="auto"/>
            <w:right w:val="none" w:sz="0" w:space="0" w:color="auto"/>
          </w:divBdr>
          <w:divsChild>
            <w:div w:id="648828736">
              <w:marLeft w:val="0"/>
              <w:marRight w:val="0"/>
              <w:marTop w:val="0"/>
              <w:marBottom w:val="0"/>
              <w:divBdr>
                <w:top w:val="none" w:sz="0" w:space="0" w:color="auto"/>
                <w:left w:val="none" w:sz="0" w:space="0" w:color="auto"/>
                <w:bottom w:val="none" w:sz="0" w:space="0" w:color="auto"/>
                <w:right w:val="none" w:sz="0" w:space="0" w:color="auto"/>
              </w:divBdr>
              <w:divsChild>
                <w:div w:id="658122198">
                  <w:marLeft w:val="0"/>
                  <w:marRight w:val="0"/>
                  <w:marTop w:val="0"/>
                  <w:marBottom w:val="0"/>
                  <w:divBdr>
                    <w:top w:val="none" w:sz="0" w:space="0" w:color="auto"/>
                    <w:left w:val="none" w:sz="0" w:space="0" w:color="auto"/>
                    <w:bottom w:val="none" w:sz="0" w:space="0" w:color="auto"/>
                    <w:right w:val="none" w:sz="0" w:space="0" w:color="auto"/>
                  </w:divBdr>
                  <w:divsChild>
                    <w:div w:id="7956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160621">
      <w:bodyDiv w:val="1"/>
      <w:marLeft w:val="0"/>
      <w:marRight w:val="0"/>
      <w:marTop w:val="0"/>
      <w:marBottom w:val="0"/>
      <w:divBdr>
        <w:top w:val="none" w:sz="0" w:space="0" w:color="auto"/>
        <w:left w:val="none" w:sz="0" w:space="0" w:color="auto"/>
        <w:bottom w:val="none" w:sz="0" w:space="0" w:color="auto"/>
        <w:right w:val="none" w:sz="0" w:space="0" w:color="auto"/>
      </w:divBdr>
    </w:div>
    <w:div w:id="991520705">
      <w:bodyDiv w:val="1"/>
      <w:marLeft w:val="0"/>
      <w:marRight w:val="0"/>
      <w:marTop w:val="0"/>
      <w:marBottom w:val="0"/>
      <w:divBdr>
        <w:top w:val="none" w:sz="0" w:space="0" w:color="auto"/>
        <w:left w:val="none" w:sz="0" w:space="0" w:color="auto"/>
        <w:bottom w:val="none" w:sz="0" w:space="0" w:color="auto"/>
        <w:right w:val="none" w:sz="0" w:space="0" w:color="auto"/>
      </w:divBdr>
      <w:divsChild>
        <w:div w:id="1854999167">
          <w:marLeft w:val="0"/>
          <w:marRight w:val="0"/>
          <w:marTop w:val="0"/>
          <w:marBottom w:val="0"/>
          <w:divBdr>
            <w:top w:val="none" w:sz="0" w:space="0" w:color="auto"/>
            <w:left w:val="none" w:sz="0" w:space="0" w:color="auto"/>
            <w:bottom w:val="none" w:sz="0" w:space="0" w:color="auto"/>
            <w:right w:val="none" w:sz="0" w:space="0" w:color="auto"/>
          </w:divBdr>
          <w:divsChild>
            <w:div w:id="1507671514">
              <w:marLeft w:val="0"/>
              <w:marRight w:val="0"/>
              <w:marTop w:val="0"/>
              <w:marBottom w:val="0"/>
              <w:divBdr>
                <w:top w:val="none" w:sz="0" w:space="0" w:color="auto"/>
                <w:left w:val="none" w:sz="0" w:space="0" w:color="auto"/>
                <w:bottom w:val="none" w:sz="0" w:space="0" w:color="auto"/>
                <w:right w:val="none" w:sz="0" w:space="0" w:color="auto"/>
              </w:divBdr>
              <w:divsChild>
                <w:div w:id="1502772425">
                  <w:marLeft w:val="0"/>
                  <w:marRight w:val="0"/>
                  <w:marTop w:val="0"/>
                  <w:marBottom w:val="0"/>
                  <w:divBdr>
                    <w:top w:val="none" w:sz="0" w:space="0" w:color="auto"/>
                    <w:left w:val="none" w:sz="0" w:space="0" w:color="auto"/>
                    <w:bottom w:val="none" w:sz="0" w:space="0" w:color="auto"/>
                    <w:right w:val="none" w:sz="0" w:space="0" w:color="auto"/>
                  </w:divBdr>
                  <w:divsChild>
                    <w:div w:id="396781314">
                      <w:marLeft w:val="0"/>
                      <w:marRight w:val="0"/>
                      <w:marTop w:val="0"/>
                      <w:marBottom w:val="0"/>
                      <w:divBdr>
                        <w:top w:val="none" w:sz="0" w:space="0" w:color="auto"/>
                        <w:left w:val="none" w:sz="0" w:space="0" w:color="auto"/>
                        <w:bottom w:val="none" w:sz="0" w:space="0" w:color="auto"/>
                        <w:right w:val="none" w:sz="0" w:space="0" w:color="auto"/>
                      </w:divBdr>
                      <w:divsChild>
                        <w:div w:id="1511597963">
                          <w:marLeft w:val="-225"/>
                          <w:marRight w:val="-225"/>
                          <w:marTop w:val="0"/>
                          <w:marBottom w:val="0"/>
                          <w:divBdr>
                            <w:top w:val="none" w:sz="0" w:space="0" w:color="auto"/>
                            <w:left w:val="none" w:sz="0" w:space="0" w:color="auto"/>
                            <w:bottom w:val="none" w:sz="0" w:space="0" w:color="auto"/>
                            <w:right w:val="none" w:sz="0" w:space="0" w:color="auto"/>
                          </w:divBdr>
                          <w:divsChild>
                            <w:div w:id="331183561">
                              <w:marLeft w:val="0"/>
                              <w:marRight w:val="0"/>
                              <w:marTop w:val="150"/>
                              <w:marBottom w:val="0"/>
                              <w:divBdr>
                                <w:top w:val="none" w:sz="0" w:space="0" w:color="auto"/>
                                <w:left w:val="none" w:sz="0" w:space="0" w:color="auto"/>
                                <w:bottom w:val="none" w:sz="0" w:space="0" w:color="auto"/>
                                <w:right w:val="none" w:sz="0" w:space="0" w:color="auto"/>
                              </w:divBdr>
                              <w:divsChild>
                                <w:div w:id="34232133">
                                  <w:marLeft w:val="0"/>
                                  <w:marRight w:val="0"/>
                                  <w:marTop w:val="0"/>
                                  <w:marBottom w:val="0"/>
                                  <w:divBdr>
                                    <w:top w:val="none" w:sz="0" w:space="0" w:color="auto"/>
                                    <w:left w:val="none" w:sz="0" w:space="0" w:color="auto"/>
                                    <w:bottom w:val="none" w:sz="0" w:space="0" w:color="auto"/>
                                    <w:right w:val="none" w:sz="0" w:space="0" w:color="auto"/>
                                  </w:divBdr>
                                  <w:divsChild>
                                    <w:div w:id="6492838">
                                      <w:marLeft w:val="0"/>
                                      <w:marRight w:val="0"/>
                                      <w:marTop w:val="0"/>
                                      <w:marBottom w:val="0"/>
                                      <w:divBdr>
                                        <w:top w:val="none" w:sz="0" w:space="0" w:color="auto"/>
                                        <w:left w:val="none" w:sz="0" w:space="0" w:color="auto"/>
                                        <w:bottom w:val="none" w:sz="0" w:space="0" w:color="auto"/>
                                        <w:right w:val="none" w:sz="0" w:space="0" w:color="auto"/>
                                      </w:divBdr>
                                      <w:divsChild>
                                        <w:div w:id="398216297">
                                          <w:marLeft w:val="0"/>
                                          <w:marRight w:val="0"/>
                                          <w:marTop w:val="0"/>
                                          <w:marBottom w:val="0"/>
                                          <w:divBdr>
                                            <w:top w:val="none" w:sz="0" w:space="0" w:color="auto"/>
                                            <w:left w:val="none" w:sz="0" w:space="0" w:color="auto"/>
                                            <w:bottom w:val="none" w:sz="0" w:space="0" w:color="auto"/>
                                            <w:right w:val="none" w:sz="0" w:space="0" w:color="auto"/>
                                          </w:divBdr>
                                          <w:divsChild>
                                            <w:div w:id="973408804">
                                              <w:marLeft w:val="0"/>
                                              <w:marRight w:val="0"/>
                                              <w:marTop w:val="0"/>
                                              <w:marBottom w:val="0"/>
                                              <w:divBdr>
                                                <w:top w:val="none" w:sz="0" w:space="0" w:color="auto"/>
                                                <w:left w:val="none" w:sz="0" w:space="0" w:color="auto"/>
                                                <w:bottom w:val="none" w:sz="0" w:space="0" w:color="auto"/>
                                                <w:right w:val="none" w:sz="0" w:space="0" w:color="auto"/>
                                              </w:divBdr>
                                              <w:divsChild>
                                                <w:div w:id="1342120357">
                                                  <w:marLeft w:val="0"/>
                                                  <w:marRight w:val="0"/>
                                                  <w:marTop w:val="0"/>
                                                  <w:marBottom w:val="0"/>
                                                  <w:divBdr>
                                                    <w:top w:val="none" w:sz="0" w:space="0" w:color="auto"/>
                                                    <w:left w:val="none" w:sz="0" w:space="0" w:color="auto"/>
                                                    <w:bottom w:val="none" w:sz="0" w:space="0" w:color="auto"/>
                                                    <w:right w:val="none" w:sz="0" w:space="0" w:color="auto"/>
                                                  </w:divBdr>
                                                  <w:divsChild>
                                                    <w:div w:id="1093211129">
                                                      <w:marLeft w:val="0"/>
                                                      <w:marRight w:val="0"/>
                                                      <w:marTop w:val="0"/>
                                                      <w:marBottom w:val="0"/>
                                                      <w:divBdr>
                                                        <w:top w:val="none" w:sz="0" w:space="0" w:color="auto"/>
                                                        <w:left w:val="none" w:sz="0" w:space="0" w:color="auto"/>
                                                        <w:bottom w:val="none" w:sz="0" w:space="0" w:color="auto"/>
                                                        <w:right w:val="none" w:sz="0" w:space="0" w:color="auto"/>
                                                      </w:divBdr>
                                                      <w:divsChild>
                                                        <w:div w:id="1791321430">
                                                          <w:marLeft w:val="0"/>
                                                          <w:marRight w:val="0"/>
                                                          <w:marTop w:val="0"/>
                                                          <w:marBottom w:val="0"/>
                                                          <w:divBdr>
                                                            <w:top w:val="none" w:sz="0" w:space="0" w:color="auto"/>
                                                            <w:left w:val="none" w:sz="0" w:space="0" w:color="auto"/>
                                                            <w:bottom w:val="none" w:sz="0" w:space="0" w:color="auto"/>
                                                            <w:right w:val="none" w:sz="0" w:space="0" w:color="auto"/>
                                                          </w:divBdr>
                                                          <w:divsChild>
                                                            <w:div w:id="1947151963">
                                                              <w:marLeft w:val="0"/>
                                                              <w:marRight w:val="0"/>
                                                              <w:marTop w:val="0"/>
                                                              <w:marBottom w:val="0"/>
                                                              <w:divBdr>
                                                                <w:top w:val="none" w:sz="0" w:space="0" w:color="auto"/>
                                                                <w:left w:val="none" w:sz="0" w:space="0" w:color="auto"/>
                                                                <w:bottom w:val="none" w:sz="0" w:space="0" w:color="auto"/>
                                                                <w:right w:val="none" w:sz="0" w:space="0" w:color="auto"/>
                                                              </w:divBdr>
                                                              <w:divsChild>
                                                                <w:div w:id="9327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465284">
      <w:bodyDiv w:val="1"/>
      <w:marLeft w:val="0"/>
      <w:marRight w:val="0"/>
      <w:marTop w:val="0"/>
      <w:marBottom w:val="0"/>
      <w:divBdr>
        <w:top w:val="none" w:sz="0" w:space="0" w:color="auto"/>
        <w:left w:val="none" w:sz="0" w:space="0" w:color="auto"/>
        <w:bottom w:val="none" w:sz="0" w:space="0" w:color="auto"/>
        <w:right w:val="none" w:sz="0" w:space="0" w:color="auto"/>
      </w:divBdr>
      <w:divsChild>
        <w:div w:id="2137330137">
          <w:marLeft w:val="0"/>
          <w:marRight w:val="0"/>
          <w:marTop w:val="0"/>
          <w:marBottom w:val="0"/>
          <w:divBdr>
            <w:top w:val="none" w:sz="0" w:space="0" w:color="auto"/>
            <w:left w:val="none" w:sz="0" w:space="0" w:color="auto"/>
            <w:bottom w:val="none" w:sz="0" w:space="0" w:color="auto"/>
            <w:right w:val="none" w:sz="0" w:space="0" w:color="auto"/>
          </w:divBdr>
          <w:divsChild>
            <w:div w:id="1267542865">
              <w:marLeft w:val="0"/>
              <w:marRight w:val="0"/>
              <w:marTop w:val="0"/>
              <w:marBottom w:val="0"/>
              <w:divBdr>
                <w:top w:val="none" w:sz="0" w:space="0" w:color="auto"/>
                <w:left w:val="none" w:sz="0" w:space="0" w:color="auto"/>
                <w:bottom w:val="none" w:sz="0" w:space="0" w:color="auto"/>
                <w:right w:val="none" w:sz="0" w:space="0" w:color="auto"/>
              </w:divBdr>
            </w:div>
            <w:div w:id="1911498989">
              <w:marLeft w:val="0"/>
              <w:marRight w:val="0"/>
              <w:marTop w:val="0"/>
              <w:marBottom w:val="0"/>
              <w:divBdr>
                <w:top w:val="none" w:sz="0" w:space="0" w:color="auto"/>
                <w:left w:val="none" w:sz="0" w:space="0" w:color="auto"/>
                <w:bottom w:val="none" w:sz="0" w:space="0" w:color="auto"/>
                <w:right w:val="none" w:sz="0" w:space="0" w:color="auto"/>
              </w:divBdr>
            </w:div>
            <w:div w:id="780076747">
              <w:marLeft w:val="0"/>
              <w:marRight w:val="0"/>
              <w:marTop w:val="0"/>
              <w:marBottom w:val="0"/>
              <w:divBdr>
                <w:top w:val="none" w:sz="0" w:space="0" w:color="auto"/>
                <w:left w:val="none" w:sz="0" w:space="0" w:color="auto"/>
                <w:bottom w:val="none" w:sz="0" w:space="0" w:color="auto"/>
                <w:right w:val="none" w:sz="0" w:space="0" w:color="auto"/>
              </w:divBdr>
            </w:div>
            <w:div w:id="5407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2558">
      <w:bodyDiv w:val="1"/>
      <w:marLeft w:val="0"/>
      <w:marRight w:val="0"/>
      <w:marTop w:val="0"/>
      <w:marBottom w:val="0"/>
      <w:divBdr>
        <w:top w:val="none" w:sz="0" w:space="0" w:color="auto"/>
        <w:left w:val="none" w:sz="0" w:space="0" w:color="auto"/>
        <w:bottom w:val="none" w:sz="0" w:space="0" w:color="auto"/>
        <w:right w:val="none" w:sz="0" w:space="0" w:color="auto"/>
      </w:divBdr>
    </w:div>
    <w:div w:id="1281034875">
      <w:bodyDiv w:val="1"/>
      <w:marLeft w:val="0"/>
      <w:marRight w:val="0"/>
      <w:marTop w:val="0"/>
      <w:marBottom w:val="0"/>
      <w:divBdr>
        <w:top w:val="none" w:sz="0" w:space="0" w:color="auto"/>
        <w:left w:val="none" w:sz="0" w:space="0" w:color="auto"/>
        <w:bottom w:val="none" w:sz="0" w:space="0" w:color="auto"/>
        <w:right w:val="none" w:sz="0" w:space="0" w:color="auto"/>
      </w:divBdr>
    </w:div>
    <w:div w:id="1283536959">
      <w:bodyDiv w:val="1"/>
      <w:marLeft w:val="0"/>
      <w:marRight w:val="0"/>
      <w:marTop w:val="0"/>
      <w:marBottom w:val="0"/>
      <w:divBdr>
        <w:top w:val="none" w:sz="0" w:space="0" w:color="auto"/>
        <w:left w:val="none" w:sz="0" w:space="0" w:color="auto"/>
        <w:bottom w:val="none" w:sz="0" w:space="0" w:color="auto"/>
        <w:right w:val="none" w:sz="0" w:space="0" w:color="auto"/>
      </w:divBdr>
    </w:div>
    <w:div w:id="1656372278">
      <w:bodyDiv w:val="1"/>
      <w:marLeft w:val="0"/>
      <w:marRight w:val="0"/>
      <w:marTop w:val="0"/>
      <w:marBottom w:val="0"/>
      <w:divBdr>
        <w:top w:val="none" w:sz="0" w:space="0" w:color="auto"/>
        <w:left w:val="none" w:sz="0" w:space="0" w:color="auto"/>
        <w:bottom w:val="none" w:sz="0" w:space="0" w:color="auto"/>
        <w:right w:val="none" w:sz="0" w:space="0" w:color="auto"/>
      </w:divBdr>
    </w:div>
    <w:div w:id="1742631800">
      <w:bodyDiv w:val="1"/>
      <w:marLeft w:val="0"/>
      <w:marRight w:val="0"/>
      <w:marTop w:val="0"/>
      <w:marBottom w:val="0"/>
      <w:divBdr>
        <w:top w:val="none" w:sz="0" w:space="0" w:color="auto"/>
        <w:left w:val="none" w:sz="0" w:space="0" w:color="auto"/>
        <w:bottom w:val="none" w:sz="0" w:space="0" w:color="auto"/>
        <w:right w:val="none" w:sz="0" w:space="0" w:color="auto"/>
      </w:divBdr>
    </w:div>
    <w:div w:id="212429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hs.org/providers/Pages/default.aspx" TargetMode="External"/><Relationship Id="rId21" Type="http://schemas.openxmlformats.org/officeDocument/2006/relationships/hyperlink" Target="https://www.hsd.state.nm.us/providers/fee-for-service/" TargetMode="External"/><Relationship Id="rId42" Type="http://schemas.openxmlformats.org/officeDocument/2006/relationships/hyperlink" Target="http://www.nmcrisisline.com" TargetMode="External"/><Relationship Id="rId47" Type="http://schemas.openxmlformats.org/officeDocument/2006/relationships/hyperlink" Target="http://www.psychiatry.org/" TargetMode="External"/><Relationship Id="rId63" Type="http://schemas.openxmlformats.org/officeDocument/2006/relationships/hyperlink" Target="https://store.samhsa.gov/series/tip-series-treatment-improvement-protocols-tips" TargetMode="External"/><Relationship Id="rId68" Type="http://schemas.openxmlformats.org/officeDocument/2006/relationships/hyperlink" Target="https://www.hsd.state.nm.us/lookingforinformation/glossary-of-acronyms-abbreviations-and-terms-for-recipients/" TargetMode="External"/><Relationship Id="rId2" Type="http://schemas.openxmlformats.org/officeDocument/2006/relationships/numbering" Target="numbering.xml"/><Relationship Id="rId16" Type="http://schemas.openxmlformats.org/officeDocument/2006/relationships/hyperlink" Target="mailto:tiffany.wynn@state.nm.us" TargetMode="External"/><Relationship Id="rId29" Type="http://schemas.openxmlformats.org/officeDocument/2006/relationships/hyperlink" Target="mailto:Contracting@WesternSkyCommunityCare.com" TargetMode="External"/><Relationship Id="rId11" Type="http://schemas.openxmlformats.org/officeDocument/2006/relationships/hyperlink" Target="https://nppes.cms.hhs.gov/" TargetMode="External"/><Relationship Id="rId24" Type="http://schemas.openxmlformats.org/officeDocument/2006/relationships/hyperlink" Target="https://treatfirst.org/talks/how-to-become-a-treat-first-agency/" TargetMode="External"/><Relationship Id="rId32" Type="http://schemas.openxmlformats.org/officeDocument/2006/relationships/hyperlink" Target="https://pulltogether.org/resources-by-county/statewide-resource-map" TargetMode="External"/><Relationship Id="rId37" Type="http://schemas.openxmlformats.org/officeDocument/2006/relationships/hyperlink" Target="https://www.bhsdstar.org/" TargetMode="External"/><Relationship Id="rId40" Type="http://schemas.openxmlformats.org/officeDocument/2006/relationships/hyperlink" Target="https://www.hsd.state.nm.us/uploads/files/Providers/New%20Mexico%20Administrative%20Code%20Program%20Rules%20and%20Billing/NMAC%20Program%20Rules/Chapter%20321/8_321_2%20Integrated%20approved%2011_25_2019%20plv%20INDEXED%20(002)%20(002).pdf" TargetMode="External"/><Relationship Id="rId45" Type="http://schemas.openxmlformats.org/officeDocument/2006/relationships/hyperlink" Target="http://newmexico.networkofcare.org/mh/" TargetMode="External"/><Relationship Id="rId53" Type="http://schemas.openxmlformats.org/officeDocument/2006/relationships/hyperlink" Target="http://coanet.org/home/" TargetMode="External"/><Relationship Id="rId58" Type="http://schemas.openxmlformats.org/officeDocument/2006/relationships/hyperlink" Target="https://www.socialworkers.org/" TargetMode="External"/><Relationship Id="rId66" Type="http://schemas.openxmlformats.org/officeDocument/2006/relationships/hyperlink" Target="http://www.jointcommission.org/facts_about_behavioral_health_care_accreditation/" TargetMode="External"/><Relationship Id="rId5" Type="http://schemas.openxmlformats.org/officeDocument/2006/relationships/webSettings" Target="webSettings.xml"/><Relationship Id="rId61" Type="http://schemas.openxmlformats.org/officeDocument/2006/relationships/hyperlink" Target="http://www.ncqa.org/" TargetMode="External"/><Relationship Id="rId19" Type="http://schemas.openxmlformats.org/officeDocument/2006/relationships/hyperlink" Target="mailto:lillian.rainer@state.nm.us" TargetMode="External"/><Relationship Id="rId14" Type="http://schemas.openxmlformats.org/officeDocument/2006/relationships/hyperlink" Target="https://nmmedicaid.portal.conduent.com/static/ProviderInformation.htm" TargetMode="External"/><Relationship Id="rId22" Type="http://schemas.openxmlformats.org/officeDocument/2006/relationships/hyperlink" Target="https://www.hsd.state.nm.us/providers/fee-for-service/" TargetMode="External"/><Relationship Id="rId27" Type="http://schemas.openxmlformats.org/officeDocument/2006/relationships/hyperlink" Target="https://www.phs.org/providers/our-networks/health-plan/Pages/letter-of-interest.aspx" TargetMode="External"/><Relationship Id="rId30" Type="http://schemas.openxmlformats.org/officeDocument/2006/relationships/hyperlink" Target="tel:18445438996" TargetMode="External"/><Relationship Id="rId35" Type="http://schemas.openxmlformats.org/officeDocument/2006/relationships/hyperlink" Target="http://www.nmtribalbehavioralhealth.org" TargetMode="External"/><Relationship Id="rId43" Type="http://schemas.openxmlformats.org/officeDocument/2006/relationships/hyperlink" Target="http://www.nmprevention.org/" TargetMode="External"/><Relationship Id="rId48" Type="http://schemas.openxmlformats.org/officeDocument/2006/relationships/hyperlink" Target="http://www.apna.org" TargetMode="External"/><Relationship Id="rId56" Type="http://schemas.openxmlformats.org/officeDocument/2006/relationships/hyperlink" Target="https://www.medicare.gov/" TargetMode="External"/><Relationship Id="rId64" Type="http://schemas.openxmlformats.org/officeDocument/2006/relationships/hyperlink" Target="https://www.integration.samhsa.gov/clinical-practice/trauma-informed"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carf.org/hom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hsd.state.nm.us/providers/behavorial-health-policy-and-billing-manual.aspx" TargetMode="External"/><Relationship Id="rId17" Type="http://schemas.openxmlformats.org/officeDocument/2006/relationships/hyperlink" Target="mailto:tiffany.wynn@state.nm.us" TargetMode="External"/><Relationship Id="rId25" Type="http://schemas.openxmlformats.org/officeDocument/2006/relationships/hyperlink" Target="https://www.bcbsnm.com/provider/index.html" TargetMode="External"/><Relationship Id="rId33" Type="http://schemas.openxmlformats.org/officeDocument/2006/relationships/hyperlink" Target="https://www.hsd.state.nm.us/providers/fee-for-service/" TargetMode="External"/><Relationship Id="rId38" Type="http://schemas.openxmlformats.org/officeDocument/2006/relationships/hyperlink" Target="https://www.hsd.state.nm.us/providers/critical-incident-reporting/" TargetMode="External"/><Relationship Id="rId46" Type="http://schemas.openxmlformats.org/officeDocument/2006/relationships/hyperlink" Target="https://www.counseling.org/" TargetMode="External"/><Relationship Id="rId59" Type="http://schemas.openxmlformats.org/officeDocument/2006/relationships/hyperlink" Target="http://nasadad.org/NTN/" TargetMode="External"/><Relationship Id="rId67" Type="http://schemas.openxmlformats.org/officeDocument/2006/relationships/hyperlink" Target="https://www.thenationalcouncil.org/" TargetMode="External"/><Relationship Id="rId20" Type="http://schemas.openxmlformats.org/officeDocument/2006/relationships/hyperlink" Target="mailto:Christopher.Burmeister@state.nm.us" TargetMode="External"/><Relationship Id="rId41" Type="http://schemas.openxmlformats.org/officeDocument/2006/relationships/hyperlink" Target="https://www.hsd.state.nm.us/providers/rules-nm-administrative-code/" TargetMode="External"/><Relationship Id="rId54" Type="http://schemas.openxmlformats.org/officeDocument/2006/relationships/hyperlink" Target="http://www.ecfr.gov/cgi-bin/ECFR?page=browse" TargetMode="External"/><Relationship Id="rId62" Type="http://schemas.openxmlformats.org/officeDocument/2006/relationships/hyperlink" Target="http://www.samhsa.gov/"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sd.state.nm.us/lookingforinformation/behavioral-health-policy-and-billing-manual/" TargetMode="External"/><Relationship Id="rId23" Type="http://schemas.openxmlformats.org/officeDocument/2006/relationships/hyperlink" Target="mailto:Melissa.Lopez@state.nm.us" TargetMode="External"/><Relationship Id="rId28" Type="http://schemas.openxmlformats.org/officeDocument/2006/relationships/hyperlink" Target="https://www.westernskycommunitycare.com/providers/become-a-provider.html" TargetMode="External"/><Relationship Id="rId36" Type="http://schemas.openxmlformats.org/officeDocument/2006/relationships/hyperlink" Target="mailto:admin@sbsconsulting.org" TargetMode="External"/><Relationship Id="rId49" Type="http://schemas.openxmlformats.org/officeDocument/2006/relationships/hyperlink" Target="http://apa.org/" TargetMode="External"/><Relationship Id="rId57" Type="http://schemas.openxmlformats.org/officeDocument/2006/relationships/hyperlink" Target="http://www.naadac.org/NCPRSS" TargetMode="External"/><Relationship Id="rId10" Type="http://schemas.openxmlformats.org/officeDocument/2006/relationships/hyperlink" Target="https://www.caqh.org/solutions/caqh-proview-faqs" TargetMode="External"/><Relationship Id="rId31" Type="http://schemas.openxmlformats.org/officeDocument/2006/relationships/hyperlink" Target="https://www.hsd.state.nm.us/lookingforinformation/behavioral-health-policy-and-billing-manual" TargetMode="External"/><Relationship Id="rId44" Type="http://schemas.openxmlformats.org/officeDocument/2006/relationships/hyperlink" Target="https://doseofreality.com/" TargetMode="External"/><Relationship Id="rId52" Type="http://schemas.openxmlformats.org/officeDocument/2006/relationships/hyperlink" Target="https://www.cms.gov/Medicare/Provider-Enrollment-and-Certification/CertificationandComplianc/index.html?redirect=/certificationandcomplianc/02_ascs.asp" TargetMode="External"/><Relationship Id="rId60" Type="http://schemas.openxmlformats.org/officeDocument/2006/relationships/hyperlink" Target="http://nasmhpd.org/" TargetMode="External"/><Relationship Id="rId65" Type="http://schemas.openxmlformats.org/officeDocument/2006/relationships/hyperlink" Target="https://attcnetwork.org/centers/south-southwest-attc/hom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illiam.landgraf@conduent.com" TargetMode="External"/><Relationship Id="rId13" Type="http://schemas.openxmlformats.org/officeDocument/2006/relationships/hyperlink" Target="https://www.hsd.state.nm.us/lookingforinformation/behavioral-health-policy-and-billing-manual/" TargetMode="External"/><Relationship Id="rId18" Type="http://schemas.openxmlformats.org/officeDocument/2006/relationships/hyperlink" Target="mailto:annabellem.martinez@state.nm.us" TargetMode="External"/><Relationship Id="rId39" Type="http://schemas.openxmlformats.org/officeDocument/2006/relationships/hyperlink" Target="https://www.hsd.state.nm.us/2021-data-book/" TargetMode="External"/><Relationship Id="rId34" Type="http://schemas.openxmlformats.org/officeDocument/2006/relationships/hyperlink" Target="https://www.nmbhpa.org/%20" TargetMode="External"/><Relationship Id="rId50" Type="http://schemas.openxmlformats.org/officeDocument/2006/relationships/hyperlink" Target="https://www.asam.org/" TargetMode="External"/><Relationship Id="rId55" Type="http://schemas.openxmlformats.org/officeDocument/2006/relationships/hyperlink" Target="http://www.medicaid.gov/federal-policy-guidance/federal-policy-guidance.html" TargetMode="External"/><Relationship Id="rId7" Type="http://schemas.openxmlformats.org/officeDocument/2006/relationships/endnotes" Target="endnotes.xml"/><Relationship Id="rId7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6F487-3D3B-4D64-8A4E-2D77D0BC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9362</Words>
  <Characters>53367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Dauna S. Howerton</dc:creator>
  <cp:keywords/>
  <dc:description/>
  <cp:lastModifiedBy>Tracy Archuleta</cp:lastModifiedBy>
  <cp:revision>2</cp:revision>
  <cp:lastPrinted>2020-03-26T15:17:00Z</cp:lastPrinted>
  <dcterms:created xsi:type="dcterms:W3CDTF">2021-07-06T14:20:00Z</dcterms:created>
  <dcterms:modified xsi:type="dcterms:W3CDTF">2021-07-06T14:20:00Z</dcterms:modified>
</cp:coreProperties>
</file>